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24004589"/>
        <w:docPartObj>
          <w:docPartGallery w:val="Cover Pages"/>
          <w:docPartUnique/>
        </w:docPartObj>
      </w:sdtPr>
      <w:sdtEndPr>
        <w:rPr>
          <w:rFonts w:ascii="Times New Roman" w:hAnsi="Times New Roman" w:cs="Times New Roman"/>
          <w:b/>
          <w:sz w:val="36"/>
          <w:highlight w:val="yellow"/>
        </w:rPr>
      </w:sdtEndPr>
      <w:sdtContent>
        <w:p w14:paraId="3AEE3633" w14:textId="77777777" w:rsidR="00FE2449" w:rsidRDefault="00375BA4">
          <w:r>
            <w:rPr>
              <w:noProof/>
            </w:rPr>
            <mc:AlternateContent>
              <mc:Choice Requires="wpg">
                <w:drawing>
                  <wp:anchor distT="0" distB="0" distL="114300" distR="114300" simplePos="0" relativeHeight="251678720" behindDoc="1" locked="0" layoutInCell="0" allowOverlap="1" wp14:anchorId="1FE8A7F7" wp14:editId="3B807264">
                    <wp:simplePos x="0" y="0"/>
                    <wp:positionH relativeFrom="page">
                      <wp:posOffset>4234375</wp:posOffset>
                    </wp:positionH>
                    <wp:positionV relativeFrom="page">
                      <wp:posOffset>-281354</wp:posOffset>
                    </wp:positionV>
                    <wp:extent cx="6630670" cy="10379710"/>
                    <wp:effectExtent l="0" t="0" r="0" b="254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0379710"/>
                              <a:chOff x="7329" y="244"/>
                              <a:chExt cx="10475" cy="15995"/>
                            </a:xfrm>
                          </wpg:grpSpPr>
                          <wps:wsp>
                            <wps:cNvPr id="365" name="Rectangle 365"/>
                            <wps:cNvSpPr>
                              <a:spLocks noChangeArrowheads="1"/>
                            </wps:cNvSpPr>
                            <wps:spPr bwMode="auto">
                              <a:xfrm>
                                <a:off x="11728" y="244"/>
                                <a:ext cx="4801" cy="15995"/>
                              </a:xfrm>
                              <a:prstGeom prst="rect">
                                <a:avLst/>
                              </a:prstGeom>
                              <a:solidFill>
                                <a:schemeClr val="accent1">
                                  <a:lumMod val="5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7" name="Rectangle 367"/>
                            <wps:cNvSpPr>
                              <a:spLocks noChangeArrowheads="1"/>
                            </wps:cNvSpPr>
                            <wps:spPr bwMode="auto">
                              <a:xfrm>
                                <a:off x="12908" y="459"/>
                                <a:ext cx="4896" cy="3061"/>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eastAsiaTheme="majorEastAsia" w:hAnsi="Times New Roman" w:cs="Times New Roman"/>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14:paraId="05156EEC" w14:textId="77777777" w:rsidR="00E216A9" w:rsidRPr="00FE2449" w:rsidRDefault="00E216A9">
                                      <w:pPr>
                                        <w:pStyle w:val="NoSpacing"/>
                                        <w:rPr>
                                          <w:rFonts w:ascii="Times New Roman" w:eastAsiaTheme="majorEastAsia" w:hAnsi="Times New Roman" w:cs="Times New Roman"/>
                                          <w:b/>
                                          <w:bCs/>
                                          <w:color w:val="FFFFFF" w:themeColor="background1"/>
                                          <w:sz w:val="96"/>
                                          <w:szCs w:val="96"/>
                                        </w:rPr>
                                      </w:pPr>
                                      <w:r>
                                        <w:rPr>
                                          <w:rFonts w:ascii="Times New Roman" w:eastAsiaTheme="majorEastAsia" w:hAnsi="Times New Roman" w:cs="Times New Roman"/>
                                          <w:b/>
                                          <w:bCs/>
                                          <w:color w:val="FFFFFF" w:themeColor="background1"/>
                                          <w:sz w:val="72"/>
                                          <w:szCs w:val="96"/>
                                        </w:rPr>
                                        <w:t>2023-2024</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72A6659" w14:textId="77777777" w:rsidR="00E216A9" w:rsidRDefault="00E216A9">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07FB6032">
                  <v:group id="Group 14" style="position:absolute;margin-left:333.4pt;margin-top:-22.15pt;width:522.1pt;height:817.3pt;z-index:-251637760;mso-position-horizontal-relative:page;mso-position-vertical-relative:page" coordsize="10475,15995" coordorigin="7329,244" o:spid="_x0000_s1026" o:allowincell="f" w14:anchorId="1FE8A7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">
                    <v:rect id="Rectangle 365" style="position:absolute;left:11728;top:244;width:4801;height:15995;visibility:visible;mso-wrap-style:square;v-text-anchor:top" o:spid="_x0000_s1027" fillcolor="#1f4d78 [1604]" stroked="f" strokecolor="#d8d8d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"/>
                    <v:rect id="Rectangle 367" style="position:absolute;left:12908;top:459;width:4896;height:3061;visibility:visible;mso-wrap-style:square;v-text-anchor:bottom" o:spid="_x0000_s1028"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v:fill opacity="52428f"/>
                      <v:shadow color="#d8d8d8" offset="3pt,3pt"/>
                      <v:textbox inset="28.8pt,14.4pt,14.4pt,14.4pt">
                        <w:txbxContent>
                          <w:sdt>
                            <w:sdtPr>
                              <w:id w:val="319242301"/>
                              <w:rPr>
                                <w:rFonts w:ascii="Times New Roman" w:hAnsi="Times New Roman" w:cs="Times New Roman" w:eastAsiaTheme="majorEastAsia"/>
                                <w:b/>
                                <w:bCs/>
                                <w:color w:val="FFFFFF" w:themeColor="background1"/>
                                <w:sz w:val="72"/>
                                <w:szCs w:val="96"/>
                              </w:rPr>
                              <w:alias w:val="Year"/>
                              <w:id w:val="183502559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Pr="00FE2449" w:rsidR="00E216A9" w:rsidRDefault="00E216A9" w14:paraId="011C38D3" wp14:textId="77777777">
                                <w:pPr>
                                  <w:pStyle w:val="NoSpacing"/>
                                  <w:rPr>
                                    <w:rFonts w:ascii="Times New Roman" w:hAnsi="Times New Roman" w:cs="Times New Roman" w:eastAsiaTheme="majorEastAsia"/>
                                    <w:b/>
                                    <w:bCs/>
                                    <w:color w:val="FFFFFF" w:themeColor="background1"/>
                                    <w:sz w:val="96"/>
                                    <w:szCs w:val="96"/>
                                  </w:rPr>
                                </w:pPr>
                                <w:r>
                                  <w:rPr>
                                    <w:rFonts w:ascii="Times New Roman" w:hAnsi="Times New Roman" w:cs="Times New Roman" w:eastAsiaTheme="majorEastAsia"/>
                                    <w:b/>
                                    <w:bCs/>
                                    <w:color w:val="FFFFFF" w:themeColor="background1"/>
                                    <w:sz w:val="72"/>
                                    <w:szCs w:val="96"/>
                                  </w:rPr>
                                  <w:t>2023-2024</w:t>
                                </w:r>
                              </w:p>
                            </w:sdtContent>
                          </w:sdt>
                        </w:txbxContent>
                      </v:textbox>
                    </v:rect>
                    <v:rect id="Rectangle 9" style="position:absolute;left:7329;top:10658;width:4889;height:4462;visibility:visible;mso-wrap-style:square;v-text-anchor:bottom" o:spid="_x0000_s1029" filled="f" stroked="f" strokecolor="white"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v:fill opacity="52428f"/>
                      <v:shadow color="#d8d8d8" offset="3pt,3pt"/>
                      <v:textbox inset="28.8pt,14.4pt,14.4pt,14.4pt">
                        <w:txbxContent>
                          <w:p w:rsidR="00E216A9" w:rsidRDefault="00E216A9" w14:paraId="0A37501D" wp14:textId="77777777">
                            <w:pPr>
                              <w:pStyle w:val="NoSpacing"/>
                              <w:spacing w:line="360" w:lineRule="auto"/>
                              <w:rPr>
                                <w:color w:val="FFFFFF" w:themeColor="background1"/>
                              </w:rPr>
                            </w:pPr>
                          </w:p>
                        </w:txbxContent>
                      </v:textbox>
                    </v:rect>
                    <w10:wrap anchorx="page" anchory="page"/>
                  </v:group>
                </w:pict>
              </mc:Fallback>
            </mc:AlternateContent>
          </w:r>
          <w:r>
            <w:rPr>
              <w:noProof/>
            </w:rPr>
            <mc:AlternateContent>
              <mc:Choice Requires="wps">
                <w:drawing>
                  <wp:anchor distT="0" distB="0" distL="114300" distR="114300" simplePos="0" relativeHeight="251680768" behindDoc="0" locked="0" layoutInCell="0" allowOverlap="1" wp14:anchorId="49B140FE" wp14:editId="301721DF">
                    <wp:simplePos x="0" y="0"/>
                    <wp:positionH relativeFrom="page">
                      <wp:posOffset>-48260</wp:posOffset>
                    </wp:positionH>
                    <wp:positionV relativeFrom="page">
                      <wp:posOffset>565623</wp:posOffset>
                    </wp:positionV>
                    <wp:extent cx="10114280" cy="640080"/>
                    <wp:effectExtent l="0" t="0" r="1270" b="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14280" cy="640080"/>
                            </a:xfrm>
                            <a:prstGeom prst="rect">
                              <a:avLst/>
                            </a:prstGeom>
                            <a:solidFill>
                              <a:schemeClr val="accent1">
                                <a:lumMod val="50000"/>
                              </a:schemeClr>
                            </a:solidFill>
                            <a:ln w="12700">
                              <a:noFill/>
                              <a:miter lim="800000"/>
                              <a:headEnd/>
                              <a:tailEnd/>
                            </a:ln>
                          </wps:spPr>
                          <wps:txbx>
                            <w:txbxContent>
                              <w:sdt>
                                <w:sdtPr>
                                  <w:rPr>
                                    <w:rFonts w:ascii="Times New Roman" w:eastAsiaTheme="majorEastAsia" w:hAnsi="Times New Roman" w:cs="Times New Roman"/>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14:paraId="1B1588D1" w14:textId="77777777" w:rsidR="00E216A9" w:rsidRPr="00FE2449" w:rsidRDefault="00E216A9" w:rsidP="00FE2449">
                                    <w:pPr>
                                      <w:pStyle w:val="NoSpacing"/>
                                      <w:jc w:val="center"/>
                                      <w:rPr>
                                        <w:rFonts w:ascii="Times New Roman" w:eastAsiaTheme="majorEastAsia" w:hAnsi="Times New Roman" w:cs="Times New Roman"/>
                                        <w:color w:val="FFFFFF" w:themeColor="background1"/>
                                        <w:sz w:val="72"/>
                                        <w:szCs w:val="72"/>
                                      </w:rPr>
                                    </w:pPr>
                                    <w:r>
                                      <w:rPr>
                                        <w:rFonts w:ascii="Times New Roman" w:eastAsiaTheme="majorEastAsia" w:hAnsi="Times New Roman" w:cs="Times New Roman"/>
                                        <w:b/>
                                        <w:color w:val="FFFFFF"/>
                                        <w:sz w:val="72"/>
                                        <w:szCs w:val="72"/>
                                      </w:rPr>
                                      <w:t>SLPS Accountability Plan Template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392912CC">
                  <v:rect id="Rectangle 16" style="position:absolute;margin-left:-3.8pt;margin-top:44.55pt;width:796.4pt;height:50.4pt;z-index:251680768;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spid="_x0000_s1030" o:allowincell="f" fillcolor="#1f4d78 [1604]" stroked="f" strokeweight="1pt" w14:anchorId="49B14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">
                    <v:textbox style="mso-fit-shape-to-text:t" inset="14.4pt,,14.4pt">
                      <w:txbxContent>
                        <w:sdt>
                          <w:sdtPr>
                            <w:id w:val="2091372404"/>
                            <w:rPr>
                              <w:rFonts w:ascii="Times New Roman" w:hAnsi="Times New Roman" w:cs="Times New Roman" w:eastAsiaTheme="majorEastAsia"/>
                              <w:b/>
                              <w:color w:val="FFFFFF"/>
                              <w:sz w:val="72"/>
                              <w:szCs w:val="72"/>
                            </w:rPr>
                            <w:alias w:val="Title"/>
                            <w:id w:val="-1764377852"/>
                            <w:dataBinding w:prefixMappings="xmlns:ns0='http://schemas.openxmlformats.org/package/2006/metadata/core-properties' xmlns:ns1='http://purl.org/dc/elements/1.1/'" w:xpath="/ns0:coreProperties[1]/ns1:title[1]" w:storeItemID="{6C3C8BC8-F283-45AE-878A-BAB7291924A1}"/>
                            <w:text/>
                          </w:sdtPr>
                          <w:sdtContent>
                            <w:p w:rsidRPr="00FE2449" w:rsidR="00E216A9" w:rsidP="00FE2449" w:rsidRDefault="00E216A9" w14:paraId="766A1344" wp14:textId="77777777">
                              <w:pPr>
                                <w:pStyle w:val="NoSpacing"/>
                                <w:jc w:val="center"/>
                                <w:rPr>
                                  <w:rFonts w:ascii="Times New Roman" w:hAnsi="Times New Roman" w:cs="Times New Roman" w:eastAsiaTheme="majorEastAsia"/>
                                  <w:color w:val="FFFFFF" w:themeColor="background1"/>
                                  <w:sz w:val="72"/>
                                  <w:szCs w:val="72"/>
                                </w:rPr>
                              </w:pPr>
                              <w:r>
                                <w:rPr>
                                  <w:rFonts w:ascii="Times New Roman" w:hAnsi="Times New Roman" w:cs="Times New Roman" w:eastAsiaTheme="majorEastAsia"/>
                                  <w:b/>
                                  <w:color w:val="FFFFFF"/>
                                  <w:sz w:val="72"/>
                                  <w:szCs w:val="72"/>
                                </w:rPr>
                                <w:t>SLPS Accountability Plan Template</w:t>
                              </w:r>
                            </w:p>
                          </w:sdtContent>
                        </w:sdt>
                      </w:txbxContent>
                    </v:textbox>
                    <w10:wrap anchorx="page" anchory="page"/>
                  </v:rect>
                </w:pict>
              </mc:Fallback>
            </mc:AlternateContent>
          </w:r>
        </w:p>
        <w:p w14:paraId="4AFE5F70" w14:textId="77777777" w:rsidR="007B13B0" w:rsidRDefault="00D1440A" w:rsidP="007B13B0">
          <w:pPr>
            <w:rPr>
              <w:rFonts w:ascii="Times New Roman" w:hAnsi="Times New Roman" w:cs="Times New Roman"/>
              <w:b/>
              <w:sz w:val="36"/>
              <w:highlight w:val="yellow"/>
            </w:rPr>
          </w:pPr>
          <w:r>
            <w:rPr>
              <w:noProof/>
            </w:rPr>
            <mc:AlternateContent>
              <mc:Choice Requires="wps">
                <w:drawing>
                  <wp:anchor distT="0" distB="0" distL="114300" distR="114300" simplePos="0" relativeHeight="251683840" behindDoc="0" locked="0" layoutInCell="1" allowOverlap="1" wp14:anchorId="027B3A70" wp14:editId="4C7D86AC">
                    <wp:simplePos x="0" y="0"/>
                    <wp:positionH relativeFrom="column">
                      <wp:posOffset>6246055</wp:posOffset>
                    </wp:positionH>
                    <wp:positionV relativeFrom="paragraph">
                      <wp:posOffset>523142</wp:posOffset>
                    </wp:positionV>
                    <wp:extent cx="2792095" cy="5950634"/>
                    <wp:effectExtent l="0" t="0" r="0" b="0"/>
                    <wp:wrapNone/>
                    <wp:docPr id="9" name="Text Box 9"/>
                    <wp:cNvGraphicFramePr/>
                    <a:graphic xmlns:a="http://schemas.openxmlformats.org/drawingml/2006/main">
                      <a:graphicData uri="http://schemas.microsoft.com/office/word/2010/wordprocessingShape">
                        <wps:wsp>
                          <wps:cNvSpPr txBox="1"/>
                          <wps:spPr>
                            <a:xfrm>
                              <a:off x="0" y="0"/>
                              <a:ext cx="2792095" cy="59506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43BBFC" w14:textId="77777777" w:rsidR="00E216A9" w:rsidRPr="00D1440A" w:rsidRDefault="00E216A9" w:rsidP="006F619B">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w:t>
                                </w:r>
                                <w:proofErr w:type="gramStart"/>
                                <w:r>
                                  <w:rPr>
                                    <w:rFonts w:ascii="Times New Roman" w:hAnsi="Times New Roman" w:cs="Times New Roman"/>
                                    <w:b/>
                                    <w:color w:val="FFFFFF" w:themeColor="background1"/>
                                    <w:sz w:val="20"/>
                                    <w:szCs w:val="20"/>
                                  </w:rPr>
                                  <w:t>embodies  requirements</w:t>
                                </w:r>
                                <w:proofErr w:type="gramEnd"/>
                                <w:r>
                                  <w:rPr>
                                    <w:rFonts w:ascii="Times New Roman" w:hAnsi="Times New Roman" w:cs="Times New Roman"/>
                                    <w:b/>
                                    <w:color w:val="FFFFFF" w:themeColor="background1"/>
                                    <w:sz w:val="20"/>
                                    <w:szCs w:val="20"/>
                                  </w:rPr>
                                  <w:t xml:space="preserve">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w:t>
                                </w:r>
                                <w:proofErr w:type="gramStart"/>
                                <w:r w:rsidRPr="00D1440A">
                                  <w:rPr>
                                    <w:rFonts w:ascii="Times New Roman" w:hAnsi="Times New Roman" w:cs="Times New Roman"/>
                                    <w:b/>
                                    <w:color w:val="FFFFFF" w:themeColor="background1"/>
                                    <w:sz w:val="20"/>
                                    <w:szCs w:val="20"/>
                                  </w:rPr>
                                  <w:t>of  all</w:t>
                                </w:r>
                                <w:proofErr w:type="gramEnd"/>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14:paraId="5F86384C" w14:textId="77777777" w:rsidR="00E216A9" w:rsidRDefault="00E216A9" w:rsidP="006F619B">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SLPS Transformation</w:t>
                                </w:r>
                                <w:r>
                                  <w:rPr>
                                    <w:rFonts w:ascii="Times New Roman" w:hAnsi="Times New Roman" w:cs="Times New Roman"/>
                                    <w:b/>
                                    <w:color w:val="FFFFFF" w:themeColor="background1"/>
                                    <w:sz w:val="20"/>
                                    <w:szCs w:val="20"/>
                                  </w:rPr>
                                  <w:t xml:space="preserve"> 4.0</w:t>
                                </w:r>
                                <w:r w:rsidRPr="00D1440A">
                                  <w:rPr>
                                    <w:rFonts w:ascii="Times New Roman" w:hAnsi="Times New Roman" w:cs="Times New Roman"/>
                                    <w:b/>
                                    <w:color w:val="FFFFFF" w:themeColor="background1"/>
                                    <w:sz w:val="20"/>
                                    <w:szCs w:val="20"/>
                                  </w:rPr>
                                  <w:t xml:space="preserve"> Plan, which support the Continuous Improvement Theory of Action:</w:t>
                                </w:r>
                              </w:p>
                              <w:p w14:paraId="5DAB6C7B" w14:textId="77777777" w:rsidR="00E216A9" w:rsidRPr="005079BD" w:rsidRDefault="00E216A9" w:rsidP="005079BD">
                                <w:pPr>
                                  <w:jc w:val="center"/>
                                  <w:rPr>
                                    <w:rFonts w:ascii="Times New Roman" w:hAnsi="Times New Roman" w:cs="Times New Roman"/>
                                    <w:b/>
                                    <w:color w:val="FFFFFF" w:themeColor="background1"/>
                                    <w:sz w:val="12"/>
                                    <w:szCs w:val="20"/>
                                  </w:rPr>
                                </w:pPr>
                              </w:p>
                              <w:p w14:paraId="596884B1" w14:textId="77777777" w:rsidR="00E216A9" w:rsidRDefault="00E216A9"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Pillar 1: Create a System of Excellent Schools </w:t>
                                </w:r>
                              </w:p>
                              <w:p w14:paraId="070F94E6" w14:textId="77777777" w:rsidR="00E216A9" w:rsidRPr="00610A96" w:rsidRDefault="00E216A9"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Pillar 2:  Advance Equity and Fairness Across the System</w:t>
                                </w:r>
                              </w:p>
                              <w:p w14:paraId="0B9EA595" w14:textId="77777777" w:rsidR="00E216A9" w:rsidRPr="00610A96" w:rsidRDefault="00E216A9" w:rsidP="006F619B">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 Pillar 3: Cultivate Leaders Who Foster Culturally Responsive Learning Environments Pillar 4: Ensure Students Learn to Read and Succeed </w:t>
                                </w:r>
                              </w:p>
                              <w:p w14:paraId="7129B0D6" w14:textId="77777777" w:rsidR="00E216A9" w:rsidRPr="00610A96" w:rsidRDefault="00E216A9" w:rsidP="006F619B">
                                <w:pPr>
                                  <w:jc w:val="center"/>
                                  <w:rPr>
                                    <w:rFonts w:ascii="Times New Roman" w:hAnsi="Times New Roman" w:cs="Times New Roman"/>
                                    <w:b/>
                                    <w:color w:val="FFFFFF" w:themeColor="background1"/>
                                    <w:sz w:val="20"/>
                                    <w:szCs w:val="20"/>
                                  </w:rPr>
                                </w:pPr>
                                <w:r w:rsidRPr="00610A96">
                                  <w:rPr>
                                    <w:rFonts w:ascii="Times New Roman" w:hAnsi="Times New Roman" w:cs="Times New Roman"/>
                                    <w:b/>
                                    <w:color w:val="FFFFFF" w:themeColor="background1"/>
                                  </w:rPr>
                                  <w:t>Pillar 5: Grow Community Partners And Resources That Support The District’s Transformation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748CD5E5">
                  <v:shapetype id="_x0000_t202" coordsize="21600,21600" o:spt="202" path="m,l,21600r21600,l21600,xe" w14:anchorId="027B3A70">
                    <v:stroke joinstyle="miter"/>
                    <v:path gradientshapeok="t" o:connecttype="rect"/>
                  </v:shapetype>
                  <v:shape id="Text Box 9" style="position:absolute;margin-left:491.8pt;margin-top:41.2pt;width:219.85pt;height:468.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">
                    <v:textbox>
                      <w:txbxContent>
                        <w:p w:rsidRPr="00D1440A" w:rsidR="00E216A9" w:rsidP="006F619B" w:rsidRDefault="00E216A9" w14:paraId="5E8EB7B2" wp14:textId="77777777">
                          <w:pPr>
                            <w:rPr>
                              <w:rFonts w:ascii="Times New Roman" w:hAnsi="Times New Roman" w:cs="Times New Roman"/>
                              <w:b/>
                              <w:color w:val="FFFFFF" w:themeColor="background1"/>
                              <w:sz w:val="20"/>
                              <w:szCs w:val="20"/>
                            </w:rPr>
                          </w:pPr>
                          <w:r>
                            <w:rPr>
                              <w:rFonts w:ascii="Times New Roman" w:hAnsi="Times New Roman" w:cs="Times New Roman"/>
                              <w:b/>
                              <w:color w:val="FFFFFF" w:themeColor="background1"/>
                              <w:sz w:val="20"/>
                              <w:szCs w:val="20"/>
                            </w:rPr>
                            <w:t xml:space="preserve">The Accountability Plan Template embodies  requirements set by the </w:t>
                          </w:r>
                          <w:r w:rsidRPr="00D1440A">
                            <w:rPr>
                              <w:rFonts w:ascii="Times New Roman" w:hAnsi="Times New Roman" w:cs="Times New Roman"/>
                              <w:b/>
                              <w:color w:val="FFFFFF" w:themeColor="background1"/>
                              <w:sz w:val="20"/>
                              <w:szCs w:val="20"/>
                            </w:rPr>
                            <w:t>Missouri Department of Elementar</w:t>
                          </w:r>
                          <w:r>
                            <w:rPr>
                              <w:rFonts w:ascii="Times New Roman" w:hAnsi="Times New Roman" w:cs="Times New Roman"/>
                              <w:b/>
                              <w:color w:val="FFFFFF" w:themeColor="background1"/>
                              <w:sz w:val="20"/>
                              <w:szCs w:val="20"/>
                            </w:rPr>
                            <w:t xml:space="preserve">y and Secondary Education (DESE) relative to Schoolwide Planning and the completion of the </w:t>
                          </w:r>
                          <w:r w:rsidRPr="00D1440A">
                            <w:rPr>
                              <w:rFonts w:ascii="Times New Roman" w:hAnsi="Times New Roman" w:cs="Times New Roman"/>
                              <w:b/>
                              <w:color w:val="FFFFFF" w:themeColor="background1"/>
                              <w:sz w:val="20"/>
                              <w:szCs w:val="20"/>
                            </w:rPr>
                            <w:t>Consolidated</w:t>
                          </w:r>
                          <w:r>
                            <w:rPr>
                              <w:rFonts w:ascii="Times New Roman" w:hAnsi="Times New Roman" w:cs="Times New Roman"/>
                              <w:b/>
                              <w:color w:val="FFFFFF" w:themeColor="background1"/>
                              <w:sz w:val="20"/>
                              <w:szCs w:val="20"/>
                            </w:rPr>
                            <w:t xml:space="preserve"> Application and </w:t>
                          </w:r>
                          <w:r w:rsidRPr="00D1440A">
                            <w:rPr>
                              <w:rFonts w:ascii="Times New Roman" w:hAnsi="Times New Roman" w:cs="Times New Roman"/>
                              <w:b/>
                              <w:color w:val="FFFFFF" w:themeColor="background1"/>
                              <w:sz w:val="20"/>
                              <w:szCs w:val="20"/>
                            </w:rPr>
                            <w:t>Comprehensive School Improvement</w:t>
                          </w:r>
                          <w:r>
                            <w:rPr>
                              <w:rFonts w:ascii="Times New Roman" w:hAnsi="Times New Roman" w:cs="Times New Roman"/>
                              <w:b/>
                              <w:color w:val="FFFFFF" w:themeColor="background1"/>
                              <w:sz w:val="20"/>
                              <w:szCs w:val="20"/>
                            </w:rPr>
                            <w:t xml:space="preserve"> Plan.  It also </w:t>
                          </w:r>
                          <w:r w:rsidRPr="00D1440A">
                            <w:rPr>
                              <w:rFonts w:ascii="Times New Roman" w:hAnsi="Times New Roman" w:cs="Times New Roman"/>
                              <w:b/>
                              <w:color w:val="FFFFFF" w:themeColor="background1"/>
                              <w:sz w:val="20"/>
                              <w:szCs w:val="20"/>
                            </w:rPr>
                            <w:t>support</w:t>
                          </w:r>
                          <w:r>
                            <w:rPr>
                              <w:rFonts w:ascii="Times New Roman" w:hAnsi="Times New Roman" w:cs="Times New Roman"/>
                              <w:b/>
                              <w:color w:val="FFFFFF" w:themeColor="background1"/>
                              <w:sz w:val="20"/>
                              <w:szCs w:val="20"/>
                            </w:rPr>
                            <w:t>s</w:t>
                          </w:r>
                          <w:r w:rsidRPr="00D1440A">
                            <w:rPr>
                              <w:rFonts w:ascii="Times New Roman" w:hAnsi="Times New Roman" w:cs="Times New Roman"/>
                              <w:b/>
                              <w:color w:val="FFFFFF" w:themeColor="background1"/>
                              <w:sz w:val="20"/>
                              <w:szCs w:val="20"/>
                            </w:rPr>
                            <w:t xml:space="preserve"> the continuous improvement of  all</w:t>
                          </w:r>
                          <w:r>
                            <w:rPr>
                              <w:rFonts w:ascii="Times New Roman" w:hAnsi="Times New Roman" w:cs="Times New Roman"/>
                              <w:b/>
                              <w:color w:val="FFFFFF" w:themeColor="background1"/>
                              <w:sz w:val="20"/>
                              <w:szCs w:val="20"/>
                            </w:rPr>
                            <w:t xml:space="preserve"> </w:t>
                          </w:r>
                          <w:r w:rsidRPr="00D1440A">
                            <w:rPr>
                              <w:rFonts w:ascii="Times New Roman" w:hAnsi="Times New Roman" w:cs="Times New Roman"/>
                              <w:b/>
                              <w:color w:val="FFFFFF" w:themeColor="background1"/>
                              <w:sz w:val="20"/>
                              <w:szCs w:val="20"/>
                            </w:rPr>
                            <w:t xml:space="preserve">St. Louis Public Schools. </w:t>
                          </w:r>
                        </w:p>
                        <w:p w:rsidR="00E216A9" w:rsidP="006F619B" w:rsidRDefault="00E216A9" w14:paraId="74D65FF9" wp14:textId="77777777">
                          <w:pPr>
                            <w:rPr>
                              <w:rFonts w:ascii="Times New Roman" w:hAnsi="Times New Roman" w:cs="Times New Roman"/>
                              <w:b/>
                              <w:color w:val="FFFFFF" w:themeColor="background1"/>
                              <w:sz w:val="20"/>
                              <w:szCs w:val="20"/>
                            </w:rPr>
                          </w:pPr>
                          <w:r w:rsidRPr="00D1440A">
                            <w:rPr>
                              <w:rFonts w:ascii="Times New Roman" w:hAnsi="Times New Roman" w:cs="Times New Roman"/>
                              <w:b/>
                              <w:color w:val="FFFFFF" w:themeColor="background1"/>
                              <w:sz w:val="20"/>
                              <w:szCs w:val="20"/>
                            </w:rPr>
                            <w:t>We are committed to a Continuous Improvement System based on the Theory of Action: Improved student learning for every student in every school, with the primary goal of having all Missouri students graduate ready for success. This improvement guidance document has as its foundation the following five pillars of the SLPS Transformation</w:t>
                          </w:r>
                          <w:r>
                            <w:rPr>
                              <w:rFonts w:ascii="Times New Roman" w:hAnsi="Times New Roman" w:cs="Times New Roman"/>
                              <w:b/>
                              <w:color w:val="FFFFFF" w:themeColor="background1"/>
                              <w:sz w:val="20"/>
                              <w:szCs w:val="20"/>
                            </w:rPr>
                            <w:t xml:space="preserve"> 4.0</w:t>
                          </w:r>
                          <w:r w:rsidRPr="00D1440A">
                            <w:rPr>
                              <w:rFonts w:ascii="Times New Roman" w:hAnsi="Times New Roman" w:cs="Times New Roman"/>
                              <w:b/>
                              <w:color w:val="FFFFFF" w:themeColor="background1"/>
                              <w:sz w:val="20"/>
                              <w:szCs w:val="20"/>
                            </w:rPr>
                            <w:t xml:space="preserve"> Plan, which support the Continuous Improvement Theory of Action:</w:t>
                          </w:r>
                        </w:p>
                        <w:p w:rsidRPr="005079BD" w:rsidR="00E216A9" w:rsidP="005079BD" w:rsidRDefault="00E216A9" w14:paraId="02EB378F" wp14:textId="77777777">
                          <w:pPr>
                            <w:jc w:val="center"/>
                            <w:rPr>
                              <w:rFonts w:ascii="Times New Roman" w:hAnsi="Times New Roman" w:cs="Times New Roman"/>
                              <w:b/>
                              <w:color w:val="FFFFFF" w:themeColor="background1"/>
                              <w:sz w:val="12"/>
                              <w:szCs w:val="20"/>
                            </w:rPr>
                          </w:pPr>
                        </w:p>
                        <w:p w:rsidR="00E216A9" w:rsidP="006F619B" w:rsidRDefault="00E216A9" w14:paraId="73BED63C" wp14:textId="77777777">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Pillar 1: Create a System of Excellent Schools </w:t>
                          </w:r>
                        </w:p>
                        <w:p w:rsidRPr="00610A96" w:rsidR="00E216A9" w:rsidP="006F619B" w:rsidRDefault="00E216A9" w14:paraId="0D1DD952" wp14:textId="77777777">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Pillar 2:  Advance Equity and Fairness Across the System</w:t>
                          </w:r>
                        </w:p>
                        <w:p w:rsidRPr="00610A96" w:rsidR="00E216A9" w:rsidP="006F619B" w:rsidRDefault="00E216A9" w14:paraId="54D35091" wp14:textId="77777777">
                          <w:pPr>
                            <w:jc w:val="center"/>
                            <w:rPr>
                              <w:rFonts w:ascii="Times New Roman" w:hAnsi="Times New Roman" w:cs="Times New Roman"/>
                              <w:b/>
                              <w:color w:val="FFFFFF" w:themeColor="background1"/>
                            </w:rPr>
                          </w:pPr>
                          <w:r w:rsidRPr="00610A96">
                            <w:rPr>
                              <w:rFonts w:ascii="Times New Roman" w:hAnsi="Times New Roman" w:cs="Times New Roman"/>
                              <w:b/>
                              <w:color w:val="FFFFFF" w:themeColor="background1"/>
                            </w:rPr>
                            <w:t xml:space="preserve"> Pillar 3: Cultivate Leaders Who Foster Culturally Responsive Learning Environments Pillar 4: Ensure Students Learn to Read and Succeed </w:t>
                          </w:r>
                        </w:p>
                        <w:p w:rsidRPr="00610A96" w:rsidR="00E216A9" w:rsidP="006F619B" w:rsidRDefault="00E216A9" w14:paraId="0D1E4AD8" wp14:textId="77777777">
                          <w:pPr>
                            <w:jc w:val="center"/>
                            <w:rPr>
                              <w:rFonts w:ascii="Times New Roman" w:hAnsi="Times New Roman" w:cs="Times New Roman"/>
                              <w:b/>
                              <w:color w:val="FFFFFF" w:themeColor="background1"/>
                              <w:sz w:val="20"/>
                              <w:szCs w:val="20"/>
                            </w:rPr>
                          </w:pPr>
                          <w:r w:rsidRPr="00610A96">
                            <w:rPr>
                              <w:rFonts w:ascii="Times New Roman" w:hAnsi="Times New Roman" w:cs="Times New Roman"/>
                              <w:b/>
                              <w:color w:val="FFFFFF" w:themeColor="background1"/>
                            </w:rPr>
                            <w:t>Pillar 5: Grow Community Partners And Resources That Support The District’s Transformation Plan</w:t>
                          </w:r>
                        </w:p>
                      </w:txbxContent>
                    </v:textbox>
                  </v:shape>
                </w:pict>
              </mc:Fallback>
            </mc:AlternateContent>
          </w:r>
          <w:r>
            <w:rPr>
              <w:noProof/>
            </w:rPr>
            <w:t xml:space="preserve">  </w:t>
          </w:r>
          <w:r w:rsidR="00375BA4">
            <w:rPr>
              <w:noProof/>
            </w:rPr>
            <w:drawing>
              <wp:anchor distT="0" distB="0" distL="114300" distR="114300" simplePos="0" relativeHeight="251681792" behindDoc="0" locked="0" layoutInCell="1" allowOverlap="1" wp14:anchorId="06A43FDE" wp14:editId="6632E7C9">
                <wp:simplePos x="0" y="0"/>
                <wp:positionH relativeFrom="column">
                  <wp:posOffset>1651643</wp:posOffset>
                </wp:positionH>
                <wp:positionV relativeFrom="paragraph">
                  <wp:posOffset>3531235</wp:posOffset>
                </wp:positionV>
                <wp:extent cx="1818167" cy="1289247"/>
                <wp:effectExtent l="0" t="0" r="0" b="0"/>
                <wp:wrapNone/>
                <wp:docPr id="3" name="Picture 3" descr="C:\Users\wdavis9354\Desktop\SLPS LOGO Feb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davis9354\Desktop\SLPS LOGO Feb 2014.jp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8167" cy="128924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BA4">
            <w:rPr>
              <w:noProof/>
            </w:rPr>
            <w:drawing>
              <wp:anchor distT="0" distB="0" distL="114300" distR="114300" simplePos="0" relativeHeight="251682816" behindDoc="0" locked="0" layoutInCell="1" allowOverlap="1" wp14:anchorId="591D757E" wp14:editId="5A31412F">
                <wp:simplePos x="0" y="0"/>
                <wp:positionH relativeFrom="column">
                  <wp:posOffset>-967563</wp:posOffset>
                </wp:positionH>
                <wp:positionV relativeFrom="paragraph">
                  <wp:posOffset>788138</wp:posOffset>
                </wp:positionV>
                <wp:extent cx="7072432" cy="116958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5982" t="70924" r="27207" b="15272"/>
                        <a:stretch/>
                      </pic:blipFill>
                      <pic:spPr bwMode="auto">
                        <a:xfrm>
                          <a:off x="0" y="0"/>
                          <a:ext cx="7099843" cy="1174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5A809" w14:textId="77777777" w:rsidR="007B13B0" w:rsidRDefault="007B13B0" w:rsidP="007B13B0">
          <w:pPr>
            <w:rPr>
              <w:rFonts w:ascii="Times New Roman" w:hAnsi="Times New Roman" w:cs="Times New Roman"/>
              <w:b/>
              <w:sz w:val="36"/>
              <w:highlight w:val="yellow"/>
            </w:rPr>
          </w:pPr>
        </w:p>
        <w:p w14:paraId="5A39BBE3" w14:textId="77777777" w:rsidR="007B13B0" w:rsidRDefault="007B13B0" w:rsidP="007B13B0">
          <w:pPr>
            <w:rPr>
              <w:rFonts w:ascii="Times New Roman" w:hAnsi="Times New Roman" w:cs="Times New Roman"/>
              <w:b/>
              <w:sz w:val="36"/>
              <w:highlight w:val="yellow"/>
            </w:rPr>
          </w:pPr>
        </w:p>
        <w:p w14:paraId="41C8F396" w14:textId="77777777" w:rsidR="007B13B0" w:rsidRDefault="007B13B0" w:rsidP="007B13B0">
          <w:pPr>
            <w:rPr>
              <w:rFonts w:ascii="Times New Roman" w:hAnsi="Times New Roman" w:cs="Times New Roman"/>
              <w:b/>
              <w:sz w:val="36"/>
              <w:highlight w:val="yellow"/>
            </w:rPr>
          </w:pPr>
        </w:p>
        <w:p w14:paraId="72A3D3EC" w14:textId="77777777" w:rsidR="007B13B0" w:rsidRDefault="007B13B0" w:rsidP="007B13B0">
          <w:pPr>
            <w:rPr>
              <w:rFonts w:ascii="Times New Roman" w:hAnsi="Times New Roman" w:cs="Times New Roman"/>
              <w:b/>
              <w:sz w:val="36"/>
              <w:highlight w:val="yellow"/>
            </w:rPr>
          </w:pPr>
        </w:p>
        <w:p w14:paraId="573F6584" w14:textId="77777777" w:rsidR="007B13B0" w:rsidRDefault="00214037" w:rsidP="007B13B0">
          <w:pPr>
            <w:rPr>
              <w:rFonts w:ascii="Times New Roman" w:hAnsi="Times New Roman" w:cs="Times New Roman"/>
              <w:b/>
              <w:sz w:val="36"/>
              <w:highlight w:val="yellow"/>
            </w:rPr>
          </w:pPr>
          <w:r>
            <w:rPr>
              <w:noProof/>
            </w:rPr>
            <w:drawing>
              <wp:anchor distT="0" distB="0" distL="114300" distR="114300" simplePos="0" relativeHeight="251658239" behindDoc="0" locked="0" layoutInCell="1" allowOverlap="1" wp14:anchorId="49F2F671" wp14:editId="08E52086">
                <wp:simplePos x="0" y="0"/>
                <wp:positionH relativeFrom="column">
                  <wp:posOffset>435610</wp:posOffset>
                </wp:positionH>
                <wp:positionV relativeFrom="paragraph">
                  <wp:posOffset>213995</wp:posOffset>
                </wp:positionV>
                <wp:extent cx="4333240" cy="4149725"/>
                <wp:effectExtent l="0" t="0" r="0" b="0"/>
                <wp:wrapNone/>
                <wp:docPr id="11" name="Picture 11" descr="Image result for school improvement team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chool improvement team imag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240" cy="414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B940D" w14:textId="77777777" w:rsidR="007B13B0" w:rsidRDefault="007B13B0" w:rsidP="007B13B0">
          <w:pPr>
            <w:rPr>
              <w:rFonts w:ascii="Times New Roman" w:hAnsi="Times New Roman" w:cs="Times New Roman"/>
              <w:b/>
              <w:sz w:val="36"/>
              <w:highlight w:val="yellow"/>
            </w:rPr>
          </w:pPr>
        </w:p>
        <w:p w14:paraId="0E27B00A" w14:textId="77777777" w:rsidR="007B13B0" w:rsidRDefault="007B13B0" w:rsidP="007B13B0">
          <w:pPr>
            <w:rPr>
              <w:rFonts w:ascii="Times New Roman" w:hAnsi="Times New Roman" w:cs="Times New Roman"/>
              <w:b/>
              <w:sz w:val="36"/>
              <w:highlight w:val="yellow"/>
            </w:rPr>
          </w:pPr>
        </w:p>
        <w:p w14:paraId="60061E4C" w14:textId="77777777" w:rsidR="007B13B0" w:rsidRDefault="007B13B0" w:rsidP="007B13B0">
          <w:pPr>
            <w:rPr>
              <w:rFonts w:ascii="Times New Roman" w:hAnsi="Times New Roman" w:cs="Times New Roman"/>
              <w:b/>
              <w:sz w:val="36"/>
              <w:highlight w:val="yellow"/>
            </w:rPr>
          </w:pPr>
        </w:p>
        <w:p w14:paraId="44EAFD9C" w14:textId="77777777" w:rsidR="007B13B0" w:rsidRDefault="007B13B0" w:rsidP="007B13B0">
          <w:pPr>
            <w:rPr>
              <w:rFonts w:ascii="Times New Roman" w:hAnsi="Times New Roman" w:cs="Times New Roman"/>
              <w:b/>
              <w:sz w:val="36"/>
              <w:highlight w:val="yellow"/>
            </w:rPr>
          </w:pPr>
        </w:p>
        <w:p w14:paraId="4B94D5A5" w14:textId="77777777" w:rsidR="007B13B0" w:rsidRDefault="007B13B0" w:rsidP="007B13B0">
          <w:pPr>
            <w:rPr>
              <w:rFonts w:ascii="Times New Roman" w:hAnsi="Times New Roman" w:cs="Times New Roman"/>
              <w:b/>
              <w:sz w:val="36"/>
              <w:highlight w:val="yellow"/>
            </w:rPr>
          </w:pPr>
        </w:p>
        <w:p w14:paraId="3DEEC669" w14:textId="77777777" w:rsidR="007B13B0" w:rsidRDefault="007B13B0" w:rsidP="007B13B0">
          <w:pPr>
            <w:rPr>
              <w:rFonts w:ascii="Times New Roman" w:hAnsi="Times New Roman" w:cs="Times New Roman"/>
              <w:b/>
              <w:sz w:val="36"/>
              <w:highlight w:val="yellow"/>
            </w:rPr>
          </w:pPr>
        </w:p>
        <w:p w14:paraId="3656B9AB" w14:textId="77777777" w:rsidR="007B13B0" w:rsidRDefault="007B13B0" w:rsidP="007B13B0">
          <w:pPr>
            <w:rPr>
              <w:rFonts w:ascii="Times New Roman" w:hAnsi="Times New Roman" w:cs="Times New Roman"/>
              <w:b/>
              <w:sz w:val="36"/>
              <w:highlight w:val="yellow"/>
            </w:rPr>
          </w:pPr>
        </w:p>
        <w:p w14:paraId="45FB0818" w14:textId="77777777" w:rsidR="007B13B0" w:rsidRDefault="007B13B0" w:rsidP="007B13B0">
          <w:pPr>
            <w:rPr>
              <w:rFonts w:ascii="Times New Roman" w:hAnsi="Times New Roman" w:cs="Times New Roman"/>
              <w:b/>
              <w:sz w:val="36"/>
              <w:highlight w:val="yellow"/>
            </w:rPr>
          </w:pPr>
        </w:p>
        <w:p w14:paraId="049F31CB" w14:textId="77777777" w:rsidR="007B13B0" w:rsidRDefault="00000000" w:rsidP="007B13B0">
          <w:pPr>
            <w:rPr>
              <w:rFonts w:ascii="Times New Roman" w:hAnsi="Times New Roman" w:cs="Times New Roman"/>
              <w:b/>
              <w:sz w:val="36"/>
              <w:highlight w:val="yellow"/>
            </w:rPr>
          </w:pPr>
        </w:p>
      </w:sdtContent>
    </w:sdt>
    <w:p w14:paraId="78FAAD1A" w14:textId="77777777" w:rsidR="004550AF" w:rsidRPr="007B13B0" w:rsidRDefault="00610A96" w:rsidP="007B13B0">
      <w:pPr>
        <w:jc w:val="center"/>
        <w:rPr>
          <w:rFonts w:ascii="Times New Roman" w:hAnsi="Times New Roman" w:cs="Times New Roman"/>
          <w:b/>
          <w:sz w:val="36"/>
          <w:highlight w:val="yellow"/>
        </w:rPr>
      </w:pPr>
      <w:r>
        <w:rPr>
          <w:rFonts w:ascii="Times New Roman" w:hAnsi="Times New Roman" w:cs="Times New Roman"/>
          <w:b/>
          <w:sz w:val="52"/>
        </w:rPr>
        <w:lastRenderedPageBreak/>
        <w:t>2023</w:t>
      </w:r>
      <w:r w:rsidR="00122FD1">
        <w:rPr>
          <w:rFonts w:ascii="Times New Roman" w:hAnsi="Times New Roman" w:cs="Times New Roman"/>
          <w:b/>
          <w:sz w:val="52"/>
        </w:rPr>
        <w:t xml:space="preserve"> </w:t>
      </w:r>
      <w:r w:rsidR="006968EC">
        <w:rPr>
          <w:rFonts w:ascii="Times New Roman" w:hAnsi="Times New Roman" w:cs="Times New Roman"/>
          <w:b/>
          <w:sz w:val="52"/>
        </w:rPr>
        <w:t>ACCOUNTABILITY</w:t>
      </w:r>
      <w:r w:rsidR="004550AF" w:rsidRPr="004550AF">
        <w:rPr>
          <w:rFonts w:ascii="Times New Roman" w:hAnsi="Times New Roman" w:cs="Times New Roman"/>
          <w:b/>
          <w:sz w:val="52"/>
        </w:rPr>
        <w:t xml:space="preserve"> PLAN TEMPLATE                                                   </w:t>
      </w:r>
      <w:r w:rsidR="004550AF" w:rsidRPr="004550AF">
        <w:rPr>
          <w:rFonts w:ascii="Times New Roman" w:hAnsi="Times New Roman" w:cs="Times New Roman"/>
          <w:b/>
          <w:sz w:val="44"/>
        </w:rPr>
        <w:t>Table of Contents</w:t>
      </w:r>
    </w:p>
    <w:p w14:paraId="53128261" w14:textId="77777777" w:rsidR="00375BA4" w:rsidRDefault="00375BA4" w:rsidP="004550AF">
      <w:pPr>
        <w:tabs>
          <w:tab w:val="left" w:pos="7980"/>
        </w:tabs>
        <w:spacing w:after="0"/>
        <w:jc w:val="center"/>
        <w:rPr>
          <w:rFonts w:ascii="Times New Roman" w:hAnsi="Times New Roman" w:cs="Times New Roman"/>
          <w:b/>
          <w:sz w:val="44"/>
        </w:rPr>
      </w:pPr>
    </w:p>
    <w:tbl>
      <w:tblPr>
        <w:tblStyle w:val="TableGrid"/>
        <w:tblpPr w:leftFromText="180" w:rightFromText="180" w:vertAnchor="text" w:horzAnchor="margin" w:tblpY="204"/>
        <w:tblW w:w="0" w:type="auto"/>
        <w:tblLook w:val="04A0" w:firstRow="1" w:lastRow="0" w:firstColumn="1" w:lastColumn="0" w:noHBand="0" w:noVBand="1"/>
      </w:tblPr>
      <w:tblGrid>
        <w:gridCol w:w="1542"/>
        <w:gridCol w:w="8125"/>
        <w:gridCol w:w="3283"/>
      </w:tblGrid>
      <w:tr w:rsidR="007B13B0" w14:paraId="38964F60" w14:textId="77777777" w:rsidTr="007B13B0">
        <w:tc>
          <w:tcPr>
            <w:tcW w:w="1548" w:type="dxa"/>
            <w:shd w:val="clear" w:color="auto" w:fill="D5DCE4" w:themeFill="text2" w:themeFillTint="33"/>
          </w:tcPr>
          <w:p w14:paraId="6604EB22" w14:textId="77777777" w:rsidR="007B13B0" w:rsidRPr="00A83670" w:rsidRDefault="007B13B0" w:rsidP="007B13B0">
            <w:pPr>
              <w:tabs>
                <w:tab w:val="left" w:pos="7980"/>
              </w:tabs>
              <w:jc w:val="center"/>
              <w:rPr>
                <w:rFonts w:ascii="Times New Roman" w:hAnsi="Times New Roman" w:cs="Times New Roman"/>
                <w:b/>
                <w:sz w:val="36"/>
                <w:szCs w:val="36"/>
              </w:rPr>
            </w:pPr>
            <w:r>
              <w:rPr>
                <w:rFonts w:ascii="Times New Roman" w:hAnsi="Times New Roman" w:cs="Times New Roman"/>
                <w:b/>
                <w:sz w:val="36"/>
                <w:szCs w:val="36"/>
              </w:rPr>
              <w:t>Section</w:t>
            </w:r>
          </w:p>
        </w:tc>
        <w:tc>
          <w:tcPr>
            <w:tcW w:w="8280" w:type="dxa"/>
            <w:shd w:val="clear" w:color="auto" w:fill="D5DCE4" w:themeFill="text2" w:themeFillTint="33"/>
          </w:tcPr>
          <w:p w14:paraId="406425CA" w14:textId="77777777" w:rsidR="007B13B0" w:rsidRPr="00564C48" w:rsidRDefault="007B13B0" w:rsidP="007B13B0">
            <w:pPr>
              <w:tabs>
                <w:tab w:val="left" w:pos="7980"/>
              </w:tabs>
              <w:jc w:val="center"/>
              <w:rPr>
                <w:rFonts w:ascii="Times New Roman" w:hAnsi="Times New Roman" w:cs="Times New Roman"/>
                <w:b/>
                <w:sz w:val="36"/>
                <w:szCs w:val="36"/>
              </w:rPr>
            </w:pPr>
            <w:r w:rsidRPr="00564C48">
              <w:rPr>
                <w:rFonts w:ascii="Times New Roman" w:hAnsi="Times New Roman" w:cs="Times New Roman"/>
                <w:b/>
                <w:sz w:val="36"/>
                <w:szCs w:val="36"/>
              </w:rPr>
              <w:t>Contents</w:t>
            </w:r>
          </w:p>
        </w:tc>
        <w:tc>
          <w:tcPr>
            <w:tcW w:w="3348" w:type="dxa"/>
            <w:shd w:val="clear" w:color="auto" w:fill="D5DCE4" w:themeFill="text2" w:themeFillTint="33"/>
          </w:tcPr>
          <w:p w14:paraId="6D52C0E5" w14:textId="77777777" w:rsidR="007B13B0" w:rsidRDefault="007B13B0" w:rsidP="007B13B0">
            <w:pPr>
              <w:tabs>
                <w:tab w:val="left" w:pos="7980"/>
              </w:tabs>
              <w:jc w:val="center"/>
              <w:rPr>
                <w:rFonts w:ascii="Times New Roman" w:hAnsi="Times New Roman" w:cs="Times New Roman"/>
                <w:b/>
                <w:sz w:val="36"/>
                <w:highlight w:val="yellow"/>
              </w:rPr>
            </w:pPr>
            <w:r w:rsidRPr="00564C48">
              <w:rPr>
                <w:rFonts w:ascii="Times New Roman" w:hAnsi="Times New Roman" w:cs="Times New Roman"/>
                <w:b/>
                <w:sz w:val="36"/>
              </w:rPr>
              <w:t>Due Dates</w:t>
            </w:r>
          </w:p>
        </w:tc>
      </w:tr>
      <w:tr w:rsidR="007B13B0" w14:paraId="756B5993" w14:textId="77777777" w:rsidTr="007B13B0">
        <w:tc>
          <w:tcPr>
            <w:tcW w:w="1548" w:type="dxa"/>
            <w:vAlign w:val="center"/>
          </w:tcPr>
          <w:p w14:paraId="649841BE"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1</w:t>
            </w:r>
          </w:p>
        </w:tc>
        <w:tc>
          <w:tcPr>
            <w:tcW w:w="8280" w:type="dxa"/>
          </w:tcPr>
          <w:p w14:paraId="2B06885F" w14:textId="77777777" w:rsidR="007B13B0" w:rsidRDefault="007B13B0" w:rsidP="007B13B0">
            <w:pPr>
              <w:tabs>
                <w:tab w:val="left" w:pos="7980"/>
              </w:tabs>
              <w:rPr>
                <w:rFonts w:ascii="Times New Roman" w:hAnsi="Times New Roman" w:cs="Times New Roman"/>
                <w:b/>
                <w:sz w:val="36"/>
                <w:highlight w:val="yellow"/>
              </w:rPr>
            </w:pPr>
            <w:r>
              <w:rPr>
                <w:rFonts w:ascii="Times New Roman" w:hAnsi="Times New Roman" w:cs="Times New Roman"/>
                <w:sz w:val="28"/>
                <w:szCs w:val="28"/>
              </w:rPr>
              <w:t>School Profile</w:t>
            </w:r>
            <w:r w:rsidR="00587919">
              <w:rPr>
                <w:rFonts w:ascii="Times New Roman" w:hAnsi="Times New Roman" w:cs="Times New Roman"/>
                <w:sz w:val="28"/>
                <w:szCs w:val="28"/>
              </w:rPr>
              <w:t>, Mission, Vision, School Improvement Planning Committee</w:t>
            </w:r>
          </w:p>
        </w:tc>
        <w:tc>
          <w:tcPr>
            <w:tcW w:w="3348" w:type="dxa"/>
          </w:tcPr>
          <w:p w14:paraId="62486C05"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1CCE2A33" w14:textId="77777777" w:rsidTr="007B13B0">
        <w:tc>
          <w:tcPr>
            <w:tcW w:w="1548" w:type="dxa"/>
            <w:vAlign w:val="center"/>
          </w:tcPr>
          <w:p w14:paraId="18F999B5" w14:textId="77777777" w:rsidR="007B13B0" w:rsidRPr="00A83670" w:rsidRDefault="007B13B0" w:rsidP="007B13B0">
            <w:pPr>
              <w:tabs>
                <w:tab w:val="left" w:pos="7980"/>
              </w:tabs>
              <w:jc w:val="center"/>
              <w:rPr>
                <w:rFonts w:ascii="Times New Roman" w:hAnsi="Times New Roman" w:cs="Times New Roman"/>
                <w:b/>
                <w:sz w:val="36"/>
              </w:rPr>
            </w:pPr>
            <w:r>
              <w:rPr>
                <w:rFonts w:ascii="Times New Roman" w:hAnsi="Times New Roman" w:cs="Times New Roman"/>
                <w:b/>
                <w:sz w:val="36"/>
                <w:szCs w:val="36"/>
              </w:rPr>
              <w:t>2</w:t>
            </w:r>
          </w:p>
        </w:tc>
        <w:tc>
          <w:tcPr>
            <w:tcW w:w="8280" w:type="dxa"/>
          </w:tcPr>
          <w:p w14:paraId="3C89EEE7" w14:textId="77777777" w:rsidR="007B13B0" w:rsidRPr="00A83670" w:rsidRDefault="007B13B0" w:rsidP="007B13B0">
            <w:pPr>
              <w:tabs>
                <w:tab w:val="left" w:pos="7980"/>
              </w:tabs>
              <w:rPr>
                <w:rFonts w:ascii="Times New Roman" w:hAnsi="Times New Roman" w:cs="Times New Roman"/>
                <w:sz w:val="28"/>
                <w:szCs w:val="28"/>
              </w:rPr>
            </w:pPr>
            <w:r w:rsidRPr="00301812">
              <w:rPr>
                <w:rFonts w:ascii="Times New Roman" w:hAnsi="Times New Roman" w:cs="Times New Roman"/>
                <w:sz w:val="28"/>
                <w:szCs w:val="28"/>
              </w:rPr>
              <w:t>Comprehensive Needs Assessment: Student Demographics; Student Achievement; Curriculum and Instruction; High Qualit</w:t>
            </w:r>
            <w:r w:rsidR="00610A96">
              <w:rPr>
                <w:rFonts w:ascii="Times New Roman" w:hAnsi="Times New Roman" w:cs="Times New Roman"/>
                <w:sz w:val="28"/>
                <w:szCs w:val="28"/>
              </w:rPr>
              <w:t>y Professional Development; 2023-2024</w:t>
            </w:r>
            <w:r w:rsidRPr="00301812">
              <w:rPr>
                <w:rFonts w:ascii="Times New Roman" w:hAnsi="Times New Roman" w:cs="Times New Roman"/>
                <w:sz w:val="28"/>
                <w:szCs w:val="28"/>
              </w:rPr>
              <w:t xml:space="preserve"> P</w:t>
            </w:r>
            <w:r w:rsidR="004720A2">
              <w:rPr>
                <w:rFonts w:ascii="Times New Roman" w:hAnsi="Times New Roman" w:cs="Times New Roman"/>
                <w:sz w:val="28"/>
                <w:szCs w:val="28"/>
              </w:rPr>
              <w:t>riorities; Root Cause Analysis;</w:t>
            </w:r>
            <w:r w:rsidR="00FE3827" w:rsidRPr="00301812">
              <w:rPr>
                <w:rFonts w:ascii="Times New Roman" w:hAnsi="Times New Roman" w:cs="Times New Roman"/>
                <w:sz w:val="28"/>
                <w:szCs w:val="28"/>
              </w:rPr>
              <w:t xml:space="preserve"> School Parent and Family Engagement: Program Evaluation Results; Policy Involvement; Shared Responsibilities for Student Achievement (School Parent Compact); School Capacity for Involvement</w:t>
            </w:r>
            <w:r w:rsidR="00FE3827">
              <w:rPr>
                <w:rFonts w:ascii="Times New Roman" w:hAnsi="Times New Roman" w:cs="Times New Roman"/>
                <w:sz w:val="32"/>
                <w:szCs w:val="32"/>
              </w:rPr>
              <w:t xml:space="preserve">; </w:t>
            </w:r>
            <w:r w:rsidRPr="00301812">
              <w:rPr>
                <w:rFonts w:ascii="Times New Roman" w:hAnsi="Times New Roman" w:cs="Times New Roman"/>
                <w:sz w:val="28"/>
                <w:szCs w:val="28"/>
              </w:rPr>
              <w:t>Summary Statements</w:t>
            </w:r>
          </w:p>
        </w:tc>
        <w:tc>
          <w:tcPr>
            <w:tcW w:w="3348" w:type="dxa"/>
          </w:tcPr>
          <w:p w14:paraId="4101652C" w14:textId="77777777" w:rsidR="007B13B0" w:rsidRDefault="007B13B0" w:rsidP="007B13B0">
            <w:pPr>
              <w:tabs>
                <w:tab w:val="left" w:pos="7980"/>
              </w:tabs>
              <w:jc w:val="center"/>
              <w:rPr>
                <w:rFonts w:ascii="Times New Roman" w:hAnsi="Times New Roman" w:cs="Times New Roman"/>
                <w:b/>
                <w:sz w:val="36"/>
                <w:highlight w:val="yellow"/>
              </w:rPr>
            </w:pPr>
          </w:p>
        </w:tc>
      </w:tr>
      <w:tr w:rsidR="007B13B0" w14:paraId="0E7C6C72" w14:textId="77777777" w:rsidTr="007B13B0">
        <w:tc>
          <w:tcPr>
            <w:tcW w:w="1548" w:type="dxa"/>
            <w:vAlign w:val="center"/>
          </w:tcPr>
          <w:p w14:paraId="5FCD5EC4" w14:textId="77777777" w:rsidR="007B13B0" w:rsidRPr="00A83670" w:rsidRDefault="00FA371E" w:rsidP="007B13B0">
            <w:pPr>
              <w:tabs>
                <w:tab w:val="left" w:pos="7980"/>
              </w:tabs>
              <w:jc w:val="center"/>
              <w:rPr>
                <w:rFonts w:ascii="Times New Roman" w:hAnsi="Times New Roman" w:cs="Times New Roman"/>
                <w:b/>
                <w:sz w:val="36"/>
              </w:rPr>
            </w:pPr>
            <w:r>
              <w:rPr>
                <w:rFonts w:ascii="Times New Roman" w:hAnsi="Times New Roman" w:cs="Times New Roman"/>
                <w:b/>
                <w:sz w:val="36"/>
              </w:rPr>
              <w:t>3</w:t>
            </w:r>
          </w:p>
        </w:tc>
        <w:tc>
          <w:tcPr>
            <w:tcW w:w="8280" w:type="dxa"/>
          </w:tcPr>
          <w:p w14:paraId="0CF376CB" w14:textId="77777777" w:rsidR="007B13B0" w:rsidRPr="00A83670" w:rsidRDefault="007B13B0" w:rsidP="004361EB">
            <w:pPr>
              <w:tabs>
                <w:tab w:val="left" w:pos="7980"/>
              </w:tabs>
              <w:rPr>
                <w:rFonts w:ascii="Times New Roman" w:hAnsi="Times New Roman" w:cs="Times New Roman"/>
                <w:sz w:val="28"/>
                <w:szCs w:val="28"/>
              </w:rPr>
            </w:pPr>
            <w:r w:rsidRPr="00301812">
              <w:rPr>
                <w:rFonts w:ascii="Times New Roman" w:hAnsi="Times New Roman" w:cs="Times New Roman"/>
                <w:sz w:val="28"/>
                <w:szCs w:val="28"/>
              </w:rPr>
              <w:t xml:space="preserve">The Goals and the Plan: Goal 1-Leadership </w:t>
            </w:r>
            <w:r w:rsidR="004361EB">
              <w:rPr>
                <w:rFonts w:ascii="Times New Roman" w:hAnsi="Times New Roman" w:cs="Times New Roman"/>
                <w:sz w:val="28"/>
                <w:szCs w:val="28"/>
              </w:rPr>
              <w:t>Development/Coaching</w:t>
            </w:r>
            <w:r w:rsidRPr="00301812">
              <w:rPr>
                <w:rFonts w:ascii="Times New Roman" w:hAnsi="Times New Roman" w:cs="Times New Roman"/>
                <w:sz w:val="28"/>
                <w:szCs w:val="28"/>
              </w:rPr>
              <w:t xml:space="preserve"> </w:t>
            </w:r>
            <w:r w:rsidR="006C76D0">
              <w:rPr>
                <w:rFonts w:ascii="Times New Roman" w:hAnsi="Times New Roman" w:cs="Times New Roman"/>
                <w:sz w:val="28"/>
                <w:szCs w:val="28"/>
              </w:rPr>
              <w:t xml:space="preserve">       </w:t>
            </w:r>
            <w:r w:rsidRPr="00301812">
              <w:rPr>
                <w:rFonts w:ascii="Times New Roman" w:hAnsi="Times New Roman" w:cs="Times New Roman"/>
                <w:sz w:val="28"/>
                <w:szCs w:val="28"/>
              </w:rPr>
              <w:t>Goal 2-</w:t>
            </w:r>
            <w:r w:rsidR="004361EB">
              <w:rPr>
                <w:rFonts w:ascii="Times New Roman" w:hAnsi="Times New Roman" w:cs="Times New Roman"/>
                <w:sz w:val="28"/>
                <w:szCs w:val="28"/>
              </w:rPr>
              <w:t>student Achievement in the Core 4 (ELA, Math, Science, and Social Studies)</w:t>
            </w:r>
            <w:r w:rsidRPr="00301812">
              <w:rPr>
                <w:rFonts w:ascii="Times New Roman" w:hAnsi="Times New Roman" w:cs="Times New Roman"/>
                <w:sz w:val="28"/>
                <w:szCs w:val="28"/>
              </w:rPr>
              <w:t>; Goal 3-</w:t>
            </w:r>
            <w:r w:rsidR="004361EB">
              <w:rPr>
                <w:rFonts w:ascii="Times New Roman" w:hAnsi="Times New Roman" w:cs="Times New Roman"/>
                <w:sz w:val="28"/>
                <w:szCs w:val="28"/>
              </w:rPr>
              <w:t xml:space="preserve">Instructional Strategies- The Key 3 </w:t>
            </w:r>
          </w:p>
        </w:tc>
        <w:tc>
          <w:tcPr>
            <w:tcW w:w="3348" w:type="dxa"/>
          </w:tcPr>
          <w:p w14:paraId="4B99056E" w14:textId="77777777" w:rsidR="007B13B0" w:rsidRDefault="007B13B0" w:rsidP="007B13B0">
            <w:pPr>
              <w:tabs>
                <w:tab w:val="left" w:pos="7980"/>
              </w:tabs>
              <w:jc w:val="center"/>
              <w:rPr>
                <w:rFonts w:ascii="Times New Roman" w:hAnsi="Times New Roman" w:cs="Times New Roman"/>
                <w:b/>
                <w:sz w:val="36"/>
                <w:highlight w:val="yellow"/>
              </w:rPr>
            </w:pPr>
          </w:p>
        </w:tc>
      </w:tr>
    </w:tbl>
    <w:p w14:paraId="1299C43A" w14:textId="77777777" w:rsidR="00375BA4" w:rsidRDefault="00375BA4" w:rsidP="004550AF">
      <w:pPr>
        <w:tabs>
          <w:tab w:val="left" w:pos="7980"/>
        </w:tabs>
        <w:spacing w:after="0"/>
        <w:jc w:val="center"/>
        <w:rPr>
          <w:rFonts w:ascii="Times New Roman" w:hAnsi="Times New Roman" w:cs="Times New Roman"/>
          <w:b/>
          <w:sz w:val="44"/>
        </w:rPr>
      </w:pPr>
    </w:p>
    <w:p w14:paraId="4DDBEF00" w14:textId="77777777" w:rsidR="007B13B0" w:rsidRDefault="007B13B0" w:rsidP="007B13B0">
      <w:pPr>
        <w:tabs>
          <w:tab w:val="left" w:pos="7980"/>
        </w:tabs>
        <w:spacing w:after="0"/>
        <w:rPr>
          <w:rFonts w:ascii="Times New Roman" w:hAnsi="Times New Roman" w:cs="Times New Roman"/>
          <w:b/>
          <w:sz w:val="44"/>
        </w:rPr>
      </w:pPr>
    </w:p>
    <w:p w14:paraId="3461D779" w14:textId="77777777" w:rsidR="00375BA4" w:rsidRDefault="00375BA4" w:rsidP="00A269F0">
      <w:pPr>
        <w:tabs>
          <w:tab w:val="left" w:pos="7980"/>
        </w:tabs>
        <w:spacing w:after="0"/>
        <w:rPr>
          <w:rFonts w:ascii="Times New Roman" w:hAnsi="Times New Roman" w:cs="Times New Roman"/>
          <w:b/>
          <w:sz w:val="44"/>
        </w:rPr>
      </w:pPr>
    </w:p>
    <w:p w14:paraId="3CF2D8B6" w14:textId="77777777" w:rsidR="00A83670" w:rsidRDefault="00A83670" w:rsidP="00A66C3B">
      <w:pPr>
        <w:rPr>
          <w:rFonts w:ascii="Times New Roman" w:hAnsi="Times New Roman" w:cs="Times New Roman"/>
          <w:b/>
          <w:sz w:val="36"/>
          <w:highlight w:val="yellow"/>
        </w:rPr>
      </w:pPr>
    </w:p>
    <w:p w14:paraId="0FB78278" w14:textId="77777777" w:rsidR="00A83670" w:rsidRDefault="00A83670" w:rsidP="00301812">
      <w:pPr>
        <w:tabs>
          <w:tab w:val="left" w:pos="7980"/>
        </w:tabs>
        <w:spacing w:after="0"/>
        <w:jc w:val="center"/>
        <w:rPr>
          <w:rFonts w:ascii="Times New Roman" w:hAnsi="Times New Roman" w:cs="Times New Roman"/>
          <w:b/>
          <w:sz w:val="36"/>
          <w:highlight w:val="yellow"/>
        </w:rPr>
      </w:pPr>
    </w:p>
    <w:p w14:paraId="1FC3994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562CB0E"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4CE0A4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2EBF3C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D98A12B"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946DB82"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997CC1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10FFD37"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B79B948" w14:textId="77777777" w:rsidR="00A66C3B" w:rsidRDefault="0085570B" w:rsidP="00564C48">
      <w:pPr>
        <w:tabs>
          <w:tab w:val="left" w:pos="7980"/>
        </w:tabs>
        <w:spacing w:after="0"/>
        <w:jc w:val="center"/>
        <w:rPr>
          <w:rFonts w:ascii="Times New Roman" w:hAnsi="Times New Roman" w:cs="Times New Roman"/>
          <w:b/>
          <w:sz w:val="36"/>
          <w:highlight w:val="yellow"/>
        </w:rPr>
      </w:pPr>
      <w:r>
        <w:rPr>
          <w:noProof/>
        </w:rPr>
        <mc:AlternateContent>
          <mc:Choice Requires="wps">
            <w:drawing>
              <wp:anchor distT="0" distB="0" distL="114300" distR="114300" simplePos="0" relativeHeight="251694080" behindDoc="0" locked="0" layoutInCell="1" allowOverlap="1" wp14:anchorId="335AB974" wp14:editId="3A8967D7">
                <wp:simplePos x="0" y="0"/>
                <wp:positionH relativeFrom="column">
                  <wp:posOffset>-27305</wp:posOffset>
                </wp:positionH>
                <wp:positionV relativeFrom="paragraph">
                  <wp:posOffset>51961</wp:posOffset>
                </wp:positionV>
                <wp:extent cx="8229600" cy="1943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1C7AB005" w14:textId="77777777" w:rsidR="00E216A9" w:rsidRPr="00166382" w:rsidRDefault="00E216A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14:paraId="1EB23186" w14:textId="77777777" w:rsidR="00E216A9" w:rsidRPr="00166382" w:rsidRDefault="00E216A9" w:rsidP="00A66C3B">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12547F4C">
              <v:shape id="Text Box 7" style="position:absolute;left:0;text-align:left;margin-left:-2.15pt;margin-top:4.1pt;width:9in;height:1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" w14:anchorId="335AB974">
                <v:textbox>
                  <w:txbxContent>
                    <w:p w:rsidRPr="00166382" w:rsidR="00E216A9" w:rsidP="00A66C3B" w:rsidRDefault="00E216A9" w14:paraId="3F2CE7C1"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1</w:t>
                      </w:r>
                    </w:p>
                    <w:p w:rsidRPr="00166382" w:rsidR="00E216A9" w:rsidP="00A66C3B" w:rsidRDefault="00E216A9" w14:paraId="073767AA"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School Profile</w:t>
                      </w:r>
                    </w:p>
                  </w:txbxContent>
                </v:textbox>
              </v:shape>
            </w:pict>
          </mc:Fallback>
        </mc:AlternateContent>
      </w:r>
    </w:p>
    <w:p w14:paraId="6B699379"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3FE9F23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1F72F646"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8CE6F9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1CDCEAD"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BB9E25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23DE523C"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2E56223"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7547A01"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5043CB0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07459315"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537F28F"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DFB9E20" w14:textId="77777777" w:rsidR="00A66C3B" w:rsidRDefault="00A66C3B" w:rsidP="00564C48">
      <w:pPr>
        <w:tabs>
          <w:tab w:val="left" w:pos="7980"/>
        </w:tabs>
        <w:spacing w:after="0"/>
        <w:jc w:val="center"/>
        <w:rPr>
          <w:rFonts w:ascii="Times New Roman" w:hAnsi="Times New Roman" w:cs="Times New Roman"/>
          <w:b/>
          <w:sz w:val="36"/>
          <w:highlight w:val="yellow"/>
        </w:rPr>
      </w:pPr>
    </w:p>
    <w:p w14:paraId="63220FC4" w14:textId="77777777" w:rsidR="004550AF" w:rsidRDefault="006968EC" w:rsidP="00564C48">
      <w:pPr>
        <w:tabs>
          <w:tab w:val="left" w:pos="7980"/>
        </w:tabs>
        <w:spacing w:after="0"/>
        <w:jc w:val="center"/>
        <w:rPr>
          <w:rFonts w:ascii="Times New Roman" w:hAnsi="Times New Roman" w:cs="Times New Roman"/>
          <w:b/>
          <w:sz w:val="36"/>
        </w:rPr>
      </w:pPr>
      <w:r w:rsidRPr="006968EC">
        <w:rPr>
          <w:rFonts w:ascii="Times New Roman" w:hAnsi="Times New Roman" w:cs="Times New Roman"/>
          <w:b/>
          <w:sz w:val="36"/>
        </w:rPr>
        <w:t>Accountability</w:t>
      </w:r>
      <w:r w:rsidR="004550AF" w:rsidRPr="006968EC">
        <w:rPr>
          <w:rFonts w:ascii="Times New Roman" w:hAnsi="Times New Roman" w:cs="Times New Roman"/>
          <w:b/>
          <w:sz w:val="36"/>
        </w:rPr>
        <w:t xml:space="preserve"> Plan</w:t>
      </w:r>
      <w:r w:rsidR="004550AF" w:rsidRPr="005423F3">
        <w:rPr>
          <w:rFonts w:ascii="Times New Roman" w:hAnsi="Times New Roman" w:cs="Times New Roman"/>
          <w:b/>
          <w:sz w:val="36"/>
        </w:rPr>
        <w:t xml:space="preserve"> Template</w:t>
      </w:r>
    </w:p>
    <w:p w14:paraId="27BA5DFA" w14:textId="77777777" w:rsidR="004550AF" w:rsidRPr="004550AF" w:rsidRDefault="00000000" w:rsidP="004550AF">
      <w:pPr>
        <w:tabs>
          <w:tab w:val="left" w:pos="7980"/>
        </w:tabs>
        <w:spacing w:after="0"/>
        <w:jc w:val="center"/>
        <w:rPr>
          <w:rFonts w:ascii="Times New Roman" w:hAnsi="Times New Roman" w:cs="Times New Roman"/>
          <w:b/>
          <w:sz w:val="36"/>
        </w:rPr>
      </w:pPr>
      <w:hyperlink r:id="rId11" w:history="1">
        <w:r w:rsidR="00A269F0" w:rsidRPr="00854095">
          <w:rPr>
            <w:rStyle w:val="Hyperlink"/>
            <w:rFonts w:ascii="Times New Roman" w:eastAsia="Calibri" w:hAnsi="Times New Roman" w:cs="Times New Roman"/>
            <w:b/>
            <w:sz w:val="24"/>
            <w:szCs w:val="24"/>
          </w:rPr>
          <w:t>(</w:t>
        </w:r>
        <w:r w:rsidR="004550AF" w:rsidRPr="00854095">
          <w:rPr>
            <w:rStyle w:val="Hyperlink"/>
            <w:rFonts w:ascii="Times New Roman" w:eastAsia="Calibri" w:hAnsi="Times New Roman" w:cs="Times New Roman"/>
            <w:b/>
            <w:sz w:val="24"/>
            <w:szCs w:val="24"/>
          </w:rPr>
          <w:t>DESE’s Consolidated Application</w:t>
        </w:r>
      </w:hyperlink>
      <w:r w:rsidR="004550AF">
        <w:rPr>
          <w:rFonts w:ascii="Times New Roman" w:eastAsia="Calibri" w:hAnsi="Times New Roman" w:cs="Times New Roman"/>
          <w:b/>
        </w:rPr>
        <w:t xml:space="preserve"> and </w:t>
      </w:r>
      <w:hyperlink r:id="rId12" w:history="1">
        <w:r w:rsidR="004550AF" w:rsidRPr="00854095">
          <w:rPr>
            <w:rStyle w:val="Hyperlink"/>
            <w:rFonts w:ascii="Times New Roman" w:hAnsi="Times New Roman" w:cs="Times New Roman"/>
            <w:b/>
            <w:sz w:val="24"/>
            <w:szCs w:val="24"/>
          </w:rPr>
          <w:t xml:space="preserve">DESE’s LEA/School Improvement </w:t>
        </w:r>
        <w:proofErr w:type="gramStart"/>
        <w:r w:rsidR="004550AF" w:rsidRPr="00854095">
          <w:rPr>
            <w:rStyle w:val="Hyperlink"/>
            <w:rFonts w:ascii="Times New Roman" w:hAnsi="Times New Roman" w:cs="Times New Roman"/>
            <w:b/>
            <w:sz w:val="24"/>
            <w:szCs w:val="24"/>
          </w:rPr>
          <w:t>Guide</w:t>
        </w:r>
        <w:r w:rsidR="00A269F0" w:rsidRPr="00854095">
          <w:rPr>
            <w:rStyle w:val="Hyperlink"/>
            <w:rFonts w:ascii="Times New Roman" w:hAnsi="Times New Roman" w:cs="Times New Roman"/>
            <w:b/>
            <w:sz w:val="24"/>
            <w:szCs w:val="24"/>
          </w:rPr>
          <w:t>)</w:t>
        </w:r>
        <w:r w:rsidR="004550AF" w:rsidRPr="00854095">
          <w:rPr>
            <w:rStyle w:val="Hyperlink"/>
            <w:rFonts w:ascii="Times New Roman" w:hAnsi="Times New Roman" w:cs="Times New Roman"/>
            <w:b/>
            <w:sz w:val="24"/>
            <w:szCs w:val="24"/>
          </w:rPr>
          <w:t xml:space="preserve"> </w:t>
        </w:r>
        <w:r w:rsidR="004550AF" w:rsidRPr="00854095">
          <w:rPr>
            <w:rStyle w:val="Hyperlink"/>
            <w:rFonts w:ascii="Times New Roman" w:hAnsi="Times New Roman" w:cs="Times New Roman"/>
            <w:sz w:val="24"/>
            <w:szCs w:val="24"/>
          </w:rPr>
          <w:t xml:space="preserve">  </w:t>
        </w:r>
        <w:proofErr w:type="gramEnd"/>
        <w:r w:rsidR="004550AF" w:rsidRPr="00854095">
          <w:rPr>
            <w:rStyle w:val="Hyperlink"/>
            <w:rFonts w:ascii="Times New Roman" w:hAnsi="Times New Roman" w:cs="Times New Roman"/>
            <w:sz w:val="24"/>
            <w:szCs w:val="24"/>
          </w:rPr>
          <w:t xml:space="preserve">                                                                                                                                                                    </w:t>
        </w:r>
      </w:hyperlink>
      <w:r w:rsidR="004550AF">
        <w:rPr>
          <w:rFonts w:ascii="Times New Roman" w:hAnsi="Times New Roman" w:cs="Times New Roman"/>
          <w:sz w:val="24"/>
          <w:szCs w:val="24"/>
        </w:rPr>
        <w:t xml:space="preserve"> </w:t>
      </w:r>
    </w:p>
    <w:tbl>
      <w:tblPr>
        <w:tblStyle w:val="TableGrid"/>
        <w:tblpPr w:leftFromText="180" w:rightFromText="180" w:horzAnchor="margin" w:tblpY="1255"/>
        <w:tblW w:w="13320" w:type="dxa"/>
        <w:tblLook w:val="04A0" w:firstRow="1" w:lastRow="0" w:firstColumn="1" w:lastColumn="0" w:noHBand="0" w:noVBand="1"/>
      </w:tblPr>
      <w:tblGrid>
        <w:gridCol w:w="2340"/>
        <w:gridCol w:w="3574"/>
        <w:gridCol w:w="7406"/>
      </w:tblGrid>
      <w:tr w:rsidR="004550AF" w:rsidRPr="00657550" w14:paraId="78805B38" w14:textId="77777777" w:rsidTr="00166382">
        <w:tc>
          <w:tcPr>
            <w:tcW w:w="13320" w:type="dxa"/>
            <w:gridSpan w:val="3"/>
            <w:shd w:val="clear" w:color="auto" w:fill="D5DCE4" w:themeFill="text2" w:themeFillTint="33"/>
          </w:tcPr>
          <w:p w14:paraId="4EE91740" w14:textId="77777777" w:rsidR="004550AF" w:rsidRPr="00657550" w:rsidRDefault="004550AF" w:rsidP="00166382">
            <w:pPr>
              <w:jc w:val="center"/>
              <w:rPr>
                <w:rFonts w:ascii="Times New Roman" w:hAnsi="Times New Roman" w:cs="Times New Roman"/>
                <w:b/>
              </w:rPr>
            </w:pPr>
            <w:r w:rsidRPr="00657550">
              <w:rPr>
                <w:rFonts w:ascii="Times New Roman" w:hAnsi="Times New Roman" w:cs="Times New Roman"/>
                <w:b/>
              </w:rPr>
              <w:t xml:space="preserve">Improvement/Accountability Plan </w:t>
            </w:r>
          </w:p>
        </w:tc>
      </w:tr>
      <w:tr w:rsidR="004550AF" w:rsidRPr="00657550" w14:paraId="671F8BED" w14:textId="77777777" w:rsidTr="00166382">
        <w:tc>
          <w:tcPr>
            <w:tcW w:w="2340" w:type="dxa"/>
          </w:tcPr>
          <w:p w14:paraId="15E1B262"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Focus of Plan (check the appropriate box):</w:t>
            </w:r>
          </w:p>
          <w:p w14:paraId="70B80DDE" w14:textId="77777777" w:rsidR="004550AF" w:rsidRPr="00657550" w:rsidRDefault="004550AF" w:rsidP="00166382">
            <w:pPr>
              <w:pStyle w:val="ListParagraph"/>
              <w:numPr>
                <w:ilvl w:val="0"/>
                <w:numId w:val="3"/>
              </w:numPr>
              <w:ind w:left="270" w:hanging="180"/>
              <w:rPr>
                <w:rFonts w:ascii="Times New Roman" w:hAnsi="Times New Roman" w:cs="Times New Roman"/>
                <w:b/>
              </w:rPr>
            </w:pPr>
            <w:r w:rsidRPr="00657550">
              <w:rPr>
                <w:rFonts w:ascii="Times New Roman" w:hAnsi="Times New Roman" w:cs="Times New Roman"/>
                <w:b/>
              </w:rPr>
              <w:t>LEA</w:t>
            </w:r>
          </w:p>
          <w:p w14:paraId="40C1C9D9" w14:textId="77777777" w:rsidR="004550AF" w:rsidRPr="006B5BEF" w:rsidRDefault="006B5BEF" w:rsidP="006B5BEF">
            <w:pPr>
              <w:ind w:left="360"/>
              <w:rPr>
                <w:rFonts w:ascii="Times New Roman" w:hAnsi="Times New Roman" w:cs="Times New Roman"/>
              </w:rPr>
            </w:pPr>
            <w:proofErr w:type="spellStart"/>
            <w:r>
              <w:rPr>
                <w:rFonts w:ascii="Times New Roman" w:hAnsi="Times New Roman" w:cs="Times New Roman"/>
                <w:b/>
              </w:rPr>
              <w:t>x</w:t>
            </w:r>
            <w:r w:rsidR="004550AF" w:rsidRPr="006B5BEF">
              <w:rPr>
                <w:rFonts w:ascii="Times New Roman" w:hAnsi="Times New Roman" w:cs="Times New Roman"/>
                <w:b/>
              </w:rPr>
              <w:t>School</w:t>
            </w:r>
            <w:proofErr w:type="spellEnd"/>
            <w:r w:rsidR="004550AF" w:rsidRPr="006B5BEF">
              <w:rPr>
                <w:rFonts w:ascii="Times New Roman" w:hAnsi="Times New Roman" w:cs="Times New Roman"/>
                <w:b/>
              </w:rPr>
              <w:t xml:space="preserve"> </w:t>
            </w:r>
          </w:p>
        </w:tc>
        <w:tc>
          <w:tcPr>
            <w:tcW w:w="3574" w:type="dxa"/>
          </w:tcPr>
          <w:p w14:paraId="02DCBEDF" w14:textId="77777777" w:rsidR="006B5BEF" w:rsidRDefault="004550AF" w:rsidP="00166382">
            <w:pPr>
              <w:rPr>
                <w:rFonts w:ascii="Times New Roman" w:hAnsi="Times New Roman" w:cs="Times New Roman"/>
                <w:b/>
              </w:rPr>
            </w:pPr>
            <w:r w:rsidRPr="00657550">
              <w:rPr>
                <w:rFonts w:ascii="Times New Roman" w:hAnsi="Times New Roman" w:cs="Times New Roman"/>
                <w:b/>
              </w:rPr>
              <w:t>Name of LEA:</w:t>
            </w:r>
          </w:p>
          <w:p w14:paraId="0E936B4E" w14:textId="77777777" w:rsidR="004550AF" w:rsidRPr="00657550" w:rsidRDefault="006B5BEF" w:rsidP="00166382">
            <w:pPr>
              <w:rPr>
                <w:rFonts w:ascii="Times New Roman" w:hAnsi="Times New Roman" w:cs="Times New Roman"/>
                <w:b/>
              </w:rPr>
            </w:pPr>
            <w:r>
              <w:rPr>
                <w:rFonts w:ascii="Times New Roman" w:hAnsi="Times New Roman" w:cs="Times New Roman"/>
                <w:b/>
              </w:rPr>
              <w:t>J. Kevin Blankenship</w:t>
            </w:r>
          </w:p>
          <w:p w14:paraId="70DF9E56" w14:textId="77777777" w:rsidR="004550AF" w:rsidRPr="00657550" w:rsidRDefault="004550AF" w:rsidP="00166382">
            <w:pPr>
              <w:rPr>
                <w:rFonts w:ascii="Times New Roman" w:hAnsi="Times New Roman" w:cs="Times New Roman"/>
                <w:b/>
              </w:rPr>
            </w:pPr>
          </w:p>
          <w:p w14:paraId="6D6409A2" w14:textId="77777777" w:rsidR="004550AF" w:rsidRDefault="0012635A" w:rsidP="00166382">
            <w:pPr>
              <w:rPr>
                <w:rFonts w:ascii="Times New Roman" w:hAnsi="Times New Roman" w:cs="Times New Roman"/>
                <w:b/>
              </w:rPr>
            </w:pPr>
            <w:r>
              <w:rPr>
                <w:rFonts w:ascii="Times New Roman" w:hAnsi="Times New Roman" w:cs="Times New Roman"/>
                <w:b/>
              </w:rPr>
              <w:t>Name of School:</w:t>
            </w:r>
            <w:r w:rsidR="006B5BEF">
              <w:rPr>
                <w:rFonts w:ascii="Times New Roman" w:hAnsi="Times New Roman" w:cs="Times New Roman"/>
                <w:b/>
              </w:rPr>
              <w:t xml:space="preserve"> Buder Elementary</w:t>
            </w:r>
          </w:p>
          <w:p w14:paraId="44E871BC" w14:textId="77777777" w:rsidR="0012635A" w:rsidRDefault="0012635A" w:rsidP="00166382">
            <w:pPr>
              <w:rPr>
                <w:rFonts w:ascii="Times New Roman" w:hAnsi="Times New Roman" w:cs="Times New Roman"/>
                <w:b/>
              </w:rPr>
            </w:pPr>
          </w:p>
          <w:p w14:paraId="56EE90F1" w14:textId="77777777" w:rsidR="0012635A" w:rsidRPr="00657550" w:rsidRDefault="0012635A" w:rsidP="00166382">
            <w:pPr>
              <w:rPr>
                <w:rFonts w:ascii="Times New Roman" w:hAnsi="Times New Roman" w:cs="Times New Roman"/>
              </w:rPr>
            </w:pPr>
            <w:r w:rsidRPr="006968EC">
              <w:rPr>
                <w:rFonts w:ascii="Times New Roman" w:hAnsi="Times New Roman" w:cs="Times New Roman"/>
                <w:b/>
              </w:rPr>
              <w:t>School Code:</w:t>
            </w:r>
            <w:r w:rsidR="006B5BEF">
              <w:rPr>
                <w:rFonts w:ascii="Times New Roman" w:hAnsi="Times New Roman" w:cs="Times New Roman"/>
                <w:b/>
              </w:rPr>
              <w:t>420</w:t>
            </w:r>
          </w:p>
        </w:tc>
        <w:tc>
          <w:tcPr>
            <w:tcW w:w="7406" w:type="dxa"/>
          </w:tcPr>
          <w:p w14:paraId="4B013C80" w14:textId="77777777" w:rsidR="004550AF" w:rsidRPr="00657550" w:rsidRDefault="004550AF" w:rsidP="00166382">
            <w:pPr>
              <w:rPr>
                <w:rFonts w:ascii="Times New Roman" w:hAnsi="Times New Roman" w:cs="Times New Roman"/>
                <w:b/>
                <w:color w:val="FF0000"/>
              </w:rPr>
            </w:pPr>
            <w:r w:rsidRPr="00657550">
              <w:rPr>
                <w:rFonts w:ascii="Times New Roman" w:hAnsi="Times New Roman" w:cs="Times New Roman"/>
                <w:b/>
              </w:rPr>
              <w:t xml:space="preserve">Check if </w:t>
            </w:r>
            <w:proofErr w:type="gramStart"/>
            <w:r w:rsidRPr="00657550">
              <w:rPr>
                <w:rFonts w:ascii="Times New Roman" w:hAnsi="Times New Roman" w:cs="Times New Roman"/>
                <w:b/>
              </w:rPr>
              <w:t>appropriate</w:t>
            </w:r>
            <w:proofErr w:type="gramEnd"/>
          </w:p>
          <w:p w14:paraId="06C7D9F5" w14:textId="77777777"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 xml:space="preserve">Comprehensive School </w:t>
            </w:r>
            <w:r w:rsidRPr="00657550">
              <w:rPr>
                <w:rFonts w:ascii="Times New Roman" w:hAnsi="Times New Roman" w:cs="Times New Roman"/>
                <w:b/>
              </w:rPr>
              <w:br/>
            </w:r>
            <w:r w:rsidRPr="006968EC">
              <w:rPr>
                <w:rFonts w:ascii="Times New Roman" w:hAnsi="Times New Roman" w:cs="Times New Roman"/>
                <w:b/>
              </w:rPr>
              <w:t>***Requires a Regional School Improvement Team</w:t>
            </w:r>
          </w:p>
          <w:p w14:paraId="60094C77" w14:textId="77777777" w:rsidR="004550AF" w:rsidRPr="00657550" w:rsidRDefault="004550AF" w:rsidP="00166382">
            <w:pPr>
              <w:pStyle w:val="ListParagraph"/>
              <w:numPr>
                <w:ilvl w:val="0"/>
                <w:numId w:val="2"/>
              </w:numPr>
              <w:rPr>
                <w:rFonts w:ascii="Times New Roman" w:hAnsi="Times New Roman" w:cs="Times New Roman"/>
                <w:b/>
              </w:rPr>
            </w:pPr>
            <w:r w:rsidRPr="00657550">
              <w:rPr>
                <w:rFonts w:ascii="Times New Roman" w:hAnsi="Times New Roman" w:cs="Times New Roman"/>
                <w:b/>
              </w:rPr>
              <w:t>Targeted School</w:t>
            </w:r>
          </w:p>
          <w:p w14:paraId="2E32A51A" w14:textId="77777777" w:rsidR="004550AF" w:rsidRPr="006B5BEF" w:rsidRDefault="006B5BEF" w:rsidP="006B5BEF">
            <w:pPr>
              <w:ind w:left="360"/>
              <w:rPr>
                <w:rFonts w:ascii="Times New Roman" w:hAnsi="Times New Roman" w:cs="Times New Roman"/>
                <w:b/>
              </w:rPr>
            </w:pPr>
            <w:r>
              <w:rPr>
                <w:rFonts w:ascii="Times New Roman" w:hAnsi="Times New Roman" w:cs="Times New Roman"/>
                <w:b/>
              </w:rPr>
              <w:t xml:space="preserve">X    </w:t>
            </w:r>
            <w:r w:rsidR="004550AF" w:rsidRPr="006B5BEF">
              <w:rPr>
                <w:rFonts w:ascii="Times New Roman" w:hAnsi="Times New Roman" w:cs="Times New Roman"/>
                <w:b/>
              </w:rPr>
              <w:t>Title I.A</w:t>
            </w:r>
          </w:p>
          <w:p w14:paraId="0DEDC0DF" w14:textId="77777777" w:rsidR="004550AF" w:rsidRPr="00657550" w:rsidRDefault="004550AF" w:rsidP="00166382">
            <w:pPr>
              <w:pStyle w:val="ListParagraph"/>
              <w:numPr>
                <w:ilvl w:val="0"/>
                <w:numId w:val="2"/>
              </w:numPr>
              <w:rPr>
                <w:rFonts w:ascii="Times New Roman" w:hAnsi="Times New Roman" w:cs="Times New Roman"/>
              </w:rPr>
            </w:pPr>
            <w:r>
              <w:rPr>
                <w:rFonts w:ascii="Times New Roman" w:hAnsi="Times New Roman" w:cs="Times New Roman"/>
                <w:b/>
              </w:rPr>
              <w:t>Autonomous</w:t>
            </w:r>
          </w:p>
        </w:tc>
      </w:tr>
      <w:tr w:rsidR="004550AF" w:rsidRPr="00657550" w14:paraId="3101716D" w14:textId="77777777" w:rsidTr="00166382">
        <w:tc>
          <w:tcPr>
            <w:tcW w:w="2340" w:type="dxa"/>
          </w:tcPr>
          <w:p w14:paraId="5D4EC514"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Date:</w:t>
            </w:r>
          </w:p>
        </w:tc>
        <w:tc>
          <w:tcPr>
            <w:tcW w:w="10980" w:type="dxa"/>
            <w:gridSpan w:val="2"/>
            <w:shd w:val="clear" w:color="auto" w:fill="D5DCE4" w:themeFill="text2" w:themeFillTint="33"/>
          </w:tcPr>
          <w:p w14:paraId="144A5D23" w14:textId="77777777" w:rsidR="004550AF" w:rsidRPr="00657550" w:rsidRDefault="004550AF" w:rsidP="00166382">
            <w:pPr>
              <w:rPr>
                <w:rFonts w:ascii="Times New Roman" w:hAnsi="Times New Roman" w:cs="Times New Roman"/>
                <w:b/>
              </w:rPr>
            </w:pPr>
          </w:p>
        </w:tc>
      </w:tr>
      <w:tr w:rsidR="004550AF" w:rsidRPr="00657550" w14:paraId="3DD62AE0" w14:textId="77777777" w:rsidTr="00166382">
        <w:tc>
          <w:tcPr>
            <w:tcW w:w="13320" w:type="dxa"/>
            <w:gridSpan w:val="3"/>
          </w:tcPr>
          <w:p w14:paraId="2E22034B"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Purpose:  To develop a plan for improving the top 3 needs identified in the needs assessment.</w:t>
            </w:r>
          </w:p>
        </w:tc>
      </w:tr>
      <w:tr w:rsidR="004550AF" w:rsidRPr="00657550" w14:paraId="4E79E734" w14:textId="77777777" w:rsidTr="00166382">
        <w:tc>
          <w:tcPr>
            <w:tcW w:w="13320" w:type="dxa"/>
            <w:gridSpan w:val="3"/>
            <w:shd w:val="clear" w:color="auto" w:fill="auto"/>
          </w:tcPr>
          <w:p w14:paraId="162CBD99" w14:textId="77777777" w:rsidR="004550AF" w:rsidRPr="00657550" w:rsidRDefault="004550AF" w:rsidP="003A26AC">
            <w:pPr>
              <w:rPr>
                <w:rFonts w:ascii="Times New Roman" w:hAnsi="Times New Roman" w:cs="Times New Roman"/>
                <w:b/>
              </w:rPr>
            </w:pPr>
            <w:r>
              <w:rPr>
                <w:rFonts w:ascii="Times New Roman" w:hAnsi="Times New Roman" w:cs="Times New Roman"/>
                <w:b/>
              </w:rPr>
              <w:t>School Mission:</w:t>
            </w:r>
            <w:r w:rsidR="003A26AC">
              <w:rPr>
                <w:rFonts w:ascii="Times New Roman" w:hAnsi="Times New Roman" w:cs="Times New Roman"/>
                <w:b/>
                <w:bCs/>
              </w:rPr>
              <w:t xml:space="preserve"> </w:t>
            </w:r>
            <w:r w:rsidR="003A26AC" w:rsidRPr="003A26AC">
              <w:rPr>
                <w:rFonts w:ascii="Times New Roman" w:hAnsi="Times New Roman" w:cs="Times New Roman"/>
                <w:bCs/>
              </w:rPr>
              <w:t>One team inspiring each other every day to grow in every way.</w:t>
            </w:r>
          </w:p>
        </w:tc>
      </w:tr>
      <w:tr w:rsidR="004550AF" w:rsidRPr="00657550" w14:paraId="175DF2B7" w14:textId="77777777" w:rsidTr="00166382">
        <w:tc>
          <w:tcPr>
            <w:tcW w:w="13320" w:type="dxa"/>
            <w:gridSpan w:val="3"/>
            <w:shd w:val="clear" w:color="auto" w:fill="auto"/>
          </w:tcPr>
          <w:p w14:paraId="6B4016F2" w14:textId="77777777" w:rsidR="004550AF" w:rsidRPr="003A26AC" w:rsidRDefault="004550AF" w:rsidP="00166382">
            <w:pPr>
              <w:rPr>
                <w:rFonts w:ascii="Times New Roman" w:hAnsi="Times New Roman" w:cs="Times New Roman"/>
                <w:b/>
              </w:rPr>
            </w:pPr>
            <w:r w:rsidRPr="003A26AC">
              <w:rPr>
                <w:rFonts w:ascii="Times New Roman" w:hAnsi="Times New Roman" w:cs="Times New Roman"/>
                <w:b/>
              </w:rPr>
              <w:t>School Vision:</w:t>
            </w:r>
            <w:r w:rsidR="003A26AC" w:rsidRPr="003A26AC">
              <w:rPr>
                <w:rFonts w:ascii="Times New Roman" w:hAnsi="Times New Roman" w:cs="Times New Roman"/>
                <w:b/>
              </w:rPr>
              <w:t xml:space="preserve"> </w:t>
            </w:r>
            <w:r w:rsidR="003A26AC" w:rsidRPr="003A26AC">
              <w:rPr>
                <w:rFonts w:ascii="Times New Roman" w:hAnsi="Times New Roman" w:cs="Times New Roman"/>
              </w:rPr>
              <w:t xml:space="preserve"> Buder is a diverse community rooted in critical thinking, self-awareness and perseverance to develop life-long learners.</w:t>
            </w:r>
          </w:p>
        </w:tc>
      </w:tr>
      <w:tr w:rsidR="004550AF" w:rsidRPr="00657550" w14:paraId="695712D0" w14:textId="77777777" w:rsidTr="00166382">
        <w:trPr>
          <w:trHeight w:val="4211"/>
        </w:trPr>
        <w:tc>
          <w:tcPr>
            <w:tcW w:w="13320" w:type="dxa"/>
            <w:gridSpan w:val="3"/>
          </w:tcPr>
          <w:p w14:paraId="1E112D24" w14:textId="77777777" w:rsidR="004550AF" w:rsidRPr="00657550" w:rsidRDefault="004550AF" w:rsidP="00166382">
            <w:pPr>
              <w:rPr>
                <w:rFonts w:ascii="Times New Roman" w:hAnsi="Times New Roman" w:cs="Times New Roman"/>
                <w:b/>
              </w:rPr>
            </w:pPr>
            <w:r w:rsidRPr="00657550">
              <w:rPr>
                <w:rFonts w:ascii="Times New Roman" w:hAnsi="Times New Roman" w:cs="Times New Roman"/>
                <w:b/>
              </w:rPr>
              <w:t xml:space="preserve">One plan may meet the needs of </w:t>
            </w:r>
            <w:proofErr w:type="gramStart"/>
            <w:r w:rsidRPr="00657550">
              <w:rPr>
                <w:rFonts w:ascii="Times New Roman" w:hAnsi="Times New Roman" w:cs="Times New Roman"/>
                <w:b/>
              </w:rPr>
              <w:t>a number of</w:t>
            </w:r>
            <w:proofErr w:type="gramEnd"/>
            <w:r w:rsidRPr="00657550">
              <w:rPr>
                <w:rFonts w:ascii="Times New Roman" w:hAnsi="Times New Roman" w:cs="Times New Roman"/>
                <w:b/>
              </w:rPr>
              <w:t xml:space="preserve"> different programs. Please check all that apply.</w:t>
            </w:r>
          </w:p>
          <w:p w14:paraId="6DA80DFE" w14:textId="77777777" w:rsidR="004550AF" w:rsidRPr="003A26AC" w:rsidRDefault="003A26AC" w:rsidP="003A26AC">
            <w:pPr>
              <w:tabs>
                <w:tab w:val="left" w:pos="1755"/>
                <w:tab w:val="left" w:pos="2445"/>
                <w:tab w:val="left" w:pos="4395"/>
              </w:tabs>
              <w:ind w:left="405"/>
              <w:rPr>
                <w:rFonts w:ascii="Times New Roman" w:hAnsi="Times New Roman" w:cs="Times New Roman"/>
                <w:b/>
                <w:sz w:val="20"/>
              </w:rPr>
            </w:pPr>
            <w:r>
              <w:rPr>
                <w:rFonts w:ascii="Times New Roman" w:hAnsi="Times New Roman" w:cs="Times New Roman"/>
                <w:b/>
                <w:sz w:val="20"/>
              </w:rPr>
              <w:t xml:space="preserve">X </w:t>
            </w:r>
            <w:r w:rsidR="004550AF" w:rsidRPr="003A26AC">
              <w:rPr>
                <w:rFonts w:ascii="Times New Roman" w:hAnsi="Times New Roman" w:cs="Times New Roman"/>
                <w:b/>
                <w:sz w:val="20"/>
              </w:rPr>
              <w:t xml:space="preserve">Title </w:t>
            </w:r>
            <w:proofErr w:type="gramStart"/>
            <w:r w:rsidR="004550AF" w:rsidRPr="003A26AC">
              <w:rPr>
                <w:rFonts w:ascii="Times New Roman" w:hAnsi="Times New Roman" w:cs="Times New Roman"/>
                <w:b/>
                <w:sz w:val="20"/>
              </w:rPr>
              <w:t>I.A  School</w:t>
            </w:r>
            <w:proofErr w:type="gramEnd"/>
            <w:r w:rsidR="004550AF" w:rsidRPr="003A26AC">
              <w:rPr>
                <w:rFonts w:ascii="Times New Roman" w:hAnsi="Times New Roman" w:cs="Times New Roman"/>
                <w:b/>
                <w:sz w:val="20"/>
              </w:rPr>
              <w:t xml:space="preserve"> Improvement </w:t>
            </w:r>
            <w:r w:rsidR="004550AF" w:rsidRPr="003A26AC">
              <w:rPr>
                <w:rFonts w:ascii="Times New Roman" w:hAnsi="Times New Roman" w:cs="Times New Roman"/>
                <w:b/>
                <w:sz w:val="20"/>
              </w:rPr>
              <w:tab/>
              <w:t xml:space="preserve">                                 </w:t>
            </w:r>
          </w:p>
          <w:p w14:paraId="4BC1A807" w14:textId="77777777" w:rsidR="004550AF" w:rsidRPr="003A26AC" w:rsidRDefault="003A26AC" w:rsidP="003A26AC">
            <w:pPr>
              <w:tabs>
                <w:tab w:val="left" w:pos="1755"/>
                <w:tab w:val="left" w:pos="2445"/>
                <w:tab w:val="left" w:pos="4395"/>
              </w:tabs>
              <w:ind w:left="405"/>
              <w:rPr>
                <w:rFonts w:ascii="Times New Roman" w:hAnsi="Times New Roman" w:cs="Times New Roman"/>
                <w:b/>
                <w:sz w:val="20"/>
              </w:rPr>
            </w:pPr>
            <w:r>
              <w:rPr>
                <w:rFonts w:ascii="Times New Roman" w:hAnsi="Times New Roman" w:cs="Times New Roman"/>
                <w:b/>
                <w:sz w:val="20"/>
              </w:rPr>
              <w:t xml:space="preserve">x </w:t>
            </w:r>
            <w:r w:rsidR="004550AF" w:rsidRPr="003A26AC">
              <w:rPr>
                <w:rFonts w:ascii="Times New Roman" w:hAnsi="Times New Roman" w:cs="Times New Roman"/>
                <w:b/>
                <w:sz w:val="20"/>
              </w:rPr>
              <w:t xml:space="preserve">Title </w:t>
            </w:r>
            <w:proofErr w:type="gramStart"/>
            <w:r w:rsidR="004550AF" w:rsidRPr="003A26AC">
              <w:rPr>
                <w:rFonts w:ascii="Times New Roman" w:hAnsi="Times New Roman" w:cs="Times New Roman"/>
                <w:b/>
                <w:sz w:val="20"/>
              </w:rPr>
              <w:t>I.C  Education</w:t>
            </w:r>
            <w:proofErr w:type="gramEnd"/>
            <w:r w:rsidR="004550AF" w:rsidRPr="003A26AC">
              <w:rPr>
                <w:rFonts w:ascii="Times New Roman" w:hAnsi="Times New Roman" w:cs="Times New Roman"/>
                <w:b/>
                <w:sz w:val="20"/>
              </w:rPr>
              <w:t xml:space="preserve"> of Migratory Children              </w:t>
            </w:r>
          </w:p>
          <w:p w14:paraId="17FEBA43"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I.D  Prevention</w:t>
            </w:r>
            <w:proofErr w:type="gramEnd"/>
            <w:r w:rsidRPr="003D2BED">
              <w:rPr>
                <w:rFonts w:ascii="Times New Roman" w:hAnsi="Times New Roman" w:cs="Times New Roman"/>
                <w:b/>
                <w:sz w:val="20"/>
              </w:rPr>
              <w:t xml:space="preserve"> and Intervention Programs for Children and Youth who are Neglected, Delinquent or At-Risk</w:t>
            </w:r>
          </w:p>
          <w:p w14:paraId="36E08A5F" w14:textId="77777777" w:rsidR="004550AF" w:rsidRPr="003A26AC" w:rsidRDefault="003A26AC" w:rsidP="003A26AC">
            <w:pPr>
              <w:tabs>
                <w:tab w:val="left" w:pos="1755"/>
                <w:tab w:val="left" w:pos="2445"/>
                <w:tab w:val="left" w:pos="4395"/>
              </w:tabs>
              <w:ind w:left="405"/>
              <w:rPr>
                <w:rFonts w:ascii="Times New Roman" w:hAnsi="Times New Roman" w:cs="Times New Roman"/>
                <w:b/>
                <w:sz w:val="20"/>
              </w:rPr>
            </w:pPr>
            <w:r>
              <w:rPr>
                <w:rFonts w:ascii="Times New Roman" w:hAnsi="Times New Roman" w:cs="Times New Roman"/>
                <w:b/>
                <w:sz w:val="20"/>
              </w:rPr>
              <w:t xml:space="preserve">X </w:t>
            </w:r>
            <w:r w:rsidR="004550AF" w:rsidRPr="003A26AC">
              <w:rPr>
                <w:rFonts w:ascii="Times New Roman" w:hAnsi="Times New Roman" w:cs="Times New Roman"/>
                <w:b/>
                <w:sz w:val="20"/>
              </w:rPr>
              <w:t xml:space="preserve">Title </w:t>
            </w:r>
            <w:proofErr w:type="gramStart"/>
            <w:r w:rsidR="004550AF" w:rsidRPr="003A26AC">
              <w:rPr>
                <w:rFonts w:ascii="Times New Roman" w:hAnsi="Times New Roman" w:cs="Times New Roman"/>
                <w:b/>
                <w:sz w:val="20"/>
              </w:rPr>
              <w:t>II.A  Language</w:t>
            </w:r>
            <w:proofErr w:type="gramEnd"/>
            <w:r w:rsidR="004550AF" w:rsidRPr="003A26AC">
              <w:rPr>
                <w:rFonts w:ascii="Times New Roman" w:hAnsi="Times New Roman" w:cs="Times New Roman"/>
                <w:b/>
                <w:sz w:val="20"/>
              </w:rPr>
              <w:t xml:space="preserve"> Instruction for English Learners and Immigrant Children</w:t>
            </w:r>
          </w:p>
          <w:p w14:paraId="7D6686F0"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Title IV   21</w:t>
            </w:r>
            <w:r w:rsidRPr="003D2BED">
              <w:rPr>
                <w:rFonts w:ascii="Times New Roman" w:hAnsi="Times New Roman" w:cs="Times New Roman"/>
                <w:b/>
                <w:sz w:val="20"/>
                <w:vertAlign w:val="superscript"/>
              </w:rPr>
              <w:t>st</w:t>
            </w:r>
            <w:r w:rsidRPr="003D2BED">
              <w:rPr>
                <w:rFonts w:ascii="Times New Roman" w:hAnsi="Times New Roman" w:cs="Times New Roman"/>
                <w:b/>
                <w:sz w:val="20"/>
              </w:rPr>
              <w:t xml:space="preserve"> Century Schools</w:t>
            </w:r>
          </w:p>
          <w:p w14:paraId="723B8218" w14:textId="77777777" w:rsidR="004550AF" w:rsidRPr="003D2BED" w:rsidRDefault="004550AF" w:rsidP="00166382">
            <w:pPr>
              <w:pStyle w:val="ListParagraph"/>
              <w:numPr>
                <w:ilvl w:val="0"/>
                <w:numId w:val="1"/>
              </w:numPr>
              <w:tabs>
                <w:tab w:val="left" w:pos="1755"/>
                <w:tab w:val="left" w:pos="2445"/>
                <w:tab w:val="left" w:pos="4395"/>
              </w:tabs>
              <w:rPr>
                <w:rFonts w:ascii="Times New Roman" w:hAnsi="Times New Roman" w:cs="Times New Roman"/>
                <w:b/>
                <w:sz w:val="20"/>
              </w:rPr>
            </w:pPr>
            <w:r w:rsidRPr="003D2BED">
              <w:rPr>
                <w:rFonts w:ascii="Times New Roman" w:hAnsi="Times New Roman" w:cs="Times New Roman"/>
                <w:b/>
                <w:sz w:val="20"/>
              </w:rPr>
              <w:t xml:space="preserve">Title </w:t>
            </w:r>
            <w:proofErr w:type="gramStart"/>
            <w:r w:rsidRPr="003D2BED">
              <w:rPr>
                <w:rFonts w:ascii="Times New Roman" w:hAnsi="Times New Roman" w:cs="Times New Roman"/>
                <w:b/>
                <w:sz w:val="20"/>
              </w:rPr>
              <w:t>V  Flexibility</w:t>
            </w:r>
            <w:proofErr w:type="gramEnd"/>
            <w:r w:rsidRPr="003D2BED">
              <w:rPr>
                <w:rFonts w:ascii="Times New Roman" w:hAnsi="Times New Roman" w:cs="Times New Roman"/>
                <w:b/>
                <w:sz w:val="20"/>
              </w:rPr>
              <w:t xml:space="preserve"> and Accountability</w:t>
            </w:r>
          </w:p>
          <w:p w14:paraId="64CC87C2"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Individuals with Disability Education Act</w:t>
            </w:r>
          </w:p>
          <w:p w14:paraId="577274AD"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Rehabilitation Act of 1973</w:t>
            </w:r>
          </w:p>
          <w:p w14:paraId="71546309"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Carl D. Perkins Career and Technical Education Act</w:t>
            </w:r>
          </w:p>
          <w:p w14:paraId="1E8B3B2F"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Workforce Innovation and Opportunities Act</w:t>
            </w:r>
          </w:p>
          <w:p w14:paraId="6CB84D06"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Head Start Act</w:t>
            </w:r>
          </w:p>
          <w:p w14:paraId="35B85D09" w14:textId="77777777" w:rsidR="004550AF" w:rsidRPr="003A26AC" w:rsidRDefault="003A26AC" w:rsidP="003A26AC">
            <w:pPr>
              <w:tabs>
                <w:tab w:val="left" w:pos="4395"/>
              </w:tabs>
              <w:ind w:left="405"/>
              <w:rPr>
                <w:rFonts w:ascii="Times New Roman" w:hAnsi="Times New Roman" w:cs="Times New Roman"/>
                <w:b/>
                <w:sz w:val="20"/>
              </w:rPr>
            </w:pPr>
            <w:r>
              <w:rPr>
                <w:rFonts w:ascii="Times New Roman" w:hAnsi="Times New Roman" w:cs="Times New Roman"/>
                <w:b/>
                <w:sz w:val="20"/>
              </w:rPr>
              <w:t xml:space="preserve">X </w:t>
            </w:r>
            <w:r w:rsidR="004550AF" w:rsidRPr="003A26AC">
              <w:rPr>
                <w:rFonts w:ascii="Times New Roman" w:hAnsi="Times New Roman" w:cs="Times New Roman"/>
                <w:b/>
                <w:sz w:val="20"/>
              </w:rPr>
              <w:t>McKinney Vento Homeless Assistance Act</w:t>
            </w:r>
          </w:p>
          <w:p w14:paraId="4FE22789" w14:textId="77777777" w:rsidR="004550AF" w:rsidRPr="003D2BED" w:rsidRDefault="004550AF" w:rsidP="00166382">
            <w:pPr>
              <w:pStyle w:val="ListParagraph"/>
              <w:numPr>
                <w:ilvl w:val="0"/>
                <w:numId w:val="1"/>
              </w:numPr>
              <w:tabs>
                <w:tab w:val="left" w:pos="4395"/>
              </w:tabs>
              <w:rPr>
                <w:rFonts w:ascii="Times New Roman" w:hAnsi="Times New Roman" w:cs="Times New Roman"/>
                <w:b/>
                <w:sz w:val="20"/>
              </w:rPr>
            </w:pPr>
            <w:r w:rsidRPr="003D2BED">
              <w:rPr>
                <w:rFonts w:ascii="Times New Roman" w:hAnsi="Times New Roman" w:cs="Times New Roman"/>
                <w:b/>
                <w:sz w:val="20"/>
              </w:rPr>
              <w:t>Adult Education and Family Literacy Act</w:t>
            </w:r>
          </w:p>
          <w:p w14:paraId="73CB07AF" w14:textId="77777777" w:rsidR="004550AF" w:rsidRPr="003A26AC" w:rsidRDefault="003A26AC" w:rsidP="003A26AC">
            <w:pPr>
              <w:tabs>
                <w:tab w:val="left" w:pos="4395"/>
              </w:tabs>
              <w:ind w:left="405"/>
              <w:rPr>
                <w:rFonts w:ascii="Times New Roman" w:hAnsi="Times New Roman" w:cs="Times New Roman"/>
                <w:b/>
                <w:sz w:val="20"/>
              </w:rPr>
            </w:pPr>
            <w:r>
              <w:rPr>
                <w:rFonts w:ascii="Times New Roman" w:hAnsi="Times New Roman" w:cs="Times New Roman"/>
                <w:b/>
                <w:sz w:val="20"/>
              </w:rPr>
              <w:t xml:space="preserve">X </w:t>
            </w:r>
            <w:r w:rsidR="004550AF" w:rsidRPr="003A26AC">
              <w:rPr>
                <w:rFonts w:ascii="Times New Roman" w:hAnsi="Times New Roman" w:cs="Times New Roman"/>
                <w:b/>
                <w:sz w:val="20"/>
              </w:rPr>
              <w:t>MSIP</w:t>
            </w:r>
          </w:p>
          <w:p w14:paraId="7B7FB62F" w14:textId="77777777" w:rsidR="004550AF" w:rsidRPr="003D2BED" w:rsidRDefault="004550AF" w:rsidP="00166382">
            <w:pPr>
              <w:pStyle w:val="ListParagraph"/>
              <w:numPr>
                <w:ilvl w:val="0"/>
                <w:numId w:val="1"/>
              </w:numPr>
              <w:tabs>
                <w:tab w:val="left" w:pos="4395"/>
              </w:tabs>
              <w:rPr>
                <w:rFonts w:ascii="Times New Roman" w:hAnsi="Times New Roman" w:cs="Times New Roman"/>
                <w:b/>
              </w:rPr>
            </w:pPr>
            <w:r w:rsidRPr="003D2BED">
              <w:rPr>
                <w:rFonts w:ascii="Times New Roman" w:hAnsi="Times New Roman" w:cs="Times New Roman"/>
                <w:b/>
                <w:sz w:val="20"/>
              </w:rPr>
              <w:t>Other State and Local Requirements/Needs   __________________________________________________________</w:t>
            </w:r>
          </w:p>
        </w:tc>
      </w:tr>
    </w:tbl>
    <w:p w14:paraId="738610EB" w14:textId="77777777" w:rsidR="00471A1A" w:rsidRDefault="00471A1A" w:rsidP="00471A1A">
      <w:pPr>
        <w:spacing w:after="0"/>
        <w:rPr>
          <w:rFonts w:ascii="Times New Roman" w:hAnsi="Times New Roman" w:cs="Times New Roman"/>
        </w:rPr>
      </w:pPr>
    </w:p>
    <w:p w14:paraId="637805D2" w14:textId="77777777" w:rsidR="00471A1A" w:rsidRDefault="00471A1A" w:rsidP="00471A1A">
      <w:pPr>
        <w:spacing w:after="0"/>
        <w:rPr>
          <w:rFonts w:ascii="Times New Roman" w:hAnsi="Times New Roman" w:cs="Times New Roman"/>
        </w:rPr>
      </w:pPr>
    </w:p>
    <w:p w14:paraId="463F29E8" w14:textId="77777777" w:rsidR="00471A1A" w:rsidRDefault="00471A1A" w:rsidP="00471A1A">
      <w:pPr>
        <w:spacing w:after="0"/>
        <w:rPr>
          <w:rFonts w:ascii="Times New Roman" w:hAnsi="Times New Roman" w:cs="Times New Roman"/>
        </w:rPr>
      </w:pPr>
    </w:p>
    <w:p w14:paraId="3B7B4B86" w14:textId="77777777" w:rsidR="00EF122C" w:rsidRDefault="00EF122C" w:rsidP="00471A1A">
      <w:pPr>
        <w:spacing w:after="0"/>
        <w:rPr>
          <w:rFonts w:ascii="Times New Roman" w:hAnsi="Times New Roman" w:cs="Times New Roman"/>
        </w:rPr>
      </w:pPr>
    </w:p>
    <w:p w14:paraId="11C4F8A3" w14:textId="77777777" w:rsidR="00C00429" w:rsidRPr="006C76D0" w:rsidRDefault="00C00429" w:rsidP="00C00429">
      <w:pPr>
        <w:rPr>
          <w:rFonts w:ascii="Times New Roman" w:hAnsi="Times New Roman" w:cs="Times New Roman"/>
          <w:b/>
        </w:rPr>
      </w:pPr>
      <w:r w:rsidRPr="006C76D0">
        <w:rPr>
          <w:rFonts w:ascii="Times New Roman" w:hAnsi="Times New Roman" w:cs="Times New Roman"/>
          <w:b/>
          <w:color w:val="000000"/>
        </w:rPr>
        <w:t>Districts, charters and/or schools should engage in timely and meaningful discussions, with a broad range of stakeholders, to examine relevant data to understand the most pressing needs of students, schools and/or educators and the potential root causes for each need. By inviting all stakeholders to participate in the needs assessment process you are establishing a unified understanding of the LEA and/or school(s), identifying goals that reflect the vision of the entire learning community and promoting buy-in for improvement efforts.</w:t>
      </w:r>
      <w:r w:rsidRPr="006C76D0">
        <w:rPr>
          <w:rFonts w:ascii="Times New Roman" w:hAnsi="Times New Roman" w:cs="Times New Roman"/>
          <w:b/>
        </w:rPr>
        <w:t xml:space="preserve"> </w:t>
      </w:r>
      <w:r w:rsidRPr="006C76D0">
        <w:rPr>
          <w:rFonts w:ascii="Times New Roman" w:hAnsi="Times New Roman" w:cs="Times New Roman"/>
          <w:b/>
          <w:color w:val="000000"/>
        </w:rPr>
        <w:t>The following chart identifies stakeholders who may participate in the needs assessment process.</w:t>
      </w:r>
    </w:p>
    <w:p w14:paraId="3A0FF5F2" w14:textId="77777777" w:rsidR="00C00429" w:rsidRPr="00657550" w:rsidRDefault="00C00429" w:rsidP="00471A1A">
      <w:pPr>
        <w:spacing w:after="0"/>
        <w:rPr>
          <w:rFonts w:ascii="Times New Roman" w:hAnsi="Times New Roman" w:cs="Times New Roman"/>
        </w:rPr>
      </w:pPr>
    </w:p>
    <w:tbl>
      <w:tblPr>
        <w:tblW w:w="1352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3298"/>
        <w:gridCol w:w="4419"/>
        <w:gridCol w:w="2813"/>
      </w:tblGrid>
      <w:tr w:rsidR="00BB483A" w:rsidRPr="00657550" w14:paraId="3FB5C4A3" w14:textId="77777777" w:rsidTr="00405413">
        <w:trPr>
          <w:trHeight w:val="368"/>
        </w:trPr>
        <w:tc>
          <w:tcPr>
            <w:tcW w:w="13523" w:type="dxa"/>
            <w:gridSpan w:val="4"/>
            <w:shd w:val="clear" w:color="auto" w:fill="D5DCE4" w:themeFill="text2" w:themeFillTint="33"/>
          </w:tcPr>
          <w:p w14:paraId="54F20962" w14:textId="77777777" w:rsidR="00BB483A" w:rsidRPr="00657550" w:rsidRDefault="00BB483A" w:rsidP="00471A1A">
            <w:pPr>
              <w:spacing w:after="0"/>
              <w:jc w:val="center"/>
              <w:rPr>
                <w:rFonts w:ascii="Times New Roman" w:eastAsia="Calibri" w:hAnsi="Times New Roman" w:cs="Times New Roman"/>
              </w:rPr>
            </w:pPr>
            <w:r w:rsidRPr="009B508A">
              <w:rPr>
                <w:rFonts w:ascii="Times New Roman" w:eastAsia="Calibri" w:hAnsi="Times New Roman" w:cs="Times New Roman"/>
                <w:b/>
                <w:sz w:val="28"/>
              </w:rPr>
              <w:t>School Planning Committee</w:t>
            </w:r>
          </w:p>
        </w:tc>
      </w:tr>
      <w:tr w:rsidR="00BB483A" w:rsidRPr="00657550" w14:paraId="6C9C5054" w14:textId="77777777" w:rsidTr="003A26AC">
        <w:trPr>
          <w:trHeight w:val="403"/>
        </w:trPr>
        <w:tc>
          <w:tcPr>
            <w:tcW w:w="2993" w:type="dxa"/>
          </w:tcPr>
          <w:p w14:paraId="39E51678"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Position/Role</w:t>
            </w:r>
          </w:p>
        </w:tc>
        <w:tc>
          <w:tcPr>
            <w:tcW w:w="3298" w:type="dxa"/>
          </w:tcPr>
          <w:p w14:paraId="0D909AED"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Name</w:t>
            </w:r>
          </w:p>
        </w:tc>
        <w:tc>
          <w:tcPr>
            <w:tcW w:w="4419" w:type="dxa"/>
          </w:tcPr>
          <w:p w14:paraId="4CCB031D" w14:textId="77777777" w:rsidR="00BB483A" w:rsidRPr="00657550" w:rsidRDefault="00BB483A" w:rsidP="00471A1A">
            <w:pPr>
              <w:spacing w:after="0"/>
              <w:rPr>
                <w:rFonts w:ascii="Times New Roman" w:eastAsia="Calibri" w:hAnsi="Times New Roman" w:cs="Times New Roman"/>
                <w:b/>
              </w:rPr>
            </w:pPr>
            <w:r w:rsidRPr="00657550">
              <w:rPr>
                <w:rFonts w:ascii="Times New Roman" w:eastAsia="Calibri" w:hAnsi="Times New Roman" w:cs="Times New Roman"/>
                <w:b/>
              </w:rPr>
              <w:t>Signature</w:t>
            </w:r>
          </w:p>
        </w:tc>
        <w:tc>
          <w:tcPr>
            <w:tcW w:w="2813" w:type="dxa"/>
          </w:tcPr>
          <w:p w14:paraId="0E938ADF" w14:textId="77777777" w:rsidR="00BB483A" w:rsidRPr="00657550" w:rsidRDefault="00A65884" w:rsidP="00471A1A">
            <w:pPr>
              <w:spacing w:after="0"/>
              <w:rPr>
                <w:rFonts w:ascii="Times New Roman" w:eastAsia="Calibri" w:hAnsi="Times New Roman" w:cs="Times New Roman"/>
                <w:b/>
              </w:rPr>
            </w:pPr>
            <w:r>
              <w:rPr>
                <w:rFonts w:ascii="Times New Roman" w:eastAsia="Calibri" w:hAnsi="Times New Roman" w:cs="Times New Roman"/>
                <w:b/>
              </w:rPr>
              <w:t xml:space="preserve">Email/Phone </w:t>
            </w:r>
            <w:r w:rsidR="00BB483A" w:rsidRPr="00657550">
              <w:rPr>
                <w:rFonts w:ascii="Times New Roman" w:eastAsia="Calibri" w:hAnsi="Times New Roman" w:cs="Times New Roman"/>
                <w:b/>
              </w:rPr>
              <w:t>Contact</w:t>
            </w:r>
          </w:p>
        </w:tc>
      </w:tr>
      <w:tr w:rsidR="003A26AC" w:rsidRPr="00657550" w14:paraId="172DDFE4" w14:textId="77777777" w:rsidTr="003A26AC">
        <w:trPr>
          <w:trHeight w:val="389"/>
        </w:trPr>
        <w:tc>
          <w:tcPr>
            <w:tcW w:w="2993" w:type="dxa"/>
          </w:tcPr>
          <w:p w14:paraId="65861C6E"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Principal</w:t>
            </w:r>
          </w:p>
        </w:tc>
        <w:tc>
          <w:tcPr>
            <w:tcW w:w="3298" w:type="dxa"/>
          </w:tcPr>
          <w:p w14:paraId="077BEA5D"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J. Kevin Blankenship</w:t>
            </w:r>
          </w:p>
        </w:tc>
        <w:tc>
          <w:tcPr>
            <w:tcW w:w="4419" w:type="dxa"/>
          </w:tcPr>
          <w:p w14:paraId="5630AD66" w14:textId="77777777" w:rsidR="003A26AC" w:rsidRPr="00657550" w:rsidRDefault="003A26AC" w:rsidP="003A26AC">
            <w:pPr>
              <w:spacing w:after="0"/>
              <w:rPr>
                <w:rFonts w:ascii="Times New Roman" w:eastAsia="Calibri" w:hAnsi="Times New Roman" w:cs="Times New Roman"/>
              </w:rPr>
            </w:pPr>
          </w:p>
        </w:tc>
        <w:tc>
          <w:tcPr>
            <w:tcW w:w="2813" w:type="dxa"/>
          </w:tcPr>
          <w:p w14:paraId="49B1D5F3"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James.blankenship@slps.org</w:t>
            </w:r>
          </w:p>
        </w:tc>
      </w:tr>
      <w:tr w:rsidR="003A26AC" w:rsidRPr="00657550" w14:paraId="2CD4F2FF" w14:textId="77777777" w:rsidTr="003A26AC">
        <w:trPr>
          <w:trHeight w:val="278"/>
        </w:trPr>
        <w:tc>
          <w:tcPr>
            <w:tcW w:w="2993" w:type="dxa"/>
          </w:tcPr>
          <w:p w14:paraId="79347258"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Assistant Principal</w:t>
            </w:r>
          </w:p>
        </w:tc>
        <w:tc>
          <w:tcPr>
            <w:tcW w:w="3298" w:type="dxa"/>
          </w:tcPr>
          <w:p w14:paraId="5514D0DD"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Raphael Rogers</w:t>
            </w:r>
          </w:p>
        </w:tc>
        <w:tc>
          <w:tcPr>
            <w:tcW w:w="4419" w:type="dxa"/>
          </w:tcPr>
          <w:p w14:paraId="61829076" w14:textId="77777777" w:rsidR="003A26AC" w:rsidRPr="00657550" w:rsidRDefault="003A26AC" w:rsidP="003A26AC">
            <w:pPr>
              <w:spacing w:after="0"/>
              <w:rPr>
                <w:rFonts w:ascii="Times New Roman" w:eastAsia="Calibri" w:hAnsi="Times New Roman" w:cs="Times New Roman"/>
              </w:rPr>
            </w:pPr>
          </w:p>
        </w:tc>
        <w:tc>
          <w:tcPr>
            <w:tcW w:w="2813" w:type="dxa"/>
          </w:tcPr>
          <w:p w14:paraId="1B5FE0DD"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Raphael.rogers@slps.org</w:t>
            </w:r>
          </w:p>
        </w:tc>
      </w:tr>
      <w:tr w:rsidR="003A26AC" w:rsidRPr="00657550" w14:paraId="2C019E89" w14:textId="77777777" w:rsidTr="003A26AC">
        <w:trPr>
          <w:trHeight w:val="323"/>
        </w:trPr>
        <w:tc>
          <w:tcPr>
            <w:tcW w:w="2993" w:type="dxa"/>
          </w:tcPr>
          <w:p w14:paraId="774EA760"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Academic Instructional Coach</w:t>
            </w:r>
          </w:p>
        </w:tc>
        <w:tc>
          <w:tcPr>
            <w:tcW w:w="3298" w:type="dxa"/>
          </w:tcPr>
          <w:p w14:paraId="0058B2B8"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Maria Medina</w:t>
            </w:r>
          </w:p>
        </w:tc>
        <w:tc>
          <w:tcPr>
            <w:tcW w:w="4419" w:type="dxa"/>
          </w:tcPr>
          <w:p w14:paraId="2BA226A1" w14:textId="77777777" w:rsidR="003A26AC" w:rsidRPr="00657550" w:rsidRDefault="003A26AC" w:rsidP="003A26AC">
            <w:pPr>
              <w:spacing w:after="0"/>
              <w:rPr>
                <w:rFonts w:ascii="Times New Roman" w:eastAsia="Calibri" w:hAnsi="Times New Roman" w:cs="Times New Roman"/>
              </w:rPr>
            </w:pPr>
          </w:p>
        </w:tc>
        <w:tc>
          <w:tcPr>
            <w:tcW w:w="2813" w:type="dxa"/>
          </w:tcPr>
          <w:p w14:paraId="31734844"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Maria.Medina</w:t>
            </w:r>
            <w:r w:rsidRPr="37E84999">
              <w:rPr>
                <w:rFonts w:ascii="Times New Roman" w:eastAsia="Calibri" w:hAnsi="Times New Roman" w:cs="Times New Roman"/>
              </w:rPr>
              <w:t>@slps.org</w:t>
            </w:r>
          </w:p>
        </w:tc>
      </w:tr>
      <w:tr w:rsidR="003A26AC" w:rsidRPr="00657550" w14:paraId="28C37796" w14:textId="77777777" w:rsidTr="003A26AC">
        <w:trPr>
          <w:trHeight w:val="377"/>
        </w:trPr>
        <w:tc>
          <w:tcPr>
            <w:tcW w:w="2993" w:type="dxa"/>
          </w:tcPr>
          <w:p w14:paraId="18469566"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Family Community Specialist</w:t>
            </w:r>
          </w:p>
        </w:tc>
        <w:tc>
          <w:tcPr>
            <w:tcW w:w="3298" w:type="dxa"/>
          </w:tcPr>
          <w:p w14:paraId="409320AE" w14:textId="77777777" w:rsidR="003A26AC" w:rsidRPr="00657550" w:rsidRDefault="00AF0AC1" w:rsidP="003A26AC">
            <w:pPr>
              <w:spacing w:after="0"/>
              <w:rPr>
                <w:rFonts w:ascii="Times New Roman" w:eastAsia="Calibri" w:hAnsi="Times New Roman" w:cs="Times New Roman"/>
              </w:rPr>
            </w:pPr>
            <w:r>
              <w:rPr>
                <w:rFonts w:ascii="Times New Roman" w:eastAsia="Calibri" w:hAnsi="Times New Roman" w:cs="Times New Roman"/>
              </w:rPr>
              <w:t>Ban Aljaarfar</w:t>
            </w:r>
          </w:p>
        </w:tc>
        <w:tc>
          <w:tcPr>
            <w:tcW w:w="4419" w:type="dxa"/>
          </w:tcPr>
          <w:p w14:paraId="17AD93B2" w14:textId="77777777" w:rsidR="003A26AC" w:rsidRPr="00657550" w:rsidRDefault="003A26AC" w:rsidP="003A26AC">
            <w:pPr>
              <w:spacing w:after="0"/>
              <w:rPr>
                <w:rFonts w:ascii="Times New Roman" w:eastAsia="Calibri" w:hAnsi="Times New Roman" w:cs="Times New Roman"/>
              </w:rPr>
            </w:pPr>
          </w:p>
        </w:tc>
        <w:tc>
          <w:tcPr>
            <w:tcW w:w="2813" w:type="dxa"/>
          </w:tcPr>
          <w:p w14:paraId="40F4C1F7" w14:textId="77777777" w:rsidR="003A26AC" w:rsidRPr="00657550" w:rsidRDefault="00AF0AC1" w:rsidP="003A26AC">
            <w:pPr>
              <w:spacing w:after="0"/>
              <w:rPr>
                <w:rFonts w:ascii="Times New Roman" w:eastAsia="Calibri" w:hAnsi="Times New Roman" w:cs="Times New Roman"/>
              </w:rPr>
            </w:pPr>
            <w:r>
              <w:rPr>
                <w:rFonts w:ascii="Times New Roman" w:eastAsia="Calibri" w:hAnsi="Times New Roman" w:cs="Times New Roman"/>
              </w:rPr>
              <w:t>Ban.Aljaafar</w:t>
            </w:r>
            <w:r w:rsidR="003A26AC" w:rsidRPr="29C06CBD">
              <w:rPr>
                <w:rFonts w:ascii="Times New Roman" w:eastAsia="Calibri" w:hAnsi="Times New Roman" w:cs="Times New Roman"/>
              </w:rPr>
              <w:t>@slps.org</w:t>
            </w:r>
          </w:p>
        </w:tc>
      </w:tr>
      <w:tr w:rsidR="003A26AC" w:rsidRPr="00657550" w14:paraId="24C64ADC" w14:textId="77777777" w:rsidTr="003A26AC">
        <w:trPr>
          <w:trHeight w:val="341"/>
        </w:trPr>
        <w:tc>
          <w:tcPr>
            <w:tcW w:w="2993" w:type="dxa"/>
          </w:tcPr>
          <w:p w14:paraId="3BDE7EA8"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 xml:space="preserve">ESOL Staff </w:t>
            </w:r>
            <w:r w:rsidRPr="00657550">
              <w:rPr>
                <w:rFonts w:ascii="Times New Roman" w:eastAsia="Calibri" w:hAnsi="Times New Roman" w:cs="Times New Roman"/>
              </w:rPr>
              <w:t>(if applicable)</w:t>
            </w:r>
          </w:p>
        </w:tc>
        <w:tc>
          <w:tcPr>
            <w:tcW w:w="3298" w:type="dxa"/>
          </w:tcPr>
          <w:p w14:paraId="333E274D" w14:textId="77777777" w:rsidR="003A26AC" w:rsidRPr="00657550" w:rsidRDefault="003A26AC" w:rsidP="003A26AC">
            <w:pPr>
              <w:spacing w:after="0"/>
              <w:rPr>
                <w:rFonts w:ascii="Times New Roman" w:eastAsia="Calibri" w:hAnsi="Times New Roman" w:cs="Times New Roman"/>
              </w:rPr>
            </w:pPr>
            <w:r w:rsidRPr="0B61E23A">
              <w:rPr>
                <w:rFonts w:ascii="Times New Roman" w:eastAsia="Calibri" w:hAnsi="Times New Roman" w:cs="Times New Roman"/>
              </w:rPr>
              <w:t>Danielle Phelps</w:t>
            </w:r>
          </w:p>
        </w:tc>
        <w:tc>
          <w:tcPr>
            <w:tcW w:w="4419" w:type="dxa"/>
          </w:tcPr>
          <w:p w14:paraId="0DE4B5B7" w14:textId="77777777" w:rsidR="003A26AC" w:rsidRPr="00657550" w:rsidRDefault="003A26AC" w:rsidP="003A26AC">
            <w:pPr>
              <w:spacing w:after="0"/>
              <w:rPr>
                <w:rFonts w:ascii="Times New Roman" w:eastAsia="Calibri" w:hAnsi="Times New Roman" w:cs="Times New Roman"/>
              </w:rPr>
            </w:pPr>
          </w:p>
        </w:tc>
        <w:tc>
          <w:tcPr>
            <w:tcW w:w="2813" w:type="dxa"/>
          </w:tcPr>
          <w:p w14:paraId="69F1B84D" w14:textId="77777777" w:rsidR="003A26AC" w:rsidRPr="00657550" w:rsidRDefault="003A26AC" w:rsidP="003A26AC">
            <w:pPr>
              <w:spacing w:after="0"/>
              <w:rPr>
                <w:rFonts w:ascii="Times New Roman" w:eastAsia="Calibri" w:hAnsi="Times New Roman" w:cs="Times New Roman"/>
              </w:rPr>
            </w:pPr>
            <w:r w:rsidRPr="0B61E23A">
              <w:rPr>
                <w:rFonts w:ascii="Times New Roman" w:eastAsia="Calibri" w:hAnsi="Times New Roman" w:cs="Times New Roman"/>
              </w:rPr>
              <w:t>Danielle.Phelps@slps.org</w:t>
            </w:r>
          </w:p>
        </w:tc>
      </w:tr>
      <w:tr w:rsidR="003A26AC" w:rsidRPr="00657550" w14:paraId="5C6B588B" w14:textId="77777777" w:rsidTr="003A26AC">
        <w:trPr>
          <w:trHeight w:val="305"/>
        </w:trPr>
        <w:tc>
          <w:tcPr>
            <w:tcW w:w="2993" w:type="dxa"/>
          </w:tcPr>
          <w:p w14:paraId="12177FA1"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 xml:space="preserve">SPED </w:t>
            </w:r>
            <w:proofErr w:type="gramStart"/>
            <w:r>
              <w:rPr>
                <w:rFonts w:ascii="Times New Roman" w:eastAsia="Calibri" w:hAnsi="Times New Roman" w:cs="Times New Roman"/>
              </w:rPr>
              <w:t xml:space="preserve">Staff  </w:t>
            </w:r>
            <w:r w:rsidRPr="00657550">
              <w:rPr>
                <w:rFonts w:ascii="Times New Roman" w:eastAsia="Calibri" w:hAnsi="Times New Roman" w:cs="Times New Roman"/>
              </w:rPr>
              <w:t>(</w:t>
            </w:r>
            <w:proofErr w:type="gramEnd"/>
            <w:r w:rsidRPr="00657550">
              <w:rPr>
                <w:rFonts w:ascii="Times New Roman" w:eastAsia="Calibri" w:hAnsi="Times New Roman" w:cs="Times New Roman"/>
              </w:rPr>
              <w:t>if applicable)</w:t>
            </w:r>
          </w:p>
        </w:tc>
        <w:tc>
          <w:tcPr>
            <w:tcW w:w="3298" w:type="dxa"/>
          </w:tcPr>
          <w:p w14:paraId="1870E117"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Michelle Barz</w:t>
            </w:r>
          </w:p>
        </w:tc>
        <w:tc>
          <w:tcPr>
            <w:tcW w:w="4419" w:type="dxa"/>
          </w:tcPr>
          <w:p w14:paraId="66204FF1" w14:textId="77777777" w:rsidR="003A26AC" w:rsidRPr="00657550" w:rsidRDefault="003A26AC" w:rsidP="003A26AC">
            <w:pPr>
              <w:spacing w:after="0"/>
              <w:rPr>
                <w:rFonts w:ascii="Times New Roman" w:eastAsia="Calibri" w:hAnsi="Times New Roman" w:cs="Times New Roman"/>
              </w:rPr>
            </w:pPr>
          </w:p>
        </w:tc>
        <w:tc>
          <w:tcPr>
            <w:tcW w:w="2813" w:type="dxa"/>
          </w:tcPr>
          <w:p w14:paraId="26E79BA6"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Michelle.vogler@slps.org</w:t>
            </w:r>
          </w:p>
        </w:tc>
      </w:tr>
      <w:tr w:rsidR="003A26AC" w:rsidRPr="00657550" w14:paraId="76BC9685" w14:textId="77777777" w:rsidTr="003A26AC">
        <w:trPr>
          <w:trHeight w:val="359"/>
        </w:trPr>
        <w:tc>
          <w:tcPr>
            <w:tcW w:w="2993" w:type="dxa"/>
          </w:tcPr>
          <w:p w14:paraId="0CF09440"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 xml:space="preserve">ISS/PBIS </w:t>
            </w:r>
            <w:proofErr w:type="gramStart"/>
            <w:r>
              <w:rPr>
                <w:rFonts w:ascii="Times New Roman" w:eastAsia="Calibri" w:hAnsi="Times New Roman" w:cs="Times New Roman"/>
              </w:rPr>
              <w:t xml:space="preserve">Staff  </w:t>
            </w:r>
            <w:r w:rsidRPr="00657550">
              <w:rPr>
                <w:rFonts w:ascii="Times New Roman" w:eastAsia="Calibri" w:hAnsi="Times New Roman" w:cs="Times New Roman"/>
              </w:rPr>
              <w:t>(</w:t>
            </w:r>
            <w:proofErr w:type="gramEnd"/>
            <w:r w:rsidRPr="00657550">
              <w:rPr>
                <w:rFonts w:ascii="Times New Roman" w:eastAsia="Calibri" w:hAnsi="Times New Roman" w:cs="Times New Roman"/>
              </w:rPr>
              <w:t>if applicable)</w:t>
            </w:r>
          </w:p>
        </w:tc>
        <w:tc>
          <w:tcPr>
            <w:tcW w:w="3298" w:type="dxa"/>
          </w:tcPr>
          <w:p w14:paraId="146E8121"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NA</w:t>
            </w:r>
          </w:p>
        </w:tc>
        <w:tc>
          <w:tcPr>
            <w:tcW w:w="4419" w:type="dxa"/>
          </w:tcPr>
          <w:p w14:paraId="2DBF0D7D" w14:textId="77777777" w:rsidR="003A26AC" w:rsidRPr="00657550" w:rsidRDefault="003A26AC" w:rsidP="003A26AC">
            <w:pPr>
              <w:spacing w:after="0"/>
              <w:rPr>
                <w:rFonts w:ascii="Times New Roman" w:eastAsia="Calibri" w:hAnsi="Times New Roman" w:cs="Times New Roman"/>
              </w:rPr>
            </w:pPr>
          </w:p>
        </w:tc>
        <w:tc>
          <w:tcPr>
            <w:tcW w:w="2813" w:type="dxa"/>
          </w:tcPr>
          <w:p w14:paraId="6B62F1B3" w14:textId="77777777" w:rsidR="003A26AC" w:rsidRPr="00657550" w:rsidRDefault="003A26AC" w:rsidP="003A26AC">
            <w:pPr>
              <w:spacing w:after="0"/>
              <w:rPr>
                <w:rFonts w:ascii="Times New Roman" w:eastAsia="Calibri" w:hAnsi="Times New Roman" w:cs="Times New Roman"/>
              </w:rPr>
            </w:pPr>
          </w:p>
        </w:tc>
      </w:tr>
      <w:tr w:rsidR="003A26AC" w:rsidRPr="00657550" w14:paraId="2FE5A14B" w14:textId="77777777" w:rsidTr="003A26AC">
        <w:trPr>
          <w:trHeight w:val="389"/>
        </w:trPr>
        <w:tc>
          <w:tcPr>
            <w:tcW w:w="2993" w:type="dxa"/>
          </w:tcPr>
          <w:p w14:paraId="18B4B5A1"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Teacher</w:t>
            </w:r>
          </w:p>
        </w:tc>
        <w:tc>
          <w:tcPr>
            <w:tcW w:w="3298" w:type="dxa"/>
          </w:tcPr>
          <w:p w14:paraId="3ABB5449"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Sheri Presley</w:t>
            </w:r>
          </w:p>
        </w:tc>
        <w:tc>
          <w:tcPr>
            <w:tcW w:w="4419" w:type="dxa"/>
          </w:tcPr>
          <w:p w14:paraId="02F2C34E" w14:textId="77777777" w:rsidR="003A26AC" w:rsidRPr="00657550" w:rsidRDefault="003A26AC" w:rsidP="003A26AC">
            <w:pPr>
              <w:spacing w:after="0"/>
              <w:rPr>
                <w:rFonts w:ascii="Times New Roman" w:eastAsia="Calibri" w:hAnsi="Times New Roman" w:cs="Times New Roman"/>
              </w:rPr>
            </w:pPr>
          </w:p>
        </w:tc>
        <w:tc>
          <w:tcPr>
            <w:tcW w:w="2813" w:type="dxa"/>
          </w:tcPr>
          <w:p w14:paraId="07D64569"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Sheri.presley@slps.org</w:t>
            </w:r>
          </w:p>
        </w:tc>
      </w:tr>
      <w:tr w:rsidR="003A26AC" w:rsidRPr="00657550" w14:paraId="05387F82" w14:textId="77777777" w:rsidTr="003A26AC">
        <w:trPr>
          <w:trHeight w:val="403"/>
        </w:trPr>
        <w:tc>
          <w:tcPr>
            <w:tcW w:w="2993" w:type="dxa"/>
          </w:tcPr>
          <w:p w14:paraId="45A59059"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Teacher</w:t>
            </w:r>
          </w:p>
        </w:tc>
        <w:tc>
          <w:tcPr>
            <w:tcW w:w="3298" w:type="dxa"/>
          </w:tcPr>
          <w:p w14:paraId="0AAAED90"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Grace Rull</w:t>
            </w:r>
          </w:p>
        </w:tc>
        <w:tc>
          <w:tcPr>
            <w:tcW w:w="4419" w:type="dxa"/>
          </w:tcPr>
          <w:p w14:paraId="680A4E5D" w14:textId="77777777" w:rsidR="003A26AC" w:rsidRPr="00657550" w:rsidRDefault="003A26AC" w:rsidP="003A26AC">
            <w:pPr>
              <w:spacing w:after="0"/>
              <w:rPr>
                <w:rFonts w:ascii="Times New Roman" w:eastAsia="Calibri" w:hAnsi="Times New Roman" w:cs="Times New Roman"/>
              </w:rPr>
            </w:pPr>
          </w:p>
        </w:tc>
        <w:tc>
          <w:tcPr>
            <w:tcW w:w="2813" w:type="dxa"/>
          </w:tcPr>
          <w:p w14:paraId="070B3086"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Grace.rull@slps.org</w:t>
            </w:r>
          </w:p>
        </w:tc>
      </w:tr>
      <w:tr w:rsidR="003A26AC" w:rsidRPr="00657550" w14:paraId="38F09A43" w14:textId="77777777" w:rsidTr="003A26AC">
        <w:trPr>
          <w:trHeight w:val="403"/>
        </w:trPr>
        <w:tc>
          <w:tcPr>
            <w:tcW w:w="2993" w:type="dxa"/>
          </w:tcPr>
          <w:p w14:paraId="71A72057"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Parent</w:t>
            </w:r>
          </w:p>
        </w:tc>
        <w:tc>
          <w:tcPr>
            <w:tcW w:w="3298" w:type="dxa"/>
          </w:tcPr>
          <w:p w14:paraId="7DA81A52"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Jennifer Windler</w:t>
            </w:r>
          </w:p>
        </w:tc>
        <w:tc>
          <w:tcPr>
            <w:tcW w:w="4419" w:type="dxa"/>
          </w:tcPr>
          <w:p w14:paraId="19219836" w14:textId="77777777" w:rsidR="003A26AC" w:rsidRPr="00657550" w:rsidRDefault="003A26AC" w:rsidP="003A26AC">
            <w:pPr>
              <w:spacing w:after="0"/>
              <w:rPr>
                <w:rFonts w:ascii="Times New Roman" w:eastAsia="Calibri" w:hAnsi="Times New Roman" w:cs="Times New Roman"/>
              </w:rPr>
            </w:pPr>
          </w:p>
        </w:tc>
        <w:tc>
          <w:tcPr>
            <w:tcW w:w="2813" w:type="dxa"/>
          </w:tcPr>
          <w:p w14:paraId="45CF8B89"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 xml:space="preserve"> [healthylifedeals@gmail.com]</w:t>
            </w:r>
          </w:p>
        </w:tc>
      </w:tr>
      <w:tr w:rsidR="003A26AC" w:rsidRPr="00657550" w14:paraId="3A3A8BFC" w14:textId="77777777" w:rsidTr="003A26AC">
        <w:trPr>
          <w:trHeight w:val="389"/>
        </w:trPr>
        <w:tc>
          <w:tcPr>
            <w:tcW w:w="2993" w:type="dxa"/>
          </w:tcPr>
          <w:p w14:paraId="1AE2340D"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Parent</w:t>
            </w:r>
          </w:p>
        </w:tc>
        <w:tc>
          <w:tcPr>
            <w:tcW w:w="3298" w:type="dxa"/>
          </w:tcPr>
          <w:p w14:paraId="2DAA73B5"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Steven Crumb</w:t>
            </w:r>
          </w:p>
        </w:tc>
        <w:tc>
          <w:tcPr>
            <w:tcW w:w="4419" w:type="dxa"/>
          </w:tcPr>
          <w:p w14:paraId="296FEF7D" w14:textId="77777777" w:rsidR="003A26AC" w:rsidRPr="00657550" w:rsidRDefault="003A26AC" w:rsidP="003A26AC">
            <w:pPr>
              <w:spacing w:after="0"/>
              <w:rPr>
                <w:rFonts w:ascii="Times New Roman" w:eastAsia="Calibri" w:hAnsi="Times New Roman" w:cs="Times New Roman"/>
              </w:rPr>
            </w:pPr>
          </w:p>
        </w:tc>
        <w:tc>
          <w:tcPr>
            <w:tcW w:w="2813" w:type="dxa"/>
          </w:tcPr>
          <w:p w14:paraId="07150A27" w14:textId="77777777" w:rsidR="003A26AC" w:rsidRPr="00657550" w:rsidRDefault="003A26AC" w:rsidP="003A26AC">
            <w:pPr>
              <w:spacing w:after="0"/>
              <w:rPr>
                <w:rFonts w:ascii="Times New Roman" w:eastAsia="Calibri" w:hAnsi="Times New Roman" w:cs="Times New Roman"/>
              </w:rPr>
            </w:pPr>
            <w:r w:rsidRPr="37E84999">
              <w:rPr>
                <w:rFonts w:ascii="Times New Roman" w:eastAsia="Calibri" w:hAnsi="Times New Roman" w:cs="Times New Roman"/>
              </w:rPr>
              <w:t>Steven.crumb@gmail.com</w:t>
            </w:r>
          </w:p>
        </w:tc>
      </w:tr>
      <w:tr w:rsidR="003A26AC" w:rsidRPr="00657550" w14:paraId="3EE22CB8" w14:textId="77777777" w:rsidTr="003A26AC">
        <w:trPr>
          <w:trHeight w:val="403"/>
        </w:trPr>
        <w:tc>
          <w:tcPr>
            <w:tcW w:w="2993" w:type="dxa"/>
          </w:tcPr>
          <w:p w14:paraId="601084DB"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Support Staff</w:t>
            </w:r>
          </w:p>
        </w:tc>
        <w:tc>
          <w:tcPr>
            <w:tcW w:w="3298" w:type="dxa"/>
          </w:tcPr>
          <w:p w14:paraId="3131ADEF" w14:textId="77777777" w:rsidR="003A26AC" w:rsidRPr="00657550" w:rsidRDefault="003A26AC" w:rsidP="003A26AC">
            <w:pPr>
              <w:spacing w:after="0"/>
              <w:rPr>
                <w:rFonts w:ascii="Times New Roman" w:eastAsia="Calibri" w:hAnsi="Times New Roman" w:cs="Times New Roman"/>
              </w:rPr>
            </w:pPr>
            <w:r w:rsidRPr="29C06CBD">
              <w:rPr>
                <w:rFonts w:ascii="Times New Roman" w:eastAsia="Calibri" w:hAnsi="Times New Roman" w:cs="Times New Roman"/>
              </w:rPr>
              <w:t>Sara Langley</w:t>
            </w:r>
          </w:p>
        </w:tc>
        <w:tc>
          <w:tcPr>
            <w:tcW w:w="4419" w:type="dxa"/>
          </w:tcPr>
          <w:p w14:paraId="7194DBDC" w14:textId="77777777" w:rsidR="003A26AC" w:rsidRPr="00657550" w:rsidRDefault="003A26AC" w:rsidP="003A26AC">
            <w:pPr>
              <w:spacing w:after="0"/>
              <w:rPr>
                <w:rFonts w:ascii="Times New Roman" w:eastAsia="Calibri" w:hAnsi="Times New Roman" w:cs="Times New Roman"/>
              </w:rPr>
            </w:pPr>
          </w:p>
        </w:tc>
        <w:tc>
          <w:tcPr>
            <w:tcW w:w="2813" w:type="dxa"/>
          </w:tcPr>
          <w:p w14:paraId="3B4AEEA2" w14:textId="77777777" w:rsidR="003A26AC" w:rsidRPr="00657550" w:rsidRDefault="003A26AC" w:rsidP="003A26AC">
            <w:pPr>
              <w:spacing w:after="0"/>
              <w:rPr>
                <w:rFonts w:ascii="Times New Roman" w:eastAsia="Calibri" w:hAnsi="Times New Roman" w:cs="Times New Roman"/>
              </w:rPr>
            </w:pPr>
            <w:r w:rsidRPr="29C06CBD">
              <w:rPr>
                <w:rFonts w:ascii="Times New Roman" w:eastAsia="Calibri" w:hAnsi="Times New Roman" w:cs="Times New Roman"/>
              </w:rPr>
              <w:t>Sarah.langley@slps.org</w:t>
            </w:r>
          </w:p>
        </w:tc>
      </w:tr>
      <w:tr w:rsidR="003A26AC" w:rsidRPr="00657550" w14:paraId="6067CCB7" w14:textId="77777777" w:rsidTr="003A26AC">
        <w:trPr>
          <w:trHeight w:val="557"/>
        </w:trPr>
        <w:tc>
          <w:tcPr>
            <w:tcW w:w="2993" w:type="dxa"/>
          </w:tcPr>
          <w:p w14:paraId="0A3013BB" w14:textId="77777777" w:rsidR="003A26AC" w:rsidRPr="003A26AC" w:rsidRDefault="003A26AC" w:rsidP="003A26AC">
            <w:pPr>
              <w:spacing w:after="0"/>
              <w:rPr>
                <w:rFonts w:ascii="Times New Roman" w:eastAsia="Calibri" w:hAnsi="Times New Roman" w:cs="Times New Roman"/>
              </w:rPr>
            </w:pPr>
            <w:r w:rsidRPr="003A26AC">
              <w:rPr>
                <w:rFonts w:ascii="Times New Roman" w:eastAsia="Calibri" w:hAnsi="Times New Roman" w:cs="Times New Roman"/>
              </w:rPr>
              <w:t>Community Member/Faith Based Partner</w:t>
            </w:r>
          </w:p>
        </w:tc>
        <w:tc>
          <w:tcPr>
            <w:tcW w:w="3298" w:type="dxa"/>
          </w:tcPr>
          <w:p w14:paraId="41CF8EE3"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Jordan –Jubilee Church</w:t>
            </w:r>
          </w:p>
        </w:tc>
        <w:tc>
          <w:tcPr>
            <w:tcW w:w="4419" w:type="dxa"/>
          </w:tcPr>
          <w:p w14:paraId="769D0D3C" w14:textId="77777777" w:rsidR="003A26AC" w:rsidRPr="00657550" w:rsidRDefault="003A26AC" w:rsidP="003A26AC">
            <w:pPr>
              <w:spacing w:after="0"/>
              <w:rPr>
                <w:rFonts w:ascii="Times New Roman" w:eastAsia="Calibri" w:hAnsi="Times New Roman" w:cs="Times New Roman"/>
              </w:rPr>
            </w:pPr>
          </w:p>
        </w:tc>
        <w:tc>
          <w:tcPr>
            <w:tcW w:w="2813" w:type="dxa"/>
          </w:tcPr>
          <w:p w14:paraId="4189C520" w14:textId="77777777" w:rsidR="003A26AC" w:rsidRPr="00657550" w:rsidRDefault="003A26AC" w:rsidP="003A26AC">
            <w:pPr>
              <w:spacing w:after="0"/>
              <w:rPr>
                <w:rFonts w:ascii="Times New Roman" w:eastAsia="Calibri" w:hAnsi="Times New Roman" w:cs="Times New Roman"/>
              </w:rPr>
            </w:pPr>
            <w:r>
              <w:rPr>
                <w:rFonts w:ascii="Times New Roman" w:eastAsia="Calibri" w:hAnsi="Times New Roman" w:cs="Times New Roman"/>
              </w:rPr>
              <w:t>Jordan</w:t>
            </w:r>
            <w:r w:rsidR="00AF0AC1">
              <w:rPr>
                <w:rFonts w:ascii="Times New Roman" w:eastAsia="Calibri" w:hAnsi="Times New Roman" w:cs="Times New Roman"/>
              </w:rPr>
              <w:t>@jubileestl.org</w:t>
            </w:r>
          </w:p>
        </w:tc>
      </w:tr>
      <w:tr w:rsidR="003A26AC" w:rsidRPr="00657550" w14:paraId="51115D95" w14:textId="77777777" w:rsidTr="003A26AC">
        <w:trPr>
          <w:trHeight w:val="350"/>
        </w:trPr>
        <w:tc>
          <w:tcPr>
            <w:tcW w:w="2993" w:type="dxa"/>
          </w:tcPr>
          <w:p w14:paraId="3C30F76A" w14:textId="77777777" w:rsidR="003A26AC" w:rsidRPr="00657550" w:rsidRDefault="003A26AC" w:rsidP="003A26AC">
            <w:pPr>
              <w:spacing w:after="0"/>
              <w:rPr>
                <w:rFonts w:ascii="Times New Roman" w:eastAsia="Calibri" w:hAnsi="Times New Roman" w:cs="Times New Roman"/>
              </w:rPr>
            </w:pPr>
            <w:r w:rsidRPr="00657550">
              <w:rPr>
                <w:rFonts w:ascii="Times New Roman" w:eastAsia="Calibri" w:hAnsi="Times New Roman" w:cs="Times New Roman"/>
              </w:rPr>
              <w:t>Network Superintendent</w:t>
            </w:r>
          </w:p>
        </w:tc>
        <w:tc>
          <w:tcPr>
            <w:tcW w:w="3298" w:type="dxa"/>
          </w:tcPr>
          <w:p w14:paraId="5C0F4BD0" w14:textId="77777777" w:rsidR="003A26AC" w:rsidRPr="00657550" w:rsidRDefault="003A26AC" w:rsidP="003A26AC">
            <w:pPr>
              <w:spacing w:after="0"/>
              <w:rPr>
                <w:rFonts w:ascii="Times New Roman" w:eastAsia="Calibri" w:hAnsi="Times New Roman" w:cs="Times New Roman"/>
              </w:rPr>
            </w:pPr>
            <w:r w:rsidRPr="0B61E23A">
              <w:rPr>
                <w:rFonts w:ascii="Times New Roman" w:eastAsia="Calibri" w:hAnsi="Times New Roman" w:cs="Times New Roman"/>
              </w:rPr>
              <w:t>Dr. Angela Glass</w:t>
            </w:r>
          </w:p>
        </w:tc>
        <w:tc>
          <w:tcPr>
            <w:tcW w:w="4419" w:type="dxa"/>
          </w:tcPr>
          <w:p w14:paraId="54CD245A" w14:textId="77777777" w:rsidR="003A26AC" w:rsidRPr="00657550" w:rsidRDefault="003A26AC" w:rsidP="003A26AC">
            <w:pPr>
              <w:spacing w:after="0"/>
              <w:rPr>
                <w:rFonts w:ascii="Times New Roman" w:eastAsia="Calibri" w:hAnsi="Times New Roman" w:cs="Times New Roman"/>
              </w:rPr>
            </w:pPr>
          </w:p>
        </w:tc>
        <w:tc>
          <w:tcPr>
            <w:tcW w:w="2813" w:type="dxa"/>
          </w:tcPr>
          <w:p w14:paraId="74B1CF38" w14:textId="77777777" w:rsidR="003A26AC" w:rsidRPr="00657550" w:rsidRDefault="003A26AC" w:rsidP="003A26AC">
            <w:pPr>
              <w:spacing w:after="0"/>
              <w:rPr>
                <w:rFonts w:ascii="Times New Roman" w:eastAsia="Calibri" w:hAnsi="Times New Roman" w:cs="Times New Roman"/>
              </w:rPr>
            </w:pPr>
            <w:r w:rsidRPr="0B61E23A">
              <w:rPr>
                <w:rFonts w:ascii="Times New Roman" w:eastAsia="Calibri" w:hAnsi="Times New Roman" w:cs="Times New Roman"/>
              </w:rPr>
              <w:t>Angela.Glass@slps.org</w:t>
            </w:r>
          </w:p>
        </w:tc>
      </w:tr>
      <w:tr w:rsidR="003A26AC" w:rsidRPr="00657550" w14:paraId="67AC7CDD" w14:textId="77777777" w:rsidTr="003A26AC">
        <w:trPr>
          <w:trHeight w:val="403"/>
        </w:trPr>
        <w:tc>
          <w:tcPr>
            <w:tcW w:w="2993" w:type="dxa"/>
          </w:tcPr>
          <w:p w14:paraId="6455EF38" w14:textId="77777777" w:rsidR="003A26AC" w:rsidRPr="00657550" w:rsidRDefault="003A26AC" w:rsidP="003A26AC">
            <w:pPr>
              <w:spacing w:after="0"/>
              <w:rPr>
                <w:rFonts w:ascii="Times New Roman" w:eastAsia="Calibri" w:hAnsi="Times New Roman" w:cs="Times New Roman"/>
                <w:i/>
              </w:rPr>
            </w:pPr>
            <w:r w:rsidRPr="00657550">
              <w:rPr>
                <w:rFonts w:ascii="Times New Roman" w:eastAsia="Calibri" w:hAnsi="Times New Roman" w:cs="Times New Roman"/>
                <w:i/>
              </w:rPr>
              <w:t>Other</w:t>
            </w:r>
          </w:p>
        </w:tc>
        <w:tc>
          <w:tcPr>
            <w:tcW w:w="3298" w:type="dxa"/>
          </w:tcPr>
          <w:p w14:paraId="1231BE67" w14:textId="77777777" w:rsidR="003A26AC" w:rsidRPr="00657550" w:rsidRDefault="003A26AC" w:rsidP="003A26AC">
            <w:pPr>
              <w:spacing w:after="0"/>
              <w:rPr>
                <w:rFonts w:ascii="Times New Roman" w:eastAsia="Calibri" w:hAnsi="Times New Roman" w:cs="Times New Roman"/>
              </w:rPr>
            </w:pPr>
          </w:p>
        </w:tc>
        <w:tc>
          <w:tcPr>
            <w:tcW w:w="4419" w:type="dxa"/>
          </w:tcPr>
          <w:p w14:paraId="36FEB5B0" w14:textId="77777777" w:rsidR="003A26AC" w:rsidRPr="00657550" w:rsidRDefault="003A26AC" w:rsidP="003A26AC">
            <w:pPr>
              <w:spacing w:after="0"/>
              <w:rPr>
                <w:rFonts w:ascii="Times New Roman" w:eastAsia="Calibri" w:hAnsi="Times New Roman" w:cs="Times New Roman"/>
                <w:i/>
              </w:rPr>
            </w:pPr>
          </w:p>
        </w:tc>
        <w:tc>
          <w:tcPr>
            <w:tcW w:w="2813" w:type="dxa"/>
          </w:tcPr>
          <w:p w14:paraId="30D7AA69" w14:textId="77777777" w:rsidR="003A26AC" w:rsidRPr="00657550" w:rsidRDefault="003A26AC" w:rsidP="003A26AC">
            <w:pPr>
              <w:spacing w:after="0"/>
              <w:rPr>
                <w:rFonts w:ascii="Times New Roman" w:eastAsia="Calibri" w:hAnsi="Times New Roman" w:cs="Times New Roman"/>
              </w:rPr>
            </w:pPr>
          </w:p>
        </w:tc>
      </w:tr>
    </w:tbl>
    <w:p w14:paraId="7196D064" w14:textId="77777777" w:rsidR="00BB483A" w:rsidRDefault="00BB483A" w:rsidP="00BB483A">
      <w:pPr>
        <w:rPr>
          <w:rFonts w:ascii="Times New Roman" w:hAnsi="Times New Roman" w:cs="Times New Roman"/>
        </w:rPr>
      </w:pPr>
    </w:p>
    <w:p w14:paraId="34FF1C98" w14:textId="77777777" w:rsidR="004550AF" w:rsidRDefault="004550AF" w:rsidP="00BB483A">
      <w:pPr>
        <w:rPr>
          <w:rFonts w:ascii="Times New Roman" w:hAnsi="Times New Roman" w:cs="Times New Roman"/>
        </w:rPr>
      </w:pPr>
    </w:p>
    <w:p w14:paraId="6D072C0D" w14:textId="77777777" w:rsidR="00471A1A" w:rsidRDefault="00471A1A" w:rsidP="00BB483A">
      <w:pPr>
        <w:rPr>
          <w:rFonts w:ascii="Times New Roman" w:hAnsi="Times New Roman" w:cs="Times New Roman"/>
        </w:rPr>
      </w:pPr>
    </w:p>
    <w:p w14:paraId="48A21919" w14:textId="77777777" w:rsidR="00166382" w:rsidRDefault="00166382" w:rsidP="00BB483A">
      <w:pPr>
        <w:rPr>
          <w:rFonts w:ascii="Times New Roman" w:hAnsi="Times New Roman" w:cs="Times New Roman"/>
        </w:rPr>
      </w:pPr>
    </w:p>
    <w:p w14:paraId="6A39F2FF" w14:textId="77777777" w:rsidR="00471A1A" w:rsidRPr="00657550" w:rsidRDefault="00166382" w:rsidP="00BB483A">
      <w:pPr>
        <w:rPr>
          <w:rFonts w:ascii="Times New Roman" w:hAnsi="Times New Roman" w:cs="Times New Roman"/>
        </w:rPr>
      </w:pPr>
      <w:r>
        <w:rPr>
          <w:noProof/>
        </w:rPr>
        <mc:AlternateContent>
          <mc:Choice Requires="wps">
            <w:drawing>
              <wp:anchor distT="0" distB="0" distL="114300" distR="114300" simplePos="0" relativeHeight="251687936" behindDoc="0" locked="0" layoutInCell="1" allowOverlap="1" wp14:anchorId="4E9B9976" wp14:editId="425B2C18">
                <wp:simplePos x="0" y="0"/>
                <wp:positionH relativeFrom="column">
                  <wp:posOffset>0</wp:posOffset>
                </wp:positionH>
                <wp:positionV relativeFrom="paragraph">
                  <wp:posOffset>1315829</wp:posOffset>
                </wp:positionV>
                <wp:extent cx="8229600" cy="1943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29600" cy="1943100"/>
                        </a:xfrm>
                        <a:prstGeom prst="rect">
                          <a:avLst/>
                        </a:prstGeom>
                        <a:noFill/>
                        <a:ln>
                          <a:noFill/>
                        </a:ln>
                        <a:effectLst/>
                      </wps:spPr>
                      <wps:txbx>
                        <w:txbxContent>
                          <w:p w14:paraId="751EAC20" w14:textId="77777777" w:rsidR="00E216A9" w:rsidRPr="00166382" w:rsidRDefault="00E216A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14:paraId="2691152B" w14:textId="77777777" w:rsidR="00E216A9" w:rsidRPr="00166382" w:rsidRDefault="00E216A9" w:rsidP="00166382">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29CD0AA9">
              <v:shape id="Text Box 4" style="position:absolute;margin-left:0;margin-top:103.6pt;width:9in;height:1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" w14:anchorId="4E9B9976">
                <v:textbox>
                  <w:txbxContent>
                    <w:p w:rsidRPr="00166382" w:rsidR="00E216A9" w:rsidP="00166382" w:rsidRDefault="00E216A9" w14:paraId="28B4B906"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2</w:t>
                      </w:r>
                    </w:p>
                    <w:p w:rsidRPr="00166382" w:rsidR="00E216A9" w:rsidP="00166382" w:rsidRDefault="00E216A9" w14:paraId="24BE90B0"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sidRPr="00166382">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Comprehensive Needs Assessment</w:t>
                      </w:r>
                    </w:p>
                  </w:txbxContent>
                </v:textbox>
              </v:shape>
            </w:pict>
          </mc:Fallback>
        </mc:AlternateContent>
      </w:r>
      <w:r>
        <w:rPr>
          <w:rFonts w:ascii="Times New Roman" w:hAnsi="Times New Roman" w:cs="Times New Roman"/>
        </w:rPr>
        <w:br w:type="page"/>
      </w:r>
      <w:r>
        <w:rPr>
          <w:noProof/>
        </w:rPr>
        <mc:AlternateContent>
          <mc:Choice Requires="wps">
            <w:drawing>
              <wp:anchor distT="0" distB="0" distL="114300" distR="114300" simplePos="0" relativeHeight="251685888" behindDoc="0" locked="0" layoutInCell="1" allowOverlap="1" wp14:anchorId="0F6434A3" wp14:editId="12440FB5">
                <wp:simplePos x="0" y="0"/>
                <wp:positionH relativeFrom="column">
                  <wp:posOffset>0</wp:posOffset>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D18F9B" w14:textId="77777777" w:rsidR="00E216A9" w:rsidRPr="0072516D" w:rsidRDefault="00E216A9" w:rsidP="00166382">
                            <w:pPr>
                              <w:rPr>
                                <w:rFonts w:ascii="Times New Roman" w:hAnsi="Times New Roman" w:cs="Times New Roman"/>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44055EE2">
              <v:shape id="Text Box 2" style="position:absolute;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" w14:anchorId="0F6434A3">
                <v:textbox style="mso-fit-shape-to-text:t">
                  <w:txbxContent>
                    <w:p w:rsidRPr="0072516D" w:rsidR="00E216A9" w:rsidP="00166382" w:rsidRDefault="00E216A9" w14:paraId="238601FE" wp14:textId="77777777">
                      <w:pPr>
                        <w:rPr>
                          <w:rFonts w:ascii="Times New Roman" w:hAnsi="Times New Roman" w:cs="Times New Roman"/>
                        </w:rPr>
                      </w:pPr>
                    </w:p>
                  </w:txbxContent>
                </v:textbox>
              </v:shape>
            </w:pict>
          </mc:Fallback>
        </mc:AlternateContent>
      </w: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3"/>
        <w:gridCol w:w="3645"/>
        <w:gridCol w:w="6705"/>
      </w:tblGrid>
      <w:tr w:rsidR="00657550" w:rsidRPr="00657550" w14:paraId="20CE02FE" w14:textId="77777777" w:rsidTr="00405413">
        <w:trPr>
          <w:trHeight w:val="530"/>
        </w:trPr>
        <w:tc>
          <w:tcPr>
            <w:tcW w:w="13453" w:type="dxa"/>
            <w:gridSpan w:val="3"/>
            <w:tcBorders>
              <w:top w:val="nil"/>
              <w:left w:val="nil"/>
              <w:right w:val="nil"/>
            </w:tcBorders>
            <w:shd w:val="clear" w:color="auto" w:fill="auto"/>
            <w:vAlign w:val="center"/>
          </w:tcPr>
          <w:p w14:paraId="20D9D131" w14:textId="77777777" w:rsidR="00657550" w:rsidRPr="00657550" w:rsidRDefault="00657550" w:rsidP="009A52E5">
            <w:pPr>
              <w:spacing w:after="0" w:line="240" w:lineRule="auto"/>
              <w:jc w:val="center"/>
              <w:rPr>
                <w:rFonts w:ascii="Times New Roman" w:eastAsia="Calibri" w:hAnsi="Times New Roman" w:cs="Times New Roman"/>
                <w:b/>
                <w:sz w:val="44"/>
              </w:rPr>
            </w:pPr>
            <w:r w:rsidRPr="00657550">
              <w:rPr>
                <w:rFonts w:ascii="Times New Roman" w:eastAsia="Calibri" w:hAnsi="Times New Roman" w:cs="Times New Roman"/>
                <w:b/>
                <w:sz w:val="44"/>
              </w:rPr>
              <w:lastRenderedPageBreak/>
              <w:t>Comprehensive Needs Assessment</w:t>
            </w:r>
            <w:r w:rsidR="008459DF">
              <w:rPr>
                <w:rFonts w:ascii="Times New Roman" w:eastAsia="Calibri" w:hAnsi="Times New Roman" w:cs="Times New Roman"/>
                <w:b/>
                <w:sz w:val="44"/>
              </w:rPr>
              <w:t xml:space="preserve">                                                                     </w:t>
            </w:r>
          </w:p>
        </w:tc>
      </w:tr>
      <w:tr w:rsidR="00BB483A" w:rsidRPr="00657550" w14:paraId="7440949D" w14:textId="77777777" w:rsidTr="00405413">
        <w:tc>
          <w:tcPr>
            <w:tcW w:w="13453" w:type="dxa"/>
            <w:gridSpan w:val="3"/>
            <w:shd w:val="clear" w:color="auto" w:fill="D5DCE4" w:themeFill="text2" w:themeFillTint="33"/>
          </w:tcPr>
          <w:p w14:paraId="5D0445B4"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b/>
              </w:rPr>
            </w:pPr>
            <w:r w:rsidRPr="00EF122C">
              <w:rPr>
                <w:rFonts w:ascii="Times New Roman" w:eastAsia="Calibri" w:hAnsi="Times New Roman" w:cs="Times New Roman"/>
                <w:b/>
                <w:sz w:val="24"/>
              </w:rPr>
              <w:t>Student Demographic</w:t>
            </w:r>
          </w:p>
        </w:tc>
      </w:tr>
      <w:tr w:rsidR="00BB483A" w:rsidRPr="00657550" w14:paraId="6B8E1F46" w14:textId="77777777" w:rsidTr="00405413">
        <w:trPr>
          <w:trHeight w:val="260"/>
        </w:trPr>
        <w:tc>
          <w:tcPr>
            <w:tcW w:w="3103" w:type="dxa"/>
            <w:shd w:val="clear" w:color="auto" w:fill="D5DCE4" w:themeFill="text2" w:themeFillTint="33"/>
          </w:tcPr>
          <w:p w14:paraId="7B2A907E"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Data Type</w:t>
            </w:r>
          </w:p>
        </w:tc>
        <w:tc>
          <w:tcPr>
            <w:tcW w:w="3645" w:type="dxa"/>
            <w:shd w:val="clear" w:color="auto" w:fill="D5DCE4" w:themeFill="text2" w:themeFillTint="33"/>
          </w:tcPr>
          <w:p w14:paraId="180B7253"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Current Information </w:t>
            </w:r>
          </w:p>
        </w:tc>
        <w:tc>
          <w:tcPr>
            <w:tcW w:w="6705" w:type="dxa"/>
            <w:shd w:val="clear" w:color="auto" w:fill="D5DCE4" w:themeFill="text2" w:themeFillTint="33"/>
          </w:tcPr>
          <w:p w14:paraId="0784E02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14:paraId="66E82539" w14:textId="77777777" w:rsidTr="00405413">
        <w:trPr>
          <w:trHeight w:val="287"/>
        </w:trPr>
        <w:tc>
          <w:tcPr>
            <w:tcW w:w="3103" w:type="dxa"/>
            <w:shd w:val="clear" w:color="auto" w:fill="auto"/>
          </w:tcPr>
          <w:p w14:paraId="61E65946"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Student Enrollment</w:t>
            </w:r>
            <w:r w:rsidR="00836878" w:rsidRPr="00657550">
              <w:rPr>
                <w:rFonts w:ascii="Times New Roman" w:eastAsia="Calibri" w:hAnsi="Times New Roman" w:cs="Times New Roman"/>
                <w:b/>
              </w:rPr>
              <w:t xml:space="preserve"> as of 3/1 </w:t>
            </w:r>
          </w:p>
        </w:tc>
        <w:tc>
          <w:tcPr>
            <w:tcW w:w="3645" w:type="dxa"/>
            <w:shd w:val="clear" w:color="auto" w:fill="auto"/>
          </w:tcPr>
          <w:p w14:paraId="3987FD6D" w14:textId="77777777" w:rsidR="00BB483A" w:rsidRPr="00657550"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387</w:t>
            </w:r>
          </w:p>
        </w:tc>
        <w:tc>
          <w:tcPr>
            <w:tcW w:w="6705" w:type="dxa"/>
            <w:shd w:val="clear" w:color="auto" w:fill="auto"/>
          </w:tcPr>
          <w:p w14:paraId="2DB7F0EA" w14:textId="77777777" w:rsidR="00BB483A" w:rsidRPr="00657550" w:rsidRDefault="00AF0AC1" w:rsidP="00471A1A">
            <w:pPr>
              <w:spacing w:after="0" w:line="240" w:lineRule="auto"/>
              <w:rPr>
                <w:rFonts w:ascii="Times New Roman" w:eastAsia="Calibri" w:hAnsi="Times New Roman" w:cs="Times New Roman"/>
              </w:rPr>
            </w:pPr>
            <w:proofErr w:type="gramStart"/>
            <w:r>
              <w:rPr>
                <w:rFonts w:ascii="Times New Roman" w:eastAsia="Calibri" w:hAnsi="Times New Roman" w:cs="Times New Roman"/>
              </w:rPr>
              <w:t>School wide</w:t>
            </w:r>
            <w:proofErr w:type="gramEnd"/>
            <w:r>
              <w:rPr>
                <w:rFonts w:ascii="Times New Roman" w:eastAsia="Calibri" w:hAnsi="Times New Roman" w:cs="Times New Roman"/>
              </w:rPr>
              <w:t xml:space="preserve"> attendance was extremely low. Due to continued post pandemic perceptions, parents were still reluctant to send children to school when minor health issues.</w:t>
            </w:r>
          </w:p>
        </w:tc>
      </w:tr>
      <w:tr w:rsidR="00BB483A" w:rsidRPr="00657550" w14:paraId="1046051A" w14:textId="77777777" w:rsidTr="00405413">
        <w:trPr>
          <w:trHeight w:val="260"/>
        </w:trPr>
        <w:tc>
          <w:tcPr>
            <w:tcW w:w="3103" w:type="dxa"/>
            <w:shd w:val="clear" w:color="auto" w:fill="auto"/>
          </w:tcPr>
          <w:p w14:paraId="7E98CDED"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Grade Level Breakdown</w:t>
            </w:r>
          </w:p>
        </w:tc>
        <w:tc>
          <w:tcPr>
            <w:tcW w:w="3645" w:type="dxa"/>
            <w:shd w:val="clear" w:color="auto" w:fill="auto"/>
          </w:tcPr>
          <w:p w14:paraId="61D8E4A2" w14:textId="77777777" w:rsidR="00BB483A"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P3-42</w:t>
            </w:r>
          </w:p>
          <w:p w14:paraId="68E3144C"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P4-55</w:t>
            </w:r>
          </w:p>
          <w:p w14:paraId="77A434D4"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K-55</w:t>
            </w:r>
          </w:p>
          <w:p w14:paraId="423BE991"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01-56</w:t>
            </w:r>
          </w:p>
          <w:p w14:paraId="75321A13"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02-52</w:t>
            </w:r>
          </w:p>
          <w:p w14:paraId="7C0D7D84"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03-52</w:t>
            </w:r>
          </w:p>
          <w:p w14:paraId="2C28B483" w14:textId="77777777" w:rsidR="00B31EDD"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04-39</w:t>
            </w:r>
          </w:p>
          <w:p w14:paraId="38659BB7" w14:textId="77777777" w:rsidR="00B31EDD" w:rsidRPr="00657550" w:rsidRDefault="00B31EDD" w:rsidP="00471A1A">
            <w:pPr>
              <w:spacing w:after="0" w:line="240" w:lineRule="auto"/>
              <w:rPr>
                <w:rFonts w:ascii="Times New Roman" w:eastAsia="Calibri" w:hAnsi="Times New Roman" w:cs="Times New Roman"/>
              </w:rPr>
            </w:pPr>
            <w:r>
              <w:rPr>
                <w:rFonts w:ascii="Times New Roman" w:eastAsia="Calibri" w:hAnsi="Times New Roman" w:cs="Times New Roman"/>
              </w:rPr>
              <w:t>05-36</w:t>
            </w:r>
          </w:p>
        </w:tc>
        <w:tc>
          <w:tcPr>
            <w:tcW w:w="6705" w:type="dxa"/>
            <w:shd w:val="clear" w:color="auto" w:fill="auto"/>
          </w:tcPr>
          <w:p w14:paraId="1ADF9B21" w14:textId="77777777" w:rsidR="00B31EDD" w:rsidRPr="00B31EDD" w:rsidRDefault="00B31EDD" w:rsidP="00B31EDD">
            <w:pPr>
              <w:spacing w:after="0" w:line="240" w:lineRule="auto"/>
              <w:rPr>
                <w:rFonts w:ascii="Segoe UI" w:eastAsia="Times New Roman" w:hAnsi="Segoe UI" w:cs="Segoe UI"/>
                <w:sz w:val="18"/>
                <w:szCs w:val="18"/>
              </w:rPr>
            </w:pPr>
            <w:r w:rsidRPr="00B31EDD">
              <w:rPr>
                <w:rFonts w:ascii="Times New Roman" w:eastAsia="Times New Roman" w:hAnsi="Times New Roman" w:cs="Times New Roman"/>
              </w:rPr>
              <w:t xml:space="preserve">Buder’s preschool student numbers continue to increase every year.  We will continue to provide support </w:t>
            </w:r>
            <w:r>
              <w:rPr>
                <w:rFonts w:ascii="Times New Roman" w:eastAsia="Times New Roman" w:hAnsi="Times New Roman" w:cs="Times New Roman"/>
              </w:rPr>
              <w:t>and family engagement to keep</w:t>
            </w:r>
            <w:r w:rsidRPr="00B31EDD">
              <w:rPr>
                <w:rFonts w:ascii="Times New Roman" w:eastAsia="Times New Roman" w:hAnsi="Times New Roman" w:cs="Times New Roman"/>
              </w:rPr>
              <w:t xml:space="preserve"> these families </w:t>
            </w:r>
            <w:r>
              <w:rPr>
                <w:rFonts w:ascii="Times New Roman" w:eastAsia="Times New Roman" w:hAnsi="Times New Roman" w:cs="Times New Roman"/>
              </w:rPr>
              <w:t xml:space="preserve">through our elementary program. Our student numbers trend downward when our students enter 4th grade. </w:t>
            </w:r>
          </w:p>
          <w:p w14:paraId="0F3CABC7" w14:textId="77777777" w:rsidR="00BB483A" w:rsidRPr="00657550" w:rsidRDefault="00BB483A" w:rsidP="00471A1A">
            <w:pPr>
              <w:spacing w:after="0" w:line="240" w:lineRule="auto"/>
              <w:rPr>
                <w:rFonts w:ascii="Times New Roman" w:eastAsia="Calibri" w:hAnsi="Times New Roman" w:cs="Times New Roman"/>
              </w:rPr>
            </w:pPr>
          </w:p>
        </w:tc>
      </w:tr>
      <w:tr w:rsidR="00BB483A" w:rsidRPr="00657550" w14:paraId="72F9E903" w14:textId="77777777" w:rsidTr="00405413">
        <w:trPr>
          <w:trHeight w:val="260"/>
        </w:trPr>
        <w:tc>
          <w:tcPr>
            <w:tcW w:w="3103" w:type="dxa"/>
            <w:shd w:val="clear" w:color="auto" w:fill="auto"/>
          </w:tcPr>
          <w:p w14:paraId="3C1F7CC5"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Ethnicity</w:t>
            </w:r>
          </w:p>
        </w:tc>
        <w:tc>
          <w:tcPr>
            <w:tcW w:w="3645" w:type="dxa"/>
            <w:shd w:val="clear" w:color="auto" w:fill="auto"/>
          </w:tcPr>
          <w:p w14:paraId="2E5A21C9" w14:textId="77777777" w:rsidR="00DA2C8A" w:rsidRDefault="00DA2C8A" w:rsidP="00471A1A">
            <w:pPr>
              <w:spacing w:after="0" w:line="240" w:lineRule="auto"/>
              <w:rPr>
                <w:rFonts w:ascii="Times New Roman" w:eastAsia="Calibri" w:hAnsi="Times New Roman" w:cs="Times New Roman"/>
              </w:rPr>
            </w:pPr>
            <w:r>
              <w:rPr>
                <w:rFonts w:ascii="Times New Roman" w:eastAsia="Calibri" w:hAnsi="Times New Roman" w:cs="Times New Roman"/>
              </w:rPr>
              <w:t>H-57</w:t>
            </w:r>
          </w:p>
          <w:p w14:paraId="4FDEB61C" w14:textId="77777777" w:rsidR="00BB483A" w:rsidRDefault="00A23E24" w:rsidP="00471A1A">
            <w:pPr>
              <w:spacing w:after="0" w:line="240" w:lineRule="auto"/>
              <w:rPr>
                <w:rFonts w:ascii="Times New Roman" w:eastAsia="Calibri" w:hAnsi="Times New Roman" w:cs="Times New Roman"/>
              </w:rPr>
            </w:pPr>
            <w:r>
              <w:rPr>
                <w:rFonts w:ascii="Times New Roman" w:eastAsia="Calibri" w:hAnsi="Times New Roman" w:cs="Times New Roman"/>
              </w:rPr>
              <w:t>B-138</w:t>
            </w:r>
          </w:p>
          <w:p w14:paraId="06B5B589" w14:textId="77777777" w:rsidR="00A23E24" w:rsidRDefault="00A23E24" w:rsidP="00471A1A">
            <w:pPr>
              <w:spacing w:after="0" w:line="240" w:lineRule="auto"/>
              <w:rPr>
                <w:rFonts w:ascii="Times New Roman" w:eastAsia="Calibri" w:hAnsi="Times New Roman" w:cs="Times New Roman"/>
              </w:rPr>
            </w:pPr>
            <w:r>
              <w:rPr>
                <w:rFonts w:ascii="Times New Roman" w:eastAsia="Calibri" w:hAnsi="Times New Roman" w:cs="Times New Roman"/>
              </w:rPr>
              <w:t>W-160</w:t>
            </w:r>
          </w:p>
          <w:p w14:paraId="21861B9E" w14:textId="77777777" w:rsidR="00A23E24" w:rsidRDefault="00A23E24" w:rsidP="00471A1A">
            <w:pPr>
              <w:spacing w:after="0" w:line="240" w:lineRule="auto"/>
              <w:rPr>
                <w:rFonts w:ascii="Times New Roman" w:eastAsia="Calibri" w:hAnsi="Times New Roman" w:cs="Times New Roman"/>
              </w:rPr>
            </w:pPr>
            <w:r>
              <w:rPr>
                <w:rFonts w:ascii="Times New Roman" w:eastAsia="Calibri" w:hAnsi="Times New Roman" w:cs="Times New Roman"/>
              </w:rPr>
              <w:t>A-14</w:t>
            </w:r>
          </w:p>
          <w:p w14:paraId="2E56F352" w14:textId="77777777" w:rsidR="00DA2C8A" w:rsidRDefault="00DA2C8A" w:rsidP="00471A1A">
            <w:pPr>
              <w:spacing w:after="0" w:line="240" w:lineRule="auto"/>
              <w:rPr>
                <w:rFonts w:ascii="Times New Roman" w:eastAsia="Calibri" w:hAnsi="Times New Roman" w:cs="Times New Roman"/>
              </w:rPr>
            </w:pPr>
            <w:r>
              <w:rPr>
                <w:rFonts w:ascii="Times New Roman" w:eastAsia="Calibri" w:hAnsi="Times New Roman" w:cs="Times New Roman"/>
              </w:rPr>
              <w:t>M-17</w:t>
            </w:r>
          </w:p>
          <w:p w14:paraId="5B08B5D1" w14:textId="77777777" w:rsidR="00DA2C8A" w:rsidRPr="00657550" w:rsidRDefault="00DA2C8A" w:rsidP="00471A1A">
            <w:pPr>
              <w:spacing w:after="0" w:line="240" w:lineRule="auto"/>
              <w:rPr>
                <w:rFonts w:ascii="Times New Roman" w:eastAsia="Calibri" w:hAnsi="Times New Roman" w:cs="Times New Roman"/>
              </w:rPr>
            </w:pPr>
          </w:p>
        </w:tc>
        <w:tc>
          <w:tcPr>
            <w:tcW w:w="6705" w:type="dxa"/>
            <w:shd w:val="clear" w:color="auto" w:fill="auto"/>
          </w:tcPr>
          <w:p w14:paraId="17D9F821" w14:textId="77777777" w:rsidR="00BB483A" w:rsidRPr="00657550" w:rsidRDefault="00B31EDD" w:rsidP="00B31EDD">
            <w:pPr>
              <w:spacing w:after="0" w:line="240" w:lineRule="auto"/>
              <w:rPr>
                <w:rFonts w:ascii="Times New Roman" w:eastAsia="Calibri" w:hAnsi="Times New Roman" w:cs="Times New Roman"/>
              </w:rPr>
            </w:pPr>
            <w:r w:rsidRPr="00B31EDD">
              <w:rPr>
                <w:rFonts w:ascii="Times New Roman" w:eastAsia="Calibri" w:hAnsi="Times New Roman" w:cs="Times New Roman"/>
              </w:rPr>
              <w:t>Buder has a diverse multi-cul</w:t>
            </w:r>
            <w:r>
              <w:rPr>
                <w:rFonts w:ascii="Times New Roman" w:eastAsia="Calibri" w:hAnsi="Times New Roman" w:cs="Times New Roman"/>
              </w:rPr>
              <w:t>tural population. Multiple</w:t>
            </w:r>
            <w:r w:rsidRPr="00B31EDD">
              <w:rPr>
                <w:rFonts w:ascii="Times New Roman" w:eastAsia="Calibri" w:hAnsi="Times New Roman" w:cs="Times New Roman"/>
              </w:rPr>
              <w:t xml:space="preserve"> languages are spoken by Buder</w:t>
            </w:r>
            <w:r>
              <w:rPr>
                <w:rFonts w:ascii="Times New Roman" w:eastAsia="Calibri" w:hAnsi="Times New Roman" w:cs="Times New Roman"/>
              </w:rPr>
              <w:t xml:space="preserve">’s families. Our Family Community Specialist will take the lead with </w:t>
            </w:r>
            <w:r w:rsidR="00782134">
              <w:rPr>
                <w:rFonts w:ascii="Times New Roman" w:eastAsia="Calibri" w:hAnsi="Times New Roman" w:cs="Times New Roman"/>
              </w:rPr>
              <w:t xml:space="preserve">our </w:t>
            </w:r>
            <w:r w:rsidR="00782134" w:rsidRPr="00B31EDD">
              <w:rPr>
                <w:rFonts w:ascii="Times New Roman" w:eastAsia="Calibri" w:hAnsi="Times New Roman" w:cs="Times New Roman"/>
              </w:rPr>
              <w:t>Culture</w:t>
            </w:r>
            <w:r w:rsidRPr="00B31EDD">
              <w:rPr>
                <w:rFonts w:ascii="Times New Roman" w:eastAsia="Calibri" w:hAnsi="Times New Roman" w:cs="Times New Roman"/>
              </w:rPr>
              <w:t xml:space="preserve"> Committee to create greater participation for </w:t>
            </w:r>
            <w:r>
              <w:rPr>
                <w:rFonts w:ascii="Times New Roman" w:eastAsia="Calibri" w:hAnsi="Times New Roman" w:cs="Times New Roman"/>
              </w:rPr>
              <w:t xml:space="preserve">our diverse families for the </w:t>
            </w:r>
            <w:r w:rsidR="00782134">
              <w:rPr>
                <w:rFonts w:ascii="Times New Roman" w:eastAsia="Calibri" w:hAnsi="Times New Roman" w:cs="Times New Roman"/>
              </w:rPr>
              <w:t>23-24 school year</w:t>
            </w:r>
            <w:r w:rsidRPr="00B31EDD">
              <w:rPr>
                <w:rFonts w:ascii="Times New Roman" w:eastAsia="Calibri" w:hAnsi="Times New Roman" w:cs="Times New Roman"/>
              </w:rPr>
              <w:t>.</w:t>
            </w:r>
          </w:p>
        </w:tc>
      </w:tr>
      <w:tr w:rsidR="00BB483A" w:rsidRPr="00657550" w14:paraId="2DECB0A4" w14:textId="77777777" w:rsidTr="00405413">
        <w:trPr>
          <w:trHeight w:val="260"/>
        </w:trPr>
        <w:tc>
          <w:tcPr>
            <w:tcW w:w="3103" w:type="dxa"/>
            <w:shd w:val="clear" w:color="auto" w:fill="auto"/>
          </w:tcPr>
          <w:p w14:paraId="0EE652F1"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Attendance</w:t>
            </w:r>
          </w:p>
        </w:tc>
        <w:tc>
          <w:tcPr>
            <w:tcW w:w="3645" w:type="dxa"/>
            <w:shd w:val="clear" w:color="auto" w:fill="auto"/>
          </w:tcPr>
          <w:p w14:paraId="106B2914" w14:textId="77777777" w:rsidR="00BB483A" w:rsidRDefault="001800DF" w:rsidP="00471A1A">
            <w:pPr>
              <w:spacing w:after="0" w:line="240" w:lineRule="auto"/>
              <w:rPr>
                <w:rFonts w:ascii="Times New Roman" w:eastAsia="Calibri" w:hAnsi="Times New Roman" w:cs="Times New Roman"/>
              </w:rPr>
            </w:pPr>
            <w:r>
              <w:rPr>
                <w:rFonts w:ascii="Times New Roman" w:eastAsia="Calibri" w:hAnsi="Times New Roman" w:cs="Times New Roman"/>
              </w:rPr>
              <w:t>ADA-</w:t>
            </w:r>
            <w:r w:rsidR="00260ABB">
              <w:rPr>
                <w:rFonts w:ascii="Times New Roman" w:eastAsia="Calibri" w:hAnsi="Times New Roman" w:cs="Times New Roman"/>
              </w:rPr>
              <w:t>88</w:t>
            </w:r>
            <w:r w:rsidR="00DA2C8A">
              <w:rPr>
                <w:rFonts w:ascii="Times New Roman" w:eastAsia="Calibri" w:hAnsi="Times New Roman" w:cs="Times New Roman"/>
              </w:rPr>
              <w:t>%</w:t>
            </w:r>
          </w:p>
          <w:p w14:paraId="73572031" w14:textId="77777777" w:rsidR="001800DF" w:rsidRPr="00657550" w:rsidRDefault="001800DF" w:rsidP="00471A1A">
            <w:pPr>
              <w:spacing w:after="0" w:line="240" w:lineRule="auto"/>
              <w:rPr>
                <w:rFonts w:ascii="Times New Roman" w:eastAsia="Calibri" w:hAnsi="Times New Roman" w:cs="Times New Roman"/>
              </w:rPr>
            </w:pPr>
            <w:r>
              <w:rPr>
                <w:rFonts w:ascii="Times New Roman" w:eastAsia="Calibri" w:hAnsi="Times New Roman" w:cs="Times New Roman"/>
              </w:rPr>
              <w:t>90/90-65%</w:t>
            </w:r>
          </w:p>
        </w:tc>
        <w:tc>
          <w:tcPr>
            <w:tcW w:w="6705" w:type="dxa"/>
            <w:shd w:val="clear" w:color="auto" w:fill="auto"/>
          </w:tcPr>
          <w:p w14:paraId="3B0D2EA0" w14:textId="77777777" w:rsidR="00BB483A" w:rsidRPr="00657550" w:rsidRDefault="00782134" w:rsidP="00782134">
            <w:pPr>
              <w:spacing w:after="0" w:line="240" w:lineRule="auto"/>
              <w:rPr>
                <w:rFonts w:ascii="Times New Roman" w:eastAsia="Calibri" w:hAnsi="Times New Roman" w:cs="Times New Roman"/>
              </w:rPr>
            </w:pPr>
            <w:r w:rsidRPr="00782134">
              <w:rPr>
                <w:rFonts w:ascii="Times New Roman" w:eastAsia="Calibri" w:hAnsi="Times New Roman" w:cs="Times New Roman"/>
              </w:rPr>
              <w:t xml:space="preserve">Buder will implement multiple attendance incentives </w:t>
            </w:r>
            <w:r>
              <w:rPr>
                <w:rFonts w:ascii="Times New Roman" w:eastAsia="Calibri" w:hAnsi="Times New Roman" w:cs="Times New Roman"/>
              </w:rPr>
              <w:t xml:space="preserve">and expand upon current attendance incentives. Additional daily tracking systems will be added </w:t>
            </w:r>
            <w:proofErr w:type="gramStart"/>
            <w:r>
              <w:rPr>
                <w:rFonts w:ascii="Times New Roman" w:eastAsia="Calibri" w:hAnsi="Times New Roman" w:cs="Times New Roman"/>
              </w:rPr>
              <w:t xml:space="preserve">to </w:t>
            </w:r>
            <w:r w:rsidRPr="00782134">
              <w:rPr>
                <w:rFonts w:ascii="Times New Roman" w:eastAsia="Calibri" w:hAnsi="Times New Roman" w:cs="Times New Roman"/>
              </w:rPr>
              <w:t xml:space="preserve"> increase</w:t>
            </w:r>
            <w:proofErr w:type="gramEnd"/>
            <w:r w:rsidRPr="00782134">
              <w:rPr>
                <w:rFonts w:ascii="Times New Roman" w:eastAsia="Calibri" w:hAnsi="Times New Roman" w:cs="Times New Roman"/>
              </w:rPr>
              <w:t xml:space="preserve"> attendance numbers f</w:t>
            </w:r>
            <w:r>
              <w:rPr>
                <w:rFonts w:ascii="Times New Roman" w:eastAsia="Calibri" w:hAnsi="Times New Roman" w:cs="Times New Roman"/>
              </w:rPr>
              <w:t>or all grade levels.</w:t>
            </w:r>
          </w:p>
        </w:tc>
      </w:tr>
      <w:tr w:rsidR="00BB483A" w:rsidRPr="00657550" w14:paraId="5F3D24C8" w14:textId="77777777" w:rsidTr="00405413">
        <w:trPr>
          <w:trHeight w:val="260"/>
        </w:trPr>
        <w:tc>
          <w:tcPr>
            <w:tcW w:w="3103" w:type="dxa"/>
            <w:shd w:val="clear" w:color="auto" w:fill="auto"/>
          </w:tcPr>
          <w:p w14:paraId="5FAFE1A7"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Mobility</w:t>
            </w:r>
          </w:p>
        </w:tc>
        <w:tc>
          <w:tcPr>
            <w:tcW w:w="3645" w:type="dxa"/>
            <w:shd w:val="clear" w:color="auto" w:fill="auto"/>
          </w:tcPr>
          <w:p w14:paraId="58B1BB71" w14:textId="77777777" w:rsidR="00BB483A" w:rsidRPr="00657550" w:rsidRDefault="00260ABB" w:rsidP="00471A1A">
            <w:pPr>
              <w:spacing w:after="0" w:line="240" w:lineRule="auto"/>
              <w:rPr>
                <w:rFonts w:ascii="Times New Roman" w:eastAsia="Calibri" w:hAnsi="Times New Roman" w:cs="Times New Roman"/>
              </w:rPr>
            </w:pPr>
            <w:r>
              <w:rPr>
                <w:rFonts w:ascii="Times New Roman" w:eastAsia="Calibri" w:hAnsi="Times New Roman" w:cs="Times New Roman"/>
              </w:rPr>
              <w:t>15.3</w:t>
            </w:r>
            <w:r w:rsidR="00782134">
              <w:rPr>
                <w:rFonts w:ascii="Times New Roman" w:eastAsia="Calibri" w:hAnsi="Times New Roman" w:cs="Times New Roman"/>
              </w:rPr>
              <w:t>%</w:t>
            </w:r>
          </w:p>
        </w:tc>
        <w:tc>
          <w:tcPr>
            <w:tcW w:w="6705" w:type="dxa"/>
            <w:shd w:val="clear" w:color="auto" w:fill="auto"/>
          </w:tcPr>
          <w:p w14:paraId="231DFB23" w14:textId="77777777" w:rsidR="00BB483A" w:rsidRPr="00782134" w:rsidRDefault="00097491" w:rsidP="00097491">
            <w:pPr>
              <w:spacing w:after="0" w:line="240" w:lineRule="auto"/>
              <w:rPr>
                <w:rFonts w:ascii="Times New Roman" w:eastAsia="Calibri" w:hAnsi="Times New Roman" w:cs="Times New Roman"/>
              </w:rPr>
            </w:pPr>
            <w:r>
              <w:rPr>
                <w:rStyle w:val="normaltextrun"/>
                <w:rFonts w:ascii="Times New Roman" w:hAnsi="Times New Roman" w:cs="Times New Roman"/>
              </w:rPr>
              <w:t xml:space="preserve">Some of our </w:t>
            </w:r>
            <w:r w:rsidRPr="00782134">
              <w:rPr>
                <w:rStyle w:val="normaltextrun"/>
                <w:rFonts w:ascii="Times New Roman" w:hAnsi="Times New Roman" w:cs="Times New Roman"/>
              </w:rPr>
              <w:t>immigrant</w:t>
            </w:r>
            <w:r w:rsidR="00782134" w:rsidRPr="00782134">
              <w:rPr>
                <w:rStyle w:val="normaltextrun"/>
                <w:rFonts w:ascii="Times New Roman" w:hAnsi="Times New Roman" w:cs="Times New Roman"/>
              </w:rPr>
              <w:t xml:space="preserve"> families move into our neighbor</w:t>
            </w:r>
            <w:r>
              <w:rPr>
                <w:rStyle w:val="normaltextrun"/>
                <w:rFonts w:ascii="Times New Roman" w:hAnsi="Times New Roman" w:cs="Times New Roman"/>
              </w:rPr>
              <w:t>hood</w:t>
            </w:r>
            <w:r w:rsidR="00782134" w:rsidRPr="00782134">
              <w:rPr>
                <w:rStyle w:val="normaltextrun"/>
                <w:rFonts w:ascii="Times New Roman" w:hAnsi="Times New Roman" w:cs="Times New Roman"/>
              </w:rPr>
              <w:t xml:space="preserve"> with intentions of </w:t>
            </w:r>
            <w:r>
              <w:rPr>
                <w:rStyle w:val="normaltextrun"/>
                <w:rFonts w:ascii="Times New Roman" w:hAnsi="Times New Roman" w:cs="Times New Roman"/>
              </w:rPr>
              <w:t xml:space="preserve">not staying permanently in our community. These families have long term plans of joining </w:t>
            </w:r>
            <w:proofErr w:type="gramStart"/>
            <w:r>
              <w:rPr>
                <w:rStyle w:val="normaltextrun"/>
                <w:rFonts w:ascii="Times New Roman" w:hAnsi="Times New Roman" w:cs="Times New Roman"/>
              </w:rPr>
              <w:t xml:space="preserve">extended </w:t>
            </w:r>
            <w:r w:rsidR="00782134" w:rsidRPr="00782134">
              <w:rPr>
                <w:rStyle w:val="normaltextrun"/>
                <w:rFonts w:ascii="Times New Roman" w:hAnsi="Times New Roman" w:cs="Times New Roman"/>
              </w:rPr>
              <w:t xml:space="preserve"> families</w:t>
            </w:r>
            <w:proofErr w:type="gramEnd"/>
            <w:r w:rsidR="00782134" w:rsidRPr="00782134">
              <w:rPr>
                <w:rStyle w:val="normaltextrun"/>
                <w:rFonts w:ascii="Times New Roman" w:hAnsi="Times New Roman" w:cs="Times New Roman"/>
              </w:rPr>
              <w:t xml:space="preserve"> throughout the </w:t>
            </w:r>
            <w:r>
              <w:rPr>
                <w:rStyle w:val="normaltextrun"/>
                <w:rFonts w:ascii="Times New Roman" w:hAnsi="Times New Roman" w:cs="Times New Roman"/>
              </w:rPr>
              <w:t xml:space="preserve">state and </w:t>
            </w:r>
            <w:r w:rsidR="00782134" w:rsidRPr="00782134">
              <w:rPr>
                <w:rStyle w:val="normaltextrun"/>
                <w:rFonts w:ascii="Times New Roman" w:hAnsi="Times New Roman" w:cs="Times New Roman"/>
              </w:rPr>
              <w:t>country.</w:t>
            </w:r>
          </w:p>
        </w:tc>
      </w:tr>
      <w:tr w:rsidR="00BB483A" w:rsidRPr="00657550" w14:paraId="28D14D52" w14:textId="77777777" w:rsidTr="00405413">
        <w:trPr>
          <w:trHeight w:val="260"/>
        </w:trPr>
        <w:tc>
          <w:tcPr>
            <w:tcW w:w="3103" w:type="dxa"/>
            <w:shd w:val="clear" w:color="auto" w:fill="auto"/>
          </w:tcPr>
          <w:p w14:paraId="66AF788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Socioeconomic status</w:t>
            </w:r>
          </w:p>
        </w:tc>
        <w:tc>
          <w:tcPr>
            <w:tcW w:w="3645" w:type="dxa"/>
            <w:shd w:val="clear" w:color="auto" w:fill="auto"/>
          </w:tcPr>
          <w:p w14:paraId="37812160" w14:textId="77777777" w:rsidR="00BB483A" w:rsidRPr="00657550" w:rsidRDefault="00DA2C8A" w:rsidP="00471A1A">
            <w:pPr>
              <w:spacing w:after="0" w:line="240" w:lineRule="auto"/>
              <w:rPr>
                <w:rFonts w:ascii="Times New Roman" w:eastAsia="Calibri" w:hAnsi="Times New Roman" w:cs="Times New Roman"/>
              </w:rPr>
            </w:pPr>
            <w:r>
              <w:rPr>
                <w:rFonts w:ascii="Times New Roman" w:eastAsia="Calibri" w:hAnsi="Times New Roman" w:cs="Times New Roman"/>
              </w:rPr>
              <w:t>100 % Free and Reduced Lunch</w:t>
            </w:r>
          </w:p>
        </w:tc>
        <w:tc>
          <w:tcPr>
            <w:tcW w:w="6705" w:type="dxa"/>
            <w:shd w:val="clear" w:color="auto" w:fill="auto"/>
          </w:tcPr>
          <w:p w14:paraId="6E68FDD2" w14:textId="77777777" w:rsidR="00BB483A" w:rsidRPr="00657550" w:rsidRDefault="00DA2C8A" w:rsidP="00471A1A">
            <w:pPr>
              <w:spacing w:after="0" w:line="240" w:lineRule="auto"/>
              <w:rPr>
                <w:rFonts w:ascii="Times New Roman" w:eastAsia="Calibri" w:hAnsi="Times New Roman" w:cs="Times New Roman"/>
              </w:rPr>
            </w:pPr>
            <w:r w:rsidRPr="00DA2C8A">
              <w:rPr>
                <w:rFonts w:ascii="Times New Roman" w:eastAsia="Calibri" w:hAnsi="Times New Roman" w:cs="Times New Roman"/>
              </w:rPr>
              <w:t>All students qualify for FRL based on district status.</w:t>
            </w:r>
          </w:p>
        </w:tc>
      </w:tr>
      <w:tr w:rsidR="000B2B34" w:rsidRPr="00657550" w14:paraId="59A3B174" w14:textId="77777777" w:rsidTr="00405413">
        <w:trPr>
          <w:trHeight w:val="260"/>
        </w:trPr>
        <w:tc>
          <w:tcPr>
            <w:tcW w:w="3103" w:type="dxa"/>
            <w:shd w:val="clear" w:color="auto" w:fill="auto"/>
          </w:tcPr>
          <w:p w14:paraId="6A9A66C4" w14:textId="77777777" w:rsidR="000B2B34" w:rsidRPr="00657550" w:rsidRDefault="000B2B34" w:rsidP="000B2B34">
            <w:pPr>
              <w:spacing w:after="0" w:line="240" w:lineRule="auto"/>
              <w:rPr>
                <w:rFonts w:ascii="Times New Roman" w:eastAsia="Calibri" w:hAnsi="Times New Roman" w:cs="Times New Roman"/>
                <w:b/>
              </w:rPr>
            </w:pPr>
            <w:r w:rsidRPr="00657550">
              <w:rPr>
                <w:rFonts w:ascii="Times New Roman" w:eastAsia="Calibri" w:hAnsi="Times New Roman" w:cs="Times New Roman"/>
                <w:b/>
              </w:rPr>
              <w:t>Discipline</w:t>
            </w:r>
          </w:p>
        </w:tc>
        <w:tc>
          <w:tcPr>
            <w:tcW w:w="3645" w:type="dxa"/>
            <w:shd w:val="clear" w:color="auto" w:fill="auto"/>
          </w:tcPr>
          <w:p w14:paraId="77FC08D5" w14:textId="77777777" w:rsidR="000B2B34" w:rsidRPr="00C42AD0" w:rsidRDefault="000B2B34" w:rsidP="000B2B34">
            <w:r w:rsidRPr="00C42AD0">
              <w:t>1% OSS</w:t>
            </w:r>
          </w:p>
        </w:tc>
        <w:tc>
          <w:tcPr>
            <w:tcW w:w="6705" w:type="dxa"/>
            <w:shd w:val="clear" w:color="auto" w:fill="auto"/>
          </w:tcPr>
          <w:p w14:paraId="739111C1" w14:textId="77777777" w:rsidR="000B2B34" w:rsidRPr="000B2B34" w:rsidRDefault="000B2B34" w:rsidP="000B2B34">
            <w:pPr>
              <w:rPr>
                <w:rFonts w:ascii="Times New Roman" w:hAnsi="Times New Roman" w:cs="Times New Roman"/>
              </w:rPr>
            </w:pPr>
            <w:r>
              <w:rPr>
                <w:rFonts w:ascii="Times New Roman" w:hAnsi="Times New Roman" w:cs="Times New Roman"/>
              </w:rPr>
              <w:t>O</w:t>
            </w:r>
            <w:r w:rsidRPr="000B2B34">
              <w:rPr>
                <w:rFonts w:ascii="Times New Roman" w:hAnsi="Times New Roman" w:cs="Times New Roman"/>
              </w:rPr>
              <w:t xml:space="preserve">ur </w:t>
            </w:r>
            <w:r>
              <w:rPr>
                <w:rFonts w:ascii="Times New Roman" w:hAnsi="Times New Roman" w:cs="Times New Roman"/>
              </w:rPr>
              <w:t>school wide focus</w:t>
            </w:r>
            <w:r w:rsidRPr="000B2B34">
              <w:rPr>
                <w:rFonts w:ascii="Times New Roman" w:hAnsi="Times New Roman" w:cs="Times New Roman"/>
              </w:rPr>
              <w:t xml:space="preserve"> on socioemotional learning, restorativ</w:t>
            </w:r>
            <w:r>
              <w:rPr>
                <w:rFonts w:ascii="Times New Roman" w:hAnsi="Times New Roman" w:cs="Times New Roman"/>
              </w:rPr>
              <w:t xml:space="preserve">e </w:t>
            </w:r>
            <w:proofErr w:type="gramStart"/>
            <w:r>
              <w:rPr>
                <w:rFonts w:ascii="Times New Roman" w:hAnsi="Times New Roman" w:cs="Times New Roman"/>
              </w:rPr>
              <w:t xml:space="preserve">practices, </w:t>
            </w:r>
            <w:r w:rsidRPr="000B2B34">
              <w:rPr>
                <w:rFonts w:ascii="Times New Roman" w:hAnsi="Times New Roman" w:cs="Times New Roman"/>
              </w:rPr>
              <w:t xml:space="preserve"> and</w:t>
            </w:r>
            <w:proofErr w:type="gramEnd"/>
            <w:r w:rsidRPr="000B2B34">
              <w:rPr>
                <w:rFonts w:ascii="Times New Roman" w:hAnsi="Times New Roman" w:cs="Times New Roman"/>
              </w:rPr>
              <w:t xml:space="preserve"> st</w:t>
            </w:r>
            <w:r>
              <w:rPr>
                <w:rFonts w:ascii="Times New Roman" w:hAnsi="Times New Roman" w:cs="Times New Roman"/>
              </w:rPr>
              <w:t xml:space="preserve">udent reflective practices assist in keeping discipline issues to a minimum. </w:t>
            </w:r>
            <w:r w:rsidRPr="000B2B34">
              <w:rPr>
                <w:rFonts w:ascii="Times New Roman" w:hAnsi="Times New Roman" w:cs="Times New Roman"/>
              </w:rPr>
              <w:t xml:space="preserve"> </w:t>
            </w:r>
          </w:p>
        </w:tc>
      </w:tr>
      <w:tr w:rsidR="00BB483A" w:rsidRPr="00657550" w14:paraId="2A0B32F9" w14:textId="77777777" w:rsidTr="00405413">
        <w:trPr>
          <w:trHeight w:val="260"/>
        </w:trPr>
        <w:tc>
          <w:tcPr>
            <w:tcW w:w="3103" w:type="dxa"/>
            <w:shd w:val="clear" w:color="auto" w:fill="auto"/>
          </w:tcPr>
          <w:p w14:paraId="5C28ECD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Limited English Proficiency</w:t>
            </w:r>
          </w:p>
        </w:tc>
        <w:tc>
          <w:tcPr>
            <w:tcW w:w="3645" w:type="dxa"/>
            <w:shd w:val="clear" w:color="auto" w:fill="auto"/>
          </w:tcPr>
          <w:p w14:paraId="4AF49237" w14:textId="77777777" w:rsidR="00BB483A" w:rsidRPr="00657550" w:rsidRDefault="001800DF" w:rsidP="00471A1A">
            <w:pPr>
              <w:spacing w:after="0" w:line="240" w:lineRule="auto"/>
              <w:rPr>
                <w:rFonts w:ascii="Times New Roman" w:eastAsia="Calibri" w:hAnsi="Times New Roman" w:cs="Times New Roman"/>
              </w:rPr>
            </w:pPr>
            <w:r>
              <w:rPr>
                <w:rFonts w:ascii="Times New Roman" w:eastAsia="Calibri" w:hAnsi="Times New Roman" w:cs="Times New Roman"/>
              </w:rPr>
              <w:t>28</w:t>
            </w:r>
            <w:r w:rsidR="000B2B34">
              <w:rPr>
                <w:rFonts w:ascii="Times New Roman" w:eastAsia="Calibri" w:hAnsi="Times New Roman" w:cs="Times New Roman"/>
              </w:rPr>
              <w:t>%</w:t>
            </w:r>
          </w:p>
        </w:tc>
        <w:tc>
          <w:tcPr>
            <w:tcW w:w="6705" w:type="dxa"/>
            <w:shd w:val="clear" w:color="auto" w:fill="auto"/>
          </w:tcPr>
          <w:p w14:paraId="15EF76F4" w14:textId="77777777" w:rsidR="00BB483A" w:rsidRPr="00657550" w:rsidRDefault="000B2B34" w:rsidP="00471A1A">
            <w:pPr>
              <w:spacing w:after="0" w:line="240" w:lineRule="auto"/>
              <w:rPr>
                <w:rFonts w:ascii="Times New Roman" w:eastAsia="Calibri" w:hAnsi="Times New Roman" w:cs="Times New Roman"/>
              </w:rPr>
            </w:pPr>
            <w:r w:rsidRPr="000B2B34">
              <w:rPr>
                <w:rFonts w:ascii="Times New Roman" w:eastAsia="Calibri" w:hAnsi="Times New Roman" w:cs="Times New Roman"/>
              </w:rPr>
              <w:t xml:space="preserve">Buder has a moderately high percentage of English Language Learners.  </w:t>
            </w:r>
          </w:p>
        </w:tc>
      </w:tr>
      <w:tr w:rsidR="00BB483A" w:rsidRPr="00657550" w14:paraId="08896AFB" w14:textId="77777777" w:rsidTr="00405413">
        <w:trPr>
          <w:trHeight w:val="260"/>
        </w:trPr>
        <w:tc>
          <w:tcPr>
            <w:tcW w:w="3103" w:type="dxa"/>
            <w:shd w:val="clear" w:color="auto" w:fill="auto"/>
          </w:tcPr>
          <w:p w14:paraId="0B044C0F"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Special Education</w:t>
            </w:r>
          </w:p>
        </w:tc>
        <w:tc>
          <w:tcPr>
            <w:tcW w:w="3645" w:type="dxa"/>
            <w:shd w:val="clear" w:color="auto" w:fill="auto"/>
          </w:tcPr>
          <w:p w14:paraId="34DB2A6E" w14:textId="77777777" w:rsidR="00BB483A" w:rsidRPr="00657550" w:rsidRDefault="007744E4" w:rsidP="00471A1A">
            <w:pPr>
              <w:spacing w:after="0" w:line="240" w:lineRule="auto"/>
              <w:rPr>
                <w:rFonts w:ascii="Times New Roman" w:eastAsia="Calibri" w:hAnsi="Times New Roman" w:cs="Times New Roman"/>
              </w:rPr>
            </w:pPr>
            <w:r>
              <w:rPr>
                <w:rFonts w:ascii="Times New Roman" w:eastAsia="Calibri" w:hAnsi="Times New Roman" w:cs="Times New Roman"/>
              </w:rPr>
              <w:t>18%</w:t>
            </w:r>
          </w:p>
        </w:tc>
        <w:tc>
          <w:tcPr>
            <w:tcW w:w="6705" w:type="dxa"/>
            <w:shd w:val="clear" w:color="auto" w:fill="auto"/>
          </w:tcPr>
          <w:p w14:paraId="27499F82" w14:textId="77777777" w:rsidR="00BB483A" w:rsidRPr="00933DB4" w:rsidRDefault="007744E4" w:rsidP="00471A1A">
            <w:pPr>
              <w:spacing w:after="0" w:line="240" w:lineRule="auto"/>
              <w:rPr>
                <w:rFonts w:ascii="Times New Roman" w:eastAsia="Calibri" w:hAnsi="Times New Roman" w:cs="Times New Roman"/>
              </w:rPr>
            </w:pPr>
            <w:r w:rsidRPr="00933DB4">
              <w:rPr>
                <w:rStyle w:val="normaltextrun"/>
                <w:rFonts w:ascii="Times New Roman" w:hAnsi="Times New Roman" w:cs="Times New Roman"/>
              </w:rPr>
              <w:t>Buder has a moderately high</w:t>
            </w:r>
            <w:r w:rsidR="000B2B34" w:rsidRPr="00933DB4">
              <w:rPr>
                <w:rStyle w:val="normaltextrun"/>
                <w:rFonts w:ascii="Times New Roman" w:hAnsi="Times New Roman" w:cs="Times New Roman"/>
              </w:rPr>
              <w:t> special education population</w:t>
            </w:r>
            <w:r w:rsidRPr="00933DB4">
              <w:rPr>
                <w:rStyle w:val="normaltextrun"/>
                <w:rFonts w:ascii="Times New Roman" w:hAnsi="Times New Roman" w:cs="Times New Roman"/>
              </w:rPr>
              <w:t xml:space="preserve"> with 70 IEP’s</w:t>
            </w:r>
            <w:r w:rsidR="000B2B34" w:rsidRPr="00933DB4">
              <w:rPr>
                <w:rStyle w:val="normaltextrun"/>
                <w:rFonts w:ascii="Times New Roman" w:hAnsi="Times New Roman" w:cs="Times New Roman"/>
              </w:rPr>
              <w:t>.  We provide CC self-contained, inclusion and integrated classrooms to meet the social, emotional and academic needs of our students.</w:t>
            </w:r>
          </w:p>
        </w:tc>
      </w:tr>
    </w:tbl>
    <w:p w14:paraId="16DEB4AB" w14:textId="77777777" w:rsidR="00BB483A" w:rsidRPr="00471A1A" w:rsidRDefault="00BB483A" w:rsidP="00471A1A">
      <w:pPr>
        <w:spacing w:after="0" w:line="240" w:lineRule="auto"/>
        <w:rPr>
          <w:rFonts w:ascii="Times New Roman" w:hAnsi="Times New Roman" w:cs="Times New Roman"/>
          <w:sz w:val="18"/>
        </w:rPr>
      </w:pPr>
    </w:p>
    <w:tbl>
      <w:tblPr>
        <w:tblStyle w:val="TableGrid"/>
        <w:tblW w:w="13433" w:type="dxa"/>
        <w:tblInd w:w="-95" w:type="dxa"/>
        <w:tblLook w:val="04A0" w:firstRow="1" w:lastRow="0" w:firstColumn="1" w:lastColumn="0" w:noHBand="0" w:noVBand="1"/>
      </w:tblPr>
      <w:tblGrid>
        <w:gridCol w:w="4434"/>
        <w:gridCol w:w="3981"/>
        <w:gridCol w:w="5018"/>
      </w:tblGrid>
      <w:tr w:rsidR="00BB483A" w:rsidRPr="00657550" w14:paraId="5C08EF07" w14:textId="77777777" w:rsidTr="00405413">
        <w:trPr>
          <w:trHeight w:val="232"/>
        </w:trPr>
        <w:tc>
          <w:tcPr>
            <w:tcW w:w="4434" w:type="dxa"/>
            <w:shd w:val="clear" w:color="auto" w:fill="D5DCE4" w:themeFill="text2" w:themeFillTint="33"/>
          </w:tcPr>
          <w:p w14:paraId="47BE48D3"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981" w:type="dxa"/>
            <w:shd w:val="clear" w:color="auto" w:fill="D5DCE4" w:themeFill="text2" w:themeFillTint="33"/>
          </w:tcPr>
          <w:p w14:paraId="4149CA96"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018" w:type="dxa"/>
            <w:shd w:val="clear" w:color="auto" w:fill="D5DCE4" w:themeFill="text2" w:themeFillTint="33"/>
          </w:tcPr>
          <w:p w14:paraId="3F695F56"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6D2D70F4" w14:textId="77777777" w:rsidTr="00405413">
        <w:trPr>
          <w:trHeight w:val="690"/>
        </w:trPr>
        <w:tc>
          <w:tcPr>
            <w:tcW w:w="4434" w:type="dxa"/>
          </w:tcPr>
          <w:p w14:paraId="2FCA856F" w14:textId="77777777" w:rsidR="00BB483A" w:rsidRDefault="00564EFF" w:rsidP="00471A1A">
            <w:pPr>
              <w:rPr>
                <w:rFonts w:ascii="Times New Roman" w:eastAsia="Calibri" w:hAnsi="Times New Roman" w:cs="Times New Roman"/>
              </w:rPr>
            </w:pPr>
            <w:r>
              <w:rPr>
                <w:rFonts w:ascii="Times New Roman" w:eastAsia="Calibri" w:hAnsi="Times New Roman" w:cs="Times New Roman"/>
              </w:rPr>
              <w:t>-</w:t>
            </w:r>
            <w:r w:rsidR="007744E4" w:rsidRPr="007744E4">
              <w:rPr>
                <w:rFonts w:ascii="Times New Roman" w:eastAsia="Calibri" w:hAnsi="Times New Roman" w:cs="Times New Roman"/>
              </w:rPr>
              <w:t xml:space="preserve">Buder </w:t>
            </w:r>
            <w:r w:rsidR="00651FCE">
              <w:rPr>
                <w:rFonts w:ascii="Times New Roman" w:eastAsia="Calibri" w:hAnsi="Times New Roman" w:cs="Times New Roman"/>
              </w:rPr>
              <w:t xml:space="preserve">is a very </w:t>
            </w:r>
            <w:r w:rsidR="007744E4" w:rsidRPr="007744E4">
              <w:rPr>
                <w:rFonts w:ascii="Times New Roman" w:eastAsia="Calibri" w:hAnsi="Times New Roman" w:cs="Times New Roman"/>
              </w:rPr>
              <w:t xml:space="preserve">nurturing </w:t>
            </w:r>
            <w:r w:rsidR="00651FCE">
              <w:rPr>
                <w:rFonts w:ascii="Times New Roman" w:eastAsia="Calibri" w:hAnsi="Times New Roman" w:cs="Times New Roman"/>
              </w:rPr>
              <w:t>and caring school community. Our staff go above and beyond to service and</w:t>
            </w:r>
            <w:r w:rsidR="007744E4" w:rsidRPr="007744E4">
              <w:rPr>
                <w:rFonts w:ascii="Times New Roman" w:eastAsia="Calibri" w:hAnsi="Times New Roman" w:cs="Times New Roman"/>
              </w:rPr>
              <w:t xml:space="preserve"> assist our students and families </w:t>
            </w:r>
            <w:r w:rsidR="00651FCE">
              <w:rPr>
                <w:rFonts w:ascii="Times New Roman" w:eastAsia="Calibri" w:hAnsi="Times New Roman" w:cs="Times New Roman"/>
              </w:rPr>
              <w:t>with</w:t>
            </w:r>
            <w:r w:rsidR="00D17BE8">
              <w:rPr>
                <w:rFonts w:ascii="Times New Roman" w:eastAsia="Calibri" w:hAnsi="Times New Roman" w:cs="Times New Roman"/>
              </w:rPr>
              <w:t xml:space="preserve"> their</w:t>
            </w:r>
            <w:r w:rsidR="00651FCE">
              <w:rPr>
                <w:rFonts w:ascii="Times New Roman" w:eastAsia="Calibri" w:hAnsi="Times New Roman" w:cs="Times New Roman"/>
              </w:rPr>
              <w:t xml:space="preserve"> social, emotional, physical</w:t>
            </w:r>
            <w:r w:rsidR="007744E4" w:rsidRPr="007744E4">
              <w:rPr>
                <w:rFonts w:ascii="Times New Roman" w:eastAsia="Calibri" w:hAnsi="Times New Roman" w:cs="Times New Roman"/>
              </w:rPr>
              <w:t xml:space="preserve"> and academic needs.</w:t>
            </w:r>
          </w:p>
          <w:p w14:paraId="74A18B71" w14:textId="77777777" w:rsidR="00651FCE" w:rsidRPr="007744E4" w:rsidRDefault="00564EFF" w:rsidP="00471A1A">
            <w:pPr>
              <w:rPr>
                <w:rFonts w:ascii="Times New Roman" w:eastAsia="Calibri" w:hAnsi="Times New Roman" w:cs="Times New Roman"/>
              </w:rPr>
            </w:pPr>
            <w:r>
              <w:rPr>
                <w:rFonts w:ascii="Times New Roman" w:eastAsia="Calibri" w:hAnsi="Times New Roman" w:cs="Times New Roman"/>
              </w:rPr>
              <w:t>-</w:t>
            </w:r>
            <w:r w:rsidR="00651FCE">
              <w:rPr>
                <w:rFonts w:ascii="Times New Roman" w:eastAsia="Calibri" w:hAnsi="Times New Roman" w:cs="Times New Roman"/>
              </w:rPr>
              <w:t>We have a highly qualified</w:t>
            </w:r>
            <w:r>
              <w:rPr>
                <w:rFonts w:ascii="Times New Roman" w:eastAsia="Calibri" w:hAnsi="Times New Roman" w:cs="Times New Roman"/>
              </w:rPr>
              <w:t xml:space="preserve"> teaching staff.</w:t>
            </w:r>
            <w:r w:rsidR="00651FCE">
              <w:rPr>
                <w:rFonts w:ascii="Times New Roman" w:eastAsia="Calibri" w:hAnsi="Times New Roman" w:cs="Times New Roman"/>
              </w:rPr>
              <w:t xml:space="preserve"> </w:t>
            </w:r>
            <w:r>
              <w:rPr>
                <w:rFonts w:ascii="Times New Roman" w:eastAsia="Calibri" w:hAnsi="Times New Roman" w:cs="Times New Roman"/>
              </w:rPr>
              <w:t xml:space="preserve">-Several veteran staff with 20 plus years of teaching experience. </w:t>
            </w:r>
          </w:p>
          <w:p w14:paraId="0AD9C6F4" w14:textId="77777777" w:rsidR="00BB483A" w:rsidRPr="007744E4" w:rsidRDefault="00BB483A" w:rsidP="00471A1A">
            <w:pPr>
              <w:rPr>
                <w:rFonts w:ascii="Times New Roman" w:eastAsia="Calibri" w:hAnsi="Times New Roman" w:cs="Times New Roman"/>
                <w:b/>
              </w:rPr>
            </w:pPr>
          </w:p>
          <w:p w14:paraId="4B1F511A" w14:textId="77777777" w:rsidR="00BB483A" w:rsidRPr="00657550" w:rsidRDefault="00BB483A" w:rsidP="00471A1A">
            <w:pPr>
              <w:rPr>
                <w:rFonts w:ascii="Times New Roman" w:eastAsia="Calibri" w:hAnsi="Times New Roman" w:cs="Times New Roman"/>
                <w:b/>
                <w:i/>
              </w:rPr>
            </w:pPr>
          </w:p>
        </w:tc>
        <w:tc>
          <w:tcPr>
            <w:tcW w:w="3981" w:type="dxa"/>
          </w:tcPr>
          <w:p w14:paraId="3F9FC6BC" w14:textId="77777777" w:rsidR="00BB483A" w:rsidRDefault="00564EFF" w:rsidP="00471A1A">
            <w:pPr>
              <w:rPr>
                <w:rFonts w:ascii="Times New Roman" w:hAnsi="Times New Roman" w:cs="Times New Roman"/>
              </w:rPr>
            </w:pPr>
            <w:r>
              <w:rPr>
                <w:rFonts w:ascii="Times New Roman" w:hAnsi="Times New Roman" w:cs="Times New Roman"/>
              </w:rPr>
              <w:t>-</w:t>
            </w:r>
            <w:r w:rsidR="00FA023A">
              <w:rPr>
                <w:rFonts w:ascii="Times New Roman" w:hAnsi="Times New Roman" w:cs="Times New Roman"/>
              </w:rPr>
              <w:t>Additional</w:t>
            </w:r>
            <w:r w:rsidR="00651FCE" w:rsidRPr="00651FCE">
              <w:rPr>
                <w:rFonts w:ascii="Times New Roman" w:hAnsi="Times New Roman" w:cs="Times New Roman"/>
              </w:rPr>
              <w:t xml:space="preserve"> instructional time/scheduling/</w:t>
            </w:r>
            <w:r w:rsidR="00FA023A">
              <w:rPr>
                <w:rFonts w:ascii="Times New Roman" w:hAnsi="Times New Roman" w:cs="Times New Roman"/>
              </w:rPr>
              <w:t xml:space="preserve"> and </w:t>
            </w:r>
            <w:r w:rsidR="00651FCE" w:rsidRPr="00651FCE">
              <w:rPr>
                <w:rFonts w:ascii="Times New Roman" w:hAnsi="Times New Roman" w:cs="Times New Roman"/>
              </w:rPr>
              <w:t>supports are always needed for our ELL students</w:t>
            </w:r>
            <w:r w:rsidR="00E216A9">
              <w:rPr>
                <w:rFonts w:ascii="Times New Roman" w:hAnsi="Times New Roman" w:cs="Times New Roman"/>
              </w:rPr>
              <w:t>, struggling readers</w:t>
            </w:r>
            <w:r w:rsidR="00651FCE" w:rsidRPr="00651FCE">
              <w:rPr>
                <w:rFonts w:ascii="Times New Roman" w:hAnsi="Times New Roman" w:cs="Times New Roman"/>
              </w:rPr>
              <w:t xml:space="preserve"> &amp; after school tutoring opportunities for </w:t>
            </w:r>
            <w:proofErr w:type="gramStart"/>
            <w:r w:rsidR="00E216A9">
              <w:rPr>
                <w:rFonts w:ascii="Times New Roman" w:hAnsi="Times New Roman" w:cs="Times New Roman"/>
              </w:rPr>
              <w:t xml:space="preserve">these </w:t>
            </w:r>
            <w:r w:rsidR="00651FCE" w:rsidRPr="00651FCE">
              <w:rPr>
                <w:rFonts w:ascii="Times New Roman" w:hAnsi="Times New Roman" w:cs="Times New Roman"/>
              </w:rPr>
              <w:t xml:space="preserve"> students</w:t>
            </w:r>
            <w:proofErr w:type="gramEnd"/>
            <w:r w:rsidR="00651FCE" w:rsidRPr="00651FCE">
              <w:rPr>
                <w:rFonts w:ascii="Times New Roman" w:hAnsi="Times New Roman" w:cs="Times New Roman"/>
              </w:rPr>
              <w:t xml:space="preserve"> to enhance and extend their learning opportunities.</w:t>
            </w:r>
            <w:r w:rsidR="00FA023A">
              <w:rPr>
                <w:rFonts w:ascii="Times New Roman" w:hAnsi="Times New Roman" w:cs="Times New Roman"/>
              </w:rPr>
              <w:t xml:space="preserve"> Our </w:t>
            </w:r>
            <w:proofErr w:type="gramStart"/>
            <w:r w:rsidR="00FA023A">
              <w:rPr>
                <w:rFonts w:ascii="Times New Roman" w:hAnsi="Times New Roman" w:cs="Times New Roman"/>
              </w:rPr>
              <w:t>after school</w:t>
            </w:r>
            <w:proofErr w:type="gramEnd"/>
            <w:r w:rsidR="00FA023A">
              <w:rPr>
                <w:rFonts w:ascii="Times New Roman" w:hAnsi="Times New Roman" w:cs="Times New Roman"/>
              </w:rPr>
              <w:t xml:space="preserve"> tutoring was not as successful as anticipated due to low staff/parental support and student participation. </w:t>
            </w:r>
          </w:p>
          <w:p w14:paraId="65F9C3DC" w14:textId="77777777" w:rsidR="00390093" w:rsidRPr="00657550" w:rsidRDefault="00390093" w:rsidP="00471A1A">
            <w:pPr>
              <w:rPr>
                <w:rFonts w:ascii="Times New Roman" w:hAnsi="Times New Roman" w:cs="Times New Roman"/>
              </w:rPr>
            </w:pPr>
          </w:p>
        </w:tc>
        <w:tc>
          <w:tcPr>
            <w:tcW w:w="5018" w:type="dxa"/>
          </w:tcPr>
          <w:p w14:paraId="34D61298" w14:textId="77777777" w:rsidR="00BB483A" w:rsidRDefault="00564EFF" w:rsidP="00471A1A">
            <w:pPr>
              <w:rPr>
                <w:rFonts w:ascii="Times New Roman" w:hAnsi="Times New Roman" w:cs="Times New Roman"/>
              </w:rPr>
            </w:pPr>
            <w:r>
              <w:rPr>
                <w:rFonts w:ascii="Times New Roman" w:hAnsi="Times New Roman" w:cs="Times New Roman"/>
              </w:rPr>
              <w:t>-</w:t>
            </w:r>
            <w:r w:rsidR="00651FCE" w:rsidRPr="00651FCE">
              <w:rPr>
                <w:rFonts w:ascii="Times New Roman" w:hAnsi="Times New Roman" w:cs="Times New Roman"/>
              </w:rPr>
              <w:t>Extra instruction</w:t>
            </w:r>
            <w:r w:rsidR="00390093">
              <w:rPr>
                <w:rFonts w:ascii="Times New Roman" w:hAnsi="Times New Roman" w:cs="Times New Roman"/>
              </w:rPr>
              <w:t xml:space="preserve">al time/scheduling/supports and </w:t>
            </w:r>
            <w:r w:rsidR="00651FCE" w:rsidRPr="00651FCE">
              <w:rPr>
                <w:rFonts w:ascii="Times New Roman" w:hAnsi="Times New Roman" w:cs="Times New Roman"/>
              </w:rPr>
              <w:t xml:space="preserve">tutoring are needed for our ELL </w:t>
            </w:r>
            <w:r w:rsidR="00E216A9">
              <w:rPr>
                <w:rFonts w:ascii="Times New Roman" w:hAnsi="Times New Roman" w:cs="Times New Roman"/>
              </w:rPr>
              <w:t>struggling readers</w:t>
            </w:r>
            <w:r w:rsidR="00651FCE" w:rsidRPr="00651FCE">
              <w:rPr>
                <w:rFonts w:ascii="Times New Roman" w:hAnsi="Times New Roman" w:cs="Times New Roman"/>
              </w:rPr>
              <w:t xml:space="preserve"> to address learning/fluency gaps.</w:t>
            </w:r>
          </w:p>
          <w:p w14:paraId="53EE0AB2" w14:textId="77777777" w:rsidR="00390093" w:rsidRDefault="00564EFF" w:rsidP="00471A1A">
            <w:pPr>
              <w:rPr>
                <w:rFonts w:ascii="Times New Roman" w:hAnsi="Times New Roman" w:cs="Times New Roman"/>
              </w:rPr>
            </w:pPr>
            <w:r>
              <w:rPr>
                <w:rFonts w:ascii="Times New Roman" w:hAnsi="Times New Roman" w:cs="Times New Roman"/>
              </w:rPr>
              <w:t>-</w:t>
            </w:r>
            <w:r w:rsidR="00390093">
              <w:rPr>
                <w:rFonts w:ascii="Times New Roman" w:hAnsi="Times New Roman" w:cs="Times New Roman"/>
              </w:rPr>
              <w:t>School culture systems focused on academic deficiencies put into place.</w:t>
            </w:r>
          </w:p>
          <w:p w14:paraId="4C0A2DA0" w14:textId="77777777" w:rsidR="00390093" w:rsidRDefault="00564EFF" w:rsidP="00471A1A">
            <w:pPr>
              <w:rPr>
                <w:rFonts w:ascii="Times New Roman" w:hAnsi="Times New Roman" w:cs="Times New Roman"/>
              </w:rPr>
            </w:pPr>
            <w:r>
              <w:rPr>
                <w:rFonts w:ascii="Times New Roman" w:hAnsi="Times New Roman" w:cs="Times New Roman"/>
              </w:rPr>
              <w:t>-</w:t>
            </w:r>
            <w:r w:rsidR="00390093">
              <w:rPr>
                <w:rFonts w:ascii="Times New Roman" w:hAnsi="Times New Roman" w:cs="Times New Roman"/>
              </w:rPr>
              <w:t>Redesign our SEL/Character education systems to include stronger classroom management</w:t>
            </w:r>
            <w:r w:rsidR="00933DB4">
              <w:rPr>
                <w:rFonts w:ascii="Times New Roman" w:hAnsi="Times New Roman" w:cs="Times New Roman"/>
              </w:rPr>
              <w:t xml:space="preserve"> strategies</w:t>
            </w:r>
            <w:r w:rsidR="00390093">
              <w:rPr>
                <w:rFonts w:ascii="Times New Roman" w:hAnsi="Times New Roman" w:cs="Times New Roman"/>
              </w:rPr>
              <w:t xml:space="preserve"> and a School wide C</w:t>
            </w:r>
            <w:r>
              <w:rPr>
                <w:rFonts w:ascii="Times New Roman" w:hAnsi="Times New Roman" w:cs="Times New Roman"/>
              </w:rPr>
              <w:t>ulture program/schedules</w:t>
            </w:r>
            <w:r w:rsidR="00390093">
              <w:rPr>
                <w:rFonts w:ascii="Times New Roman" w:hAnsi="Times New Roman" w:cs="Times New Roman"/>
              </w:rPr>
              <w:t xml:space="preserve">. </w:t>
            </w:r>
          </w:p>
          <w:p w14:paraId="481839B2" w14:textId="77777777" w:rsidR="00564EFF" w:rsidRPr="00657550" w:rsidRDefault="00E216A9" w:rsidP="00471A1A">
            <w:pPr>
              <w:rPr>
                <w:rFonts w:ascii="Times New Roman" w:hAnsi="Times New Roman" w:cs="Times New Roman"/>
              </w:rPr>
            </w:pPr>
            <w:r>
              <w:rPr>
                <w:rFonts w:ascii="Times New Roman" w:hAnsi="Times New Roman" w:cs="Times New Roman"/>
              </w:rPr>
              <w:t xml:space="preserve">-Establish weekly </w:t>
            </w:r>
            <w:proofErr w:type="spellStart"/>
            <w:r>
              <w:rPr>
                <w:rFonts w:ascii="Times New Roman" w:hAnsi="Times New Roman" w:cs="Times New Roman"/>
              </w:rPr>
              <w:t>REading</w:t>
            </w:r>
            <w:proofErr w:type="spellEnd"/>
            <w:r w:rsidR="00564EFF">
              <w:rPr>
                <w:rFonts w:ascii="Times New Roman" w:hAnsi="Times New Roman" w:cs="Times New Roman"/>
              </w:rPr>
              <w:t xml:space="preserve"> intervention periods school wide.</w:t>
            </w:r>
          </w:p>
        </w:tc>
      </w:tr>
    </w:tbl>
    <w:p w14:paraId="5023141B" w14:textId="77777777" w:rsidR="00657550" w:rsidRPr="00471A1A" w:rsidRDefault="00657550" w:rsidP="00471A1A">
      <w:pPr>
        <w:spacing w:after="0" w:line="240" w:lineRule="auto"/>
        <w:rPr>
          <w:rFonts w:ascii="Times New Roman" w:hAnsi="Times New Roman" w:cs="Times New Roman"/>
          <w:sz w:val="18"/>
        </w:rPr>
      </w:pPr>
    </w:p>
    <w:p w14:paraId="1F3B1409" w14:textId="77777777" w:rsidR="003D2BED" w:rsidRPr="00471A1A" w:rsidRDefault="003D2BED" w:rsidP="00471A1A">
      <w:pPr>
        <w:spacing w:after="0" w:line="240" w:lineRule="auto"/>
        <w:rPr>
          <w:rFonts w:ascii="Times New Roman" w:hAnsi="Times New Roman" w:cs="Times New Roman"/>
          <w:sz w:val="2"/>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0"/>
        <w:gridCol w:w="3780"/>
        <w:gridCol w:w="1080"/>
        <w:gridCol w:w="4050"/>
        <w:gridCol w:w="3533"/>
      </w:tblGrid>
      <w:tr w:rsidR="00BB483A" w:rsidRPr="00657550" w14:paraId="6445F54D" w14:textId="77777777" w:rsidTr="00405413">
        <w:tc>
          <w:tcPr>
            <w:tcW w:w="13453" w:type="dxa"/>
            <w:gridSpan w:val="5"/>
            <w:shd w:val="clear" w:color="auto" w:fill="D5DCE4" w:themeFill="text2" w:themeFillTint="33"/>
            <w:vAlign w:val="center"/>
          </w:tcPr>
          <w:p w14:paraId="32D7DC0A"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Student Achievement</w:t>
            </w:r>
          </w:p>
          <w:p w14:paraId="52F49789" w14:textId="77777777" w:rsidR="00DA55CE" w:rsidRPr="00657550" w:rsidRDefault="00836878" w:rsidP="00471A1A">
            <w:pPr>
              <w:tabs>
                <w:tab w:val="left" w:pos="2990"/>
                <w:tab w:val="center" w:pos="5287"/>
              </w:tabs>
              <w:spacing w:after="0" w:line="240" w:lineRule="auto"/>
              <w:jc w:val="center"/>
              <w:rPr>
                <w:rFonts w:ascii="Times New Roman" w:eastAsia="Calibri" w:hAnsi="Times New Roman" w:cs="Times New Roman"/>
                <w:b/>
                <w:i/>
              </w:rPr>
            </w:pPr>
            <w:r w:rsidRPr="00657550">
              <w:rPr>
                <w:rFonts w:ascii="Times New Roman" w:eastAsia="Calibri" w:hAnsi="Times New Roman" w:cs="Times New Roman"/>
                <w:b/>
                <w:i/>
                <w:sz w:val="24"/>
              </w:rPr>
              <w:t>(Please anal</w:t>
            </w:r>
            <w:r w:rsidR="00610A96">
              <w:rPr>
                <w:rFonts w:ascii="Times New Roman" w:eastAsia="Calibri" w:hAnsi="Times New Roman" w:cs="Times New Roman"/>
                <w:b/>
                <w:i/>
                <w:sz w:val="24"/>
              </w:rPr>
              <w:t>yze your achievement data for 22-23</w:t>
            </w:r>
            <w:r w:rsidRPr="00657550">
              <w:rPr>
                <w:rFonts w:ascii="Times New Roman" w:eastAsia="Calibri" w:hAnsi="Times New Roman" w:cs="Times New Roman"/>
                <w:b/>
                <w:i/>
                <w:sz w:val="24"/>
              </w:rPr>
              <w:t xml:space="preserve"> and provide an explanation for the current performance data.)</w:t>
            </w:r>
          </w:p>
        </w:tc>
      </w:tr>
      <w:tr w:rsidR="00BB483A" w:rsidRPr="00657550" w14:paraId="533A8DA2" w14:textId="77777777" w:rsidTr="001F57A1">
        <w:trPr>
          <w:trHeight w:val="260"/>
        </w:trPr>
        <w:tc>
          <w:tcPr>
            <w:tcW w:w="1010" w:type="dxa"/>
            <w:shd w:val="clear" w:color="auto" w:fill="D5DCE4" w:themeFill="text2" w:themeFillTint="33"/>
            <w:vAlign w:val="center"/>
          </w:tcPr>
          <w:p w14:paraId="12155ED5"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Goal Areas</w:t>
            </w:r>
          </w:p>
        </w:tc>
        <w:tc>
          <w:tcPr>
            <w:tcW w:w="3780" w:type="dxa"/>
            <w:shd w:val="clear" w:color="auto" w:fill="D5DCE4" w:themeFill="text2" w:themeFillTint="33"/>
            <w:vAlign w:val="center"/>
          </w:tcPr>
          <w:p w14:paraId="6F9D725D" w14:textId="77777777" w:rsidR="00BB483A" w:rsidRPr="00657550" w:rsidRDefault="00610A96" w:rsidP="00610A96">
            <w:pPr>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22-23 </w:t>
            </w:r>
            <w:r w:rsidR="00BB483A" w:rsidRPr="00657550">
              <w:rPr>
                <w:rFonts w:ascii="Times New Roman" w:eastAsia="Calibri" w:hAnsi="Times New Roman" w:cs="Times New Roman"/>
                <w:b/>
              </w:rPr>
              <w:t>performance</w:t>
            </w:r>
            <w:r w:rsidR="004361EB">
              <w:rPr>
                <w:rFonts w:ascii="Times New Roman" w:eastAsia="Calibri" w:hAnsi="Times New Roman" w:cs="Times New Roman"/>
                <w:b/>
              </w:rPr>
              <w:t xml:space="preserve"> </w:t>
            </w:r>
          </w:p>
        </w:tc>
        <w:tc>
          <w:tcPr>
            <w:tcW w:w="1080" w:type="dxa"/>
            <w:shd w:val="clear" w:color="auto" w:fill="D5DCE4" w:themeFill="text2" w:themeFillTint="33"/>
            <w:vAlign w:val="center"/>
          </w:tcPr>
          <w:p w14:paraId="3EF0B019" w14:textId="77777777" w:rsidR="00BB483A" w:rsidRPr="00657550" w:rsidRDefault="00610A96" w:rsidP="00471A1A">
            <w:pPr>
              <w:spacing w:after="0" w:line="240" w:lineRule="auto"/>
              <w:jc w:val="center"/>
              <w:rPr>
                <w:rFonts w:ascii="Times New Roman" w:eastAsia="Calibri" w:hAnsi="Times New Roman" w:cs="Times New Roman"/>
                <w:b/>
              </w:rPr>
            </w:pPr>
            <w:r>
              <w:rPr>
                <w:rFonts w:ascii="Times New Roman" w:eastAsia="Calibri" w:hAnsi="Times New Roman" w:cs="Times New Roman"/>
                <w:b/>
              </w:rPr>
              <w:t>23-24</w:t>
            </w:r>
            <w:r w:rsidR="00BB483A" w:rsidRPr="00657550">
              <w:rPr>
                <w:rFonts w:ascii="Times New Roman" w:eastAsia="Calibri" w:hAnsi="Times New Roman" w:cs="Times New Roman"/>
                <w:b/>
              </w:rPr>
              <w:t xml:space="preserve"> Goal</w:t>
            </w:r>
          </w:p>
        </w:tc>
        <w:tc>
          <w:tcPr>
            <w:tcW w:w="4050" w:type="dxa"/>
            <w:shd w:val="clear" w:color="auto" w:fill="D5DCE4" w:themeFill="text2" w:themeFillTint="33"/>
            <w:vAlign w:val="center"/>
          </w:tcPr>
          <w:p w14:paraId="6EEE47D3"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Performance</w:t>
            </w:r>
          </w:p>
        </w:tc>
        <w:tc>
          <w:tcPr>
            <w:tcW w:w="3533" w:type="dxa"/>
            <w:shd w:val="clear" w:color="auto" w:fill="D5DCE4" w:themeFill="text2" w:themeFillTint="33"/>
            <w:vAlign w:val="center"/>
          </w:tcPr>
          <w:p w14:paraId="32817327"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Explanation/Rationale for Current Performance</w:t>
            </w:r>
          </w:p>
        </w:tc>
      </w:tr>
      <w:tr w:rsidR="00BB483A" w:rsidRPr="00657550" w14:paraId="128B1C6F" w14:textId="77777777" w:rsidTr="001F57A1">
        <w:trPr>
          <w:trHeight w:val="251"/>
        </w:trPr>
        <w:tc>
          <w:tcPr>
            <w:tcW w:w="1010" w:type="dxa"/>
            <w:shd w:val="clear" w:color="auto" w:fill="auto"/>
          </w:tcPr>
          <w:p w14:paraId="67644597"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ELA </w:t>
            </w:r>
          </w:p>
        </w:tc>
        <w:tc>
          <w:tcPr>
            <w:tcW w:w="3780" w:type="dxa"/>
            <w:shd w:val="clear" w:color="auto" w:fill="auto"/>
          </w:tcPr>
          <w:p w14:paraId="6B754FD7" w14:textId="77777777" w:rsidR="002A3603" w:rsidRDefault="00CC4506" w:rsidP="00471A1A">
            <w:pPr>
              <w:spacing w:after="0" w:line="240" w:lineRule="auto"/>
              <w:rPr>
                <w:rFonts w:ascii="Times New Roman" w:eastAsia="Calibri" w:hAnsi="Times New Roman" w:cs="Times New Roman"/>
              </w:rPr>
            </w:pPr>
            <w:r>
              <w:rPr>
                <w:rFonts w:ascii="Times New Roman" w:eastAsia="Calibri" w:hAnsi="Times New Roman" w:cs="Times New Roman"/>
              </w:rPr>
              <w:t>MAP 22-23-</w:t>
            </w:r>
          </w:p>
          <w:p w14:paraId="22B7FDD0" w14:textId="77777777" w:rsidR="00BB483A" w:rsidRPr="00657550" w:rsidRDefault="00AA2003" w:rsidP="00471A1A">
            <w:pPr>
              <w:spacing w:after="0" w:line="240" w:lineRule="auto"/>
              <w:rPr>
                <w:rFonts w:ascii="Times New Roman" w:eastAsia="Calibri" w:hAnsi="Times New Roman" w:cs="Times New Roman"/>
              </w:rPr>
            </w:pPr>
            <w:r w:rsidRPr="002A3603">
              <w:rPr>
                <w:rFonts w:ascii="Times New Roman" w:eastAsia="Calibri" w:hAnsi="Times New Roman" w:cs="Times New Roman"/>
                <w:b/>
              </w:rPr>
              <w:t>342.8</w:t>
            </w:r>
          </w:p>
        </w:tc>
        <w:tc>
          <w:tcPr>
            <w:tcW w:w="1080" w:type="dxa"/>
            <w:shd w:val="clear" w:color="auto" w:fill="auto"/>
          </w:tcPr>
          <w:p w14:paraId="14D16A7A" w14:textId="77777777" w:rsidR="00BB483A" w:rsidRPr="00657550" w:rsidRDefault="001B2B84" w:rsidP="00471A1A">
            <w:pPr>
              <w:spacing w:after="0" w:line="240" w:lineRule="auto"/>
              <w:rPr>
                <w:rFonts w:ascii="Times New Roman" w:eastAsia="Calibri" w:hAnsi="Times New Roman" w:cs="Times New Roman"/>
              </w:rPr>
            </w:pPr>
            <w:r>
              <w:rPr>
                <w:rFonts w:ascii="Times New Roman" w:eastAsia="Calibri" w:hAnsi="Times New Roman" w:cs="Times New Roman"/>
              </w:rPr>
              <w:t>MAP 23-24</w:t>
            </w:r>
            <w:r w:rsidR="002A3603">
              <w:rPr>
                <w:rFonts w:ascii="Times New Roman" w:eastAsia="Calibri" w:hAnsi="Times New Roman" w:cs="Times New Roman"/>
              </w:rPr>
              <w:t>-</w:t>
            </w:r>
            <w:r w:rsidRPr="002A3603">
              <w:rPr>
                <w:rFonts w:ascii="Times New Roman" w:eastAsia="Calibri" w:hAnsi="Times New Roman" w:cs="Times New Roman"/>
                <w:b/>
              </w:rPr>
              <w:t xml:space="preserve"> 381</w:t>
            </w:r>
          </w:p>
        </w:tc>
        <w:tc>
          <w:tcPr>
            <w:tcW w:w="4050" w:type="dxa"/>
            <w:shd w:val="clear" w:color="auto" w:fill="auto"/>
          </w:tcPr>
          <w:p w14:paraId="680408FD" w14:textId="77777777" w:rsidR="00BB483A" w:rsidRPr="00657550" w:rsidRDefault="001B2B84" w:rsidP="00471A1A">
            <w:pPr>
              <w:spacing w:after="0" w:line="240" w:lineRule="auto"/>
              <w:rPr>
                <w:rFonts w:ascii="Times New Roman" w:eastAsia="Calibri" w:hAnsi="Times New Roman" w:cs="Times New Roman"/>
              </w:rPr>
            </w:pPr>
            <w:r>
              <w:rPr>
                <w:rFonts w:ascii="Times New Roman" w:eastAsia="Calibri" w:hAnsi="Times New Roman" w:cs="Times New Roman"/>
              </w:rPr>
              <w:t>--</w:t>
            </w:r>
          </w:p>
        </w:tc>
        <w:tc>
          <w:tcPr>
            <w:tcW w:w="3533" w:type="dxa"/>
            <w:shd w:val="clear" w:color="auto" w:fill="auto"/>
          </w:tcPr>
          <w:p w14:paraId="562C75D1" w14:textId="77777777" w:rsidR="00BB483A" w:rsidRPr="00657550" w:rsidRDefault="00BB483A" w:rsidP="00471A1A">
            <w:pPr>
              <w:spacing w:after="0" w:line="240" w:lineRule="auto"/>
              <w:rPr>
                <w:rFonts w:ascii="Times New Roman" w:eastAsia="Calibri" w:hAnsi="Times New Roman" w:cs="Times New Roman"/>
              </w:rPr>
            </w:pPr>
          </w:p>
        </w:tc>
      </w:tr>
      <w:tr w:rsidR="00BB483A" w:rsidRPr="00657550" w14:paraId="7055CA41" w14:textId="77777777" w:rsidTr="001F57A1">
        <w:trPr>
          <w:trHeight w:val="260"/>
        </w:trPr>
        <w:tc>
          <w:tcPr>
            <w:tcW w:w="1010" w:type="dxa"/>
            <w:shd w:val="clear" w:color="auto" w:fill="auto"/>
          </w:tcPr>
          <w:p w14:paraId="2B0A2D7A"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 xml:space="preserve">Reading </w:t>
            </w:r>
          </w:p>
        </w:tc>
        <w:tc>
          <w:tcPr>
            <w:tcW w:w="3780" w:type="dxa"/>
            <w:shd w:val="clear" w:color="auto" w:fill="auto"/>
          </w:tcPr>
          <w:tbl>
            <w:tblPr>
              <w:tblStyle w:val="TableGrid"/>
              <w:tblW w:w="2578" w:type="dxa"/>
              <w:tblLayout w:type="fixed"/>
              <w:tblLook w:val="04A0" w:firstRow="1" w:lastRow="0" w:firstColumn="1" w:lastColumn="0" w:noHBand="0" w:noVBand="1"/>
            </w:tblPr>
            <w:tblGrid>
              <w:gridCol w:w="1066"/>
              <w:gridCol w:w="801"/>
              <w:gridCol w:w="711"/>
            </w:tblGrid>
            <w:tr w:rsidR="00BB2E3F" w14:paraId="63A616E5" w14:textId="77777777" w:rsidTr="00BB2E3F">
              <w:trPr>
                <w:trHeight w:val="375"/>
              </w:trPr>
              <w:tc>
                <w:tcPr>
                  <w:tcW w:w="1066" w:type="dxa"/>
                  <w:shd w:val="clear" w:color="auto" w:fill="DEEAF6" w:themeFill="accent1" w:themeFillTint="33"/>
                </w:tcPr>
                <w:p w14:paraId="136419CD" w14:textId="77777777" w:rsidR="001C25E6" w:rsidRDefault="001C25E6" w:rsidP="001C25E6">
                  <w:r>
                    <w:t>22-23 STAR Reading</w:t>
                  </w:r>
                </w:p>
              </w:tc>
              <w:tc>
                <w:tcPr>
                  <w:tcW w:w="801" w:type="dxa"/>
                  <w:shd w:val="clear" w:color="auto" w:fill="DEEAF6" w:themeFill="accent1" w:themeFillTint="33"/>
                </w:tcPr>
                <w:p w14:paraId="0455FBCC" w14:textId="77777777" w:rsidR="001C25E6" w:rsidRDefault="001C25E6" w:rsidP="001C25E6">
                  <w:r>
                    <w:t>BOY</w:t>
                  </w:r>
                </w:p>
              </w:tc>
              <w:tc>
                <w:tcPr>
                  <w:tcW w:w="711" w:type="dxa"/>
                  <w:shd w:val="clear" w:color="auto" w:fill="DEEAF6" w:themeFill="accent1" w:themeFillTint="33"/>
                </w:tcPr>
                <w:p w14:paraId="2B264966" w14:textId="77777777" w:rsidR="001C25E6" w:rsidRDefault="001C25E6" w:rsidP="001C25E6">
                  <w:r>
                    <w:t>MOY</w:t>
                  </w:r>
                </w:p>
              </w:tc>
            </w:tr>
            <w:tr w:rsidR="00BB2E3F" w14:paraId="0483CC24" w14:textId="77777777" w:rsidTr="00BB2E3F">
              <w:trPr>
                <w:trHeight w:val="187"/>
              </w:trPr>
              <w:tc>
                <w:tcPr>
                  <w:tcW w:w="1066" w:type="dxa"/>
                  <w:shd w:val="clear" w:color="auto" w:fill="DEEAF6" w:themeFill="accent1" w:themeFillTint="33"/>
                </w:tcPr>
                <w:p w14:paraId="7C1ED1BB" w14:textId="77777777" w:rsidR="001C25E6" w:rsidRDefault="001C25E6" w:rsidP="001C25E6">
                  <w:r>
                    <w:t>2nd</w:t>
                  </w:r>
                </w:p>
              </w:tc>
              <w:tc>
                <w:tcPr>
                  <w:tcW w:w="801" w:type="dxa"/>
                </w:tcPr>
                <w:p w14:paraId="52860A0C" w14:textId="77777777" w:rsidR="001C25E6" w:rsidRDefault="00073DEB" w:rsidP="001C25E6">
                  <w:r>
                    <w:t>1.3</w:t>
                  </w:r>
                </w:p>
              </w:tc>
              <w:tc>
                <w:tcPr>
                  <w:tcW w:w="711" w:type="dxa"/>
                </w:tcPr>
                <w:p w14:paraId="658371F6" w14:textId="77777777" w:rsidR="001C25E6" w:rsidRDefault="00871FD4" w:rsidP="001C25E6">
                  <w:r>
                    <w:t>1.9</w:t>
                  </w:r>
                </w:p>
              </w:tc>
            </w:tr>
            <w:tr w:rsidR="00BB2E3F" w14:paraId="4A01AE23" w14:textId="77777777" w:rsidTr="00BB2E3F">
              <w:trPr>
                <w:trHeight w:val="179"/>
              </w:trPr>
              <w:tc>
                <w:tcPr>
                  <w:tcW w:w="1066" w:type="dxa"/>
                  <w:shd w:val="clear" w:color="auto" w:fill="DEEAF6" w:themeFill="accent1" w:themeFillTint="33"/>
                </w:tcPr>
                <w:p w14:paraId="7AF085DC" w14:textId="77777777" w:rsidR="001C25E6" w:rsidRDefault="001C25E6" w:rsidP="001C25E6">
                  <w:r>
                    <w:t>3rd</w:t>
                  </w:r>
                </w:p>
              </w:tc>
              <w:tc>
                <w:tcPr>
                  <w:tcW w:w="801" w:type="dxa"/>
                </w:tcPr>
                <w:p w14:paraId="026ABE82" w14:textId="77777777" w:rsidR="001C25E6" w:rsidRDefault="00073DEB" w:rsidP="001C25E6">
                  <w:r>
                    <w:t>2.4</w:t>
                  </w:r>
                </w:p>
              </w:tc>
              <w:tc>
                <w:tcPr>
                  <w:tcW w:w="711" w:type="dxa"/>
                </w:tcPr>
                <w:p w14:paraId="5147D317" w14:textId="77777777" w:rsidR="001C25E6" w:rsidRDefault="00871FD4" w:rsidP="001C25E6">
                  <w:r>
                    <w:t>2.8</w:t>
                  </w:r>
                </w:p>
              </w:tc>
            </w:tr>
            <w:tr w:rsidR="00BB2E3F" w14:paraId="785284A3" w14:textId="77777777" w:rsidTr="00BB2E3F">
              <w:trPr>
                <w:trHeight w:val="187"/>
              </w:trPr>
              <w:tc>
                <w:tcPr>
                  <w:tcW w:w="1066" w:type="dxa"/>
                  <w:shd w:val="clear" w:color="auto" w:fill="DEEAF6" w:themeFill="accent1" w:themeFillTint="33"/>
                </w:tcPr>
                <w:p w14:paraId="36BEFF9A" w14:textId="77777777" w:rsidR="001C25E6" w:rsidRDefault="001C25E6" w:rsidP="001C25E6">
                  <w:r>
                    <w:t>4th</w:t>
                  </w:r>
                </w:p>
              </w:tc>
              <w:tc>
                <w:tcPr>
                  <w:tcW w:w="801" w:type="dxa"/>
                </w:tcPr>
                <w:p w14:paraId="286B0249" w14:textId="77777777" w:rsidR="001C25E6" w:rsidRDefault="00871FD4" w:rsidP="001C25E6">
                  <w:r>
                    <w:t>3.0</w:t>
                  </w:r>
                </w:p>
              </w:tc>
              <w:tc>
                <w:tcPr>
                  <w:tcW w:w="711" w:type="dxa"/>
                </w:tcPr>
                <w:p w14:paraId="2F7BA2E8" w14:textId="77777777" w:rsidR="001C25E6" w:rsidRDefault="00871FD4" w:rsidP="001C25E6">
                  <w:r>
                    <w:t>3.1</w:t>
                  </w:r>
                </w:p>
              </w:tc>
            </w:tr>
            <w:tr w:rsidR="00BB2E3F" w14:paraId="61EECA6D" w14:textId="77777777" w:rsidTr="00BB2E3F">
              <w:trPr>
                <w:trHeight w:val="187"/>
              </w:trPr>
              <w:tc>
                <w:tcPr>
                  <w:tcW w:w="1066" w:type="dxa"/>
                  <w:shd w:val="clear" w:color="auto" w:fill="DEEAF6" w:themeFill="accent1" w:themeFillTint="33"/>
                </w:tcPr>
                <w:p w14:paraId="43B6A195" w14:textId="77777777" w:rsidR="001C25E6" w:rsidRDefault="001C25E6" w:rsidP="001C25E6">
                  <w:r>
                    <w:t>5th</w:t>
                  </w:r>
                </w:p>
              </w:tc>
              <w:tc>
                <w:tcPr>
                  <w:tcW w:w="801" w:type="dxa"/>
                </w:tcPr>
                <w:p w14:paraId="50AE3E11" w14:textId="77777777" w:rsidR="001C25E6" w:rsidRDefault="00871FD4" w:rsidP="001C25E6">
                  <w:r>
                    <w:t>3.6</w:t>
                  </w:r>
                </w:p>
              </w:tc>
              <w:tc>
                <w:tcPr>
                  <w:tcW w:w="711" w:type="dxa"/>
                </w:tcPr>
                <w:p w14:paraId="25B0E7C1" w14:textId="77777777" w:rsidR="001C25E6" w:rsidRDefault="00871FD4" w:rsidP="001C25E6">
                  <w:r>
                    <w:t>4.5</w:t>
                  </w:r>
                </w:p>
              </w:tc>
            </w:tr>
            <w:tr w:rsidR="00BB2E3F" w14:paraId="1B5AF231" w14:textId="77777777" w:rsidTr="00BB2E3F">
              <w:trPr>
                <w:trHeight w:val="43"/>
              </w:trPr>
              <w:tc>
                <w:tcPr>
                  <w:tcW w:w="1066" w:type="dxa"/>
                  <w:shd w:val="clear" w:color="auto" w:fill="DEEAF6" w:themeFill="accent1" w:themeFillTint="33"/>
                </w:tcPr>
                <w:p w14:paraId="46FE0C09" w14:textId="77777777" w:rsidR="001C25E6" w:rsidRDefault="001C25E6" w:rsidP="001C25E6">
                  <w:r>
                    <w:t>Total</w:t>
                  </w:r>
                </w:p>
              </w:tc>
              <w:tc>
                <w:tcPr>
                  <w:tcW w:w="801" w:type="dxa"/>
                </w:tcPr>
                <w:p w14:paraId="64C1B599" w14:textId="77777777" w:rsidR="001C25E6" w:rsidRDefault="003C59A6" w:rsidP="001C25E6">
                  <w:r>
                    <w:t>2.6</w:t>
                  </w:r>
                </w:p>
              </w:tc>
              <w:tc>
                <w:tcPr>
                  <w:tcW w:w="711" w:type="dxa"/>
                </w:tcPr>
                <w:p w14:paraId="772F226C" w14:textId="77777777" w:rsidR="001C25E6" w:rsidRDefault="00871FD4" w:rsidP="001C25E6">
                  <w:r>
                    <w:t>3.05</w:t>
                  </w:r>
                </w:p>
              </w:tc>
            </w:tr>
          </w:tbl>
          <w:p w14:paraId="664355AD" w14:textId="77777777" w:rsidR="001B2B84" w:rsidRDefault="001B2B84" w:rsidP="002A3603">
            <w:pPr>
              <w:spacing w:after="0" w:line="240" w:lineRule="auto"/>
              <w:rPr>
                <w:rFonts w:ascii="Times New Roman" w:eastAsia="Calibri" w:hAnsi="Times New Roman" w:cs="Times New Roman"/>
              </w:rPr>
            </w:pPr>
          </w:p>
          <w:p w14:paraId="1A965116" w14:textId="77777777" w:rsidR="00BB2E3F" w:rsidRDefault="00BB2E3F" w:rsidP="002A3603">
            <w:pPr>
              <w:spacing w:after="0" w:line="240" w:lineRule="auto"/>
              <w:rPr>
                <w:rFonts w:ascii="Times New Roman" w:eastAsia="Calibri" w:hAnsi="Times New Roman" w:cs="Times New Roman"/>
              </w:rPr>
            </w:pPr>
          </w:p>
          <w:p w14:paraId="7DF4E37C" w14:textId="77777777" w:rsidR="00BB2E3F" w:rsidRDefault="00BB2E3F" w:rsidP="002A3603">
            <w:pPr>
              <w:spacing w:after="0" w:line="240" w:lineRule="auto"/>
              <w:rPr>
                <w:rFonts w:ascii="Times New Roman" w:eastAsia="Calibri" w:hAnsi="Times New Roman" w:cs="Times New Roman"/>
              </w:rPr>
            </w:pPr>
          </w:p>
          <w:p w14:paraId="44FB30F8" w14:textId="77777777" w:rsidR="00BB2E3F" w:rsidRPr="00657550" w:rsidRDefault="00BB2E3F" w:rsidP="002A3603">
            <w:pPr>
              <w:spacing w:after="0" w:line="240" w:lineRule="auto"/>
              <w:rPr>
                <w:rFonts w:ascii="Times New Roman" w:eastAsia="Calibri" w:hAnsi="Times New Roman" w:cs="Times New Roman"/>
              </w:rPr>
            </w:pPr>
          </w:p>
        </w:tc>
        <w:tc>
          <w:tcPr>
            <w:tcW w:w="1080" w:type="dxa"/>
            <w:shd w:val="clear" w:color="auto" w:fill="auto"/>
          </w:tcPr>
          <w:p w14:paraId="1DA6542E" w14:textId="77777777" w:rsidR="00BB483A" w:rsidRPr="00657550" w:rsidRDefault="00BB483A" w:rsidP="00471A1A">
            <w:pPr>
              <w:spacing w:after="0" w:line="240" w:lineRule="auto"/>
              <w:rPr>
                <w:rFonts w:ascii="Times New Roman" w:eastAsia="Calibri" w:hAnsi="Times New Roman" w:cs="Times New Roman"/>
              </w:rPr>
            </w:pPr>
          </w:p>
        </w:tc>
        <w:tc>
          <w:tcPr>
            <w:tcW w:w="4050" w:type="dxa"/>
            <w:shd w:val="clear" w:color="auto" w:fill="auto"/>
          </w:tcPr>
          <w:tbl>
            <w:tblPr>
              <w:tblStyle w:val="TableGrid"/>
              <w:tblpPr w:leftFromText="180" w:rightFromText="180" w:horzAnchor="margin" w:tblpY="230"/>
              <w:tblOverlap w:val="never"/>
              <w:tblW w:w="4603" w:type="dxa"/>
              <w:tblLayout w:type="fixed"/>
              <w:tblLook w:val="04A0" w:firstRow="1" w:lastRow="0" w:firstColumn="1" w:lastColumn="0" w:noHBand="0" w:noVBand="1"/>
            </w:tblPr>
            <w:tblGrid>
              <w:gridCol w:w="970"/>
              <w:gridCol w:w="810"/>
              <w:gridCol w:w="900"/>
              <w:gridCol w:w="1923"/>
            </w:tblGrid>
            <w:tr w:rsidR="00BB2E3F" w14:paraId="3BC3E9DC" w14:textId="77777777" w:rsidTr="00073DEB">
              <w:trPr>
                <w:trHeight w:val="252"/>
              </w:trPr>
              <w:tc>
                <w:tcPr>
                  <w:tcW w:w="970" w:type="dxa"/>
                  <w:shd w:val="clear" w:color="auto" w:fill="DEEAF6" w:themeFill="accent1" w:themeFillTint="33"/>
                </w:tcPr>
                <w:p w14:paraId="563FC25B" w14:textId="77777777" w:rsidR="00BB2E3F" w:rsidRDefault="00BB2E3F" w:rsidP="00BB2E3F">
                  <w:r>
                    <w:t>22-23 STAR Reading</w:t>
                  </w:r>
                </w:p>
              </w:tc>
              <w:tc>
                <w:tcPr>
                  <w:tcW w:w="810" w:type="dxa"/>
                  <w:shd w:val="clear" w:color="auto" w:fill="DEEAF6" w:themeFill="accent1" w:themeFillTint="33"/>
                </w:tcPr>
                <w:p w14:paraId="44381022" w14:textId="77777777" w:rsidR="00BB2E3F" w:rsidRDefault="00BB2E3F" w:rsidP="00BB2E3F">
                  <w:r>
                    <w:t>EOY</w:t>
                  </w:r>
                </w:p>
              </w:tc>
              <w:tc>
                <w:tcPr>
                  <w:tcW w:w="900" w:type="dxa"/>
                  <w:shd w:val="clear" w:color="auto" w:fill="DEEAF6" w:themeFill="accent1" w:themeFillTint="33"/>
                </w:tcPr>
                <w:p w14:paraId="51F6C5CC" w14:textId="77777777" w:rsidR="00BB2E3F" w:rsidRDefault="00BB2E3F" w:rsidP="00BB2E3F">
                  <w:r>
                    <w:t>Change</w:t>
                  </w:r>
                </w:p>
              </w:tc>
              <w:tc>
                <w:tcPr>
                  <w:tcW w:w="1923" w:type="dxa"/>
                  <w:shd w:val="clear" w:color="auto" w:fill="DEEAF6" w:themeFill="accent1" w:themeFillTint="33"/>
                </w:tcPr>
                <w:p w14:paraId="0D2D8C7F" w14:textId="77777777" w:rsidR="00BB2E3F" w:rsidRDefault="00BB2E3F" w:rsidP="00BB2E3F">
                  <w:r>
                    <w:t>SGP</w:t>
                  </w:r>
                </w:p>
              </w:tc>
            </w:tr>
            <w:tr w:rsidR="00BB2E3F" w14:paraId="150C37E9" w14:textId="77777777" w:rsidTr="00073DEB">
              <w:trPr>
                <w:trHeight w:val="252"/>
              </w:trPr>
              <w:tc>
                <w:tcPr>
                  <w:tcW w:w="970" w:type="dxa"/>
                  <w:shd w:val="clear" w:color="auto" w:fill="DEEAF6" w:themeFill="accent1" w:themeFillTint="33"/>
                </w:tcPr>
                <w:p w14:paraId="0FDAB91B" w14:textId="77777777" w:rsidR="00BB2E3F" w:rsidRDefault="00BB2E3F" w:rsidP="00BB2E3F">
                  <w:r>
                    <w:t>2nd</w:t>
                  </w:r>
                </w:p>
              </w:tc>
              <w:tc>
                <w:tcPr>
                  <w:tcW w:w="810" w:type="dxa"/>
                </w:tcPr>
                <w:p w14:paraId="1C93486C" w14:textId="77777777" w:rsidR="00BB2E3F" w:rsidRDefault="00073DEB" w:rsidP="00BB2E3F">
                  <w:r>
                    <w:t>2.3</w:t>
                  </w:r>
                </w:p>
              </w:tc>
              <w:tc>
                <w:tcPr>
                  <w:tcW w:w="900" w:type="dxa"/>
                </w:tcPr>
                <w:p w14:paraId="4B3AA50C" w14:textId="77777777" w:rsidR="00BB2E3F" w:rsidRDefault="00073DEB" w:rsidP="00BB2E3F">
                  <w:r>
                    <w:t>1.0</w:t>
                  </w:r>
                </w:p>
              </w:tc>
              <w:tc>
                <w:tcPr>
                  <w:tcW w:w="1923" w:type="dxa"/>
                </w:tcPr>
                <w:p w14:paraId="5B7E48BC" w14:textId="77777777" w:rsidR="00BB2E3F" w:rsidRDefault="00073DEB" w:rsidP="00BB2E3F">
                  <w:r>
                    <w:t>62</w:t>
                  </w:r>
                  <w:r w:rsidR="00BB2E3F">
                    <w:t>%</w:t>
                  </w:r>
                </w:p>
              </w:tc>
            </w:tr>
            <w:tr w:rsidR="00BB2E3F" w14:paraId="349E3BA1" w14:textId="77777777" w:rsidTr="00073DEB">
              <w:trPr>
                <w:trHeight w:val="252"/>
              </w:trPr>
              <w:tc>
                <w:tcPr>
                  <w:tcW w:w="970" w:type="dxa"/>
                  <w:shd w:val="clear" w:color="auto" w:fill="DEEAF6" w:themeFill="accent1" w:themeFillTint="33"/>
                </w:tcPr>
                <w:p w14:paraId="602AA153" w14:textId="77777777" w:rsidR="00BB2E3F" w:rsidRDefault="00BB2E3F" w:rsidP="00BB2E3F">
                  <w:r>
                    <w:t>3rd</w:t>
                  </w:r>
                </w:p>
              </w:tc>
              <w:tc>
                <w:tcPr>
                  <w:tcW w:w="810" w:type="dxa"/>
                </w:tcPr>
                <w:p w14:paraId="1E01AE08" w14:textId="77777777" w:rsidR="00BB2E3F" w:rsidRDefault="00073DEB" w:rsidP="00BB2E3F">
                  <w:r>
                    <w:t>3.5</w:t>
                  </w:r>
                </w:p>
              </w:tc>
              <w:tc>
                <w:tcPr>
                  <w:tcW w:w="900" w:type="dxa"/>
                </w:tcPr>
                <w:p w14:paraId="55D8B3B0" w14:textId="77777777" w:rsidR="00BB2E3F" w:rsidRDefault="00073DEB" w:rsidP="00BB2E3F">
                  <w:r>
                    <w:t>1.1</w:t>
                  </w:r>
                </w:p>
              </w:tc>
              <w:tc>
                <w:tcPr>
                  <w:tcW w:w="1923" w:type="dxa"/>
                </w:tcPr>
                <w:p w14:paraId="262EE23F" w14:textId="77777777" w:rsidR="00BB2E3F" w:rsidRDefault="009412E8" w:rsidP="00BB2E3F">
                  <w:r>
                    <w:t>56%</w:t>
                  </w:r>
                </w:p>
              </w:tc>
            </w:tr>
            <w:tr w:rsidR="00BB2E3F" w14:paraId="508E0BED" w14:textId="77777777" w:rsidTr="00073DEB">
              <w:trPr>
                <w:trHeight w:val="242"/>
              </w:trPr>
              <w:tc>
                <w:tcPr>
                  <w:tcW w:w="970" w:type="dxa"/>
                  <w:shd w:val="clear" w:color="auto" w:fill="DEEAF6" w:themeFill="accent1" w:themeFillTint="33"/>
                </w:tcPr>
                <w:p w14:paraId="1063C16A" w14:textId="77777777" w:rsidR="00BB2E3F" w:rsidRDefault="00BB2E3F" w:rsidP="00BB2E3F">
                  <w:r>
                    <w:t>4th</w:t>
                  </w:r>
                </w:p>
              </w:tc>
              <w:tc>
                <w:tcPr>
                  <w:tcW w:w="810" w:type="dxa"/>
                </w:tcPr>
                <w:p w14:paraId="3DA02F6C" w14:textId="77777777" w:rsidR="00BB2E3F" w:rsidRDefault="00871FD4" w:rsidP="00BB2E3F">
                  <w:r>
                    <w:t>3.8</w:t>
                  </w:r>
                </w:p>
              </w:tc>
              <w:tc>
                <w:tcPr>
                  <w:tcW w:w="900" w:type="dxa"/>
                </w:tcPr>
                <w:p w14:paraId="42BB92C9" w14:textId="77777777" w:rsidR="00BB2E3F" w:rsidRDefault="009412E8" w:rsidP="00BB2E3F">
                  <w:r>
                    <w:t>.8</w:t>
                  </w:r>
                </w:p>
              </w:tc>
              <w:tc>
                <w:tcPr>
                  <w:tcW w:w="1923" w:type="dxa"/>
                </w:tcPr>
                <w:p w14:paraId="3A174C5D" w14:textId="77777777" w:rsidR="00BB2E3F" w:rsidRDefault="009412E8" w:rsidP="00BB2E3F">
                  <w:r>
                    <w:t>50%</w:t>
                  </w:r>
                </w:p>
              </w:tc>
            </w:tr>
            <w:tr w:rsidR="00BB2E3F" w14:paraId="32841C97" w14:textId="77777777" w:rsidTr="00073DEB">
              <w:trPr>
                <w:trHeight w:val="252"/>
              </w:trPr>
              <w:tc>
                <w:tcPr>
                  <w:tcW w:w="970" w:type="dxa"/>
                  <w:shd w:val="clear" w:color="auto" w:fill="DEEAF6" w:themeFill="accent1" w:themeFillTint="33"/>
                </w:tcPr>
                <w:p w14:paraId="100B6F63" w14:textId="77777777" w:rsidR="00BB2E3F" w:rsidRDefault="00BB2E3F" w:rsidP="00BB2E3F">
                  <w:r>
                    <w:t>5th</w:t>
                  </w:r>
                </w:p>
              </w:tc>
              <w:tc>
                <w:tcPr>
                  <w:tcW w:w="810" w:type="dxa"/>
                </w:tcPr>
                <w:p w14:paraId="3B576BDF" w14:textId="77777777" w:rsidR="00BB2E3F" w:rsidRDefault="00871FD4" w:rsidP="00BB2E3F">
                  <w:r>
                    <w:t>4.8</w:t>
                  </w:r>
                </w:p>
              </w:tc>
              <w:tc>
                <w:tcPr>
                  <w:tcW w:w="900" w:type="dxa"/>
                </w:tcPr>
                <w:p w14:paraId="39D7D509" w14:textId="77777777" w:rsidR="00BB2E3F" w:rsidRDefault="009412E8" w:rsidP="00BB2E3F">
                  <w:r>
                    <w:t>1.2</w:t>
                  </w:r>
                </w:p>
              </w:tc>
              <w:tc>
                <w:tcPr>
                  <w:tcW w:w="1923" w:type="dxa"/>
                </w:tcPr>
                <w:p w14:paraId="15AEF455" w14:textId="77777777" w:rsidR="00BB2E3F" w:rsidRDefault="009412E8" w:rsidP="00BB2E3F">
                  <w:r>
                    <w:t>58%</w:t>
                  </w:r>
                </w:p>
              </w:tc>
            </w:tr>
            <w:tr w:rsidR="00BB2E3F" w14:paraId="09DDC84D" w14:textId="77777777" w:rsidTr="00073DEB">
              <w:trPr>
                <w:trHeight w:val="50"/>
              </w:trPr>
              <w:tc>
                <w:tcPr>
                  <w:tcW w:w="970" w:type="dxa"/>
                  <w:shd w:val="clear" w:color="auto" w:fill="DEEAF6" w:themeFill="accent1" w:themeFillTint="33"/>
                </w:tcPr>
                <w:p w14:paraId="51E8FDB7" w14:textId="77777777" w:rsidR="00BB2E3F" w:rsidRDefault="00BB2E3F" w:rsidP="00BB2E3F">
                  <w:r>
                    <w:t>Total</w:t>
                  </w:r>
                </w:p>
              </w:tc>
              <w:tc>
                <w:tcPr>
                  <w:tcW w:w="810" w:type="dxa"/>
                </w:tcPr>
                <w:p w14:paraId="1E57DA00" w14:textId="77777777" w:rsidR="00BB2E3F" w:rsidRDefault="003C59A6" w:rsidP="00BB2E3F">
                  <w:r>
                    <w:t>3.6</w:t>
                  </w:r>
                </w:p>
              </w:tc>
              <w:tc>
                <w:tcPr>
                  <w:tcW w:w="900" w:type="dxa"/>
                </w:tcPr>
                <w:p w14:paraId="2ED06E6E" w14:textId="77777777" w:rsidR="00BB2E3F" w:rsidRDefault="00DD1D53" w:rsidP="00BB2E3F">
                  <w:r>
                    <w:t>1.0</w:t>
                  </w:r>
                </w:p>
              </w:tc>
              <w:tc>
                <w:tcPr>
                  <w:tcW w:w="1923" w:type="dxa"/>
                </w:tcPr>
                <w:p w14:paraId="2D587220" w14:textId="77777777" w:rsidR="00BB2E3F" w:rsidRDefault="009412E8" w:rsidP="00BB2E3F">
                  <w:r>
                    <w:t>62%</w:t>
                  </w:r>
                </w:p>
              </w:tc>
            </w:tr>
          </w:tbl>
          <w:p w14:paraId="3041E394" w14:textId="77777777" w:rsidR="001B2B84" w:rsidRPr="00657550" w:rsidRDefault="001B2B84" w:rsidP="00BE7A1A">
            <w:pPr>
              <w:spacing w:after="0" w:line="240" w:lineRule="auto"/>
              <w:rPr>
                <w:rFonts w:ascii="Times New Roman" w:eastAsia="Calibri" w:hAnsi="Times New Roman" w:cs="Times New Roman"/>
              </w:rPr>
            </w:pPr>
          </w:p>
        </w:tc>
        <w:tc>
          <w:tcPr>
            <w:tcW w:w="3533" w:type="dxa"/>
            <w:shd w:val="clear" w:color="auto" w:fill="auto"/>
          </w:tcPr>
          <w:p w14:paraId="2372765D" w14:textId="77777777" w:rsidR="00BB483A" w:rsidRDefault="003C59A6" w:rsidP="00FF06EF">
            <w:pPr>
              <w:spacing w:after="0" w:line="240" w:lineRule="auto"/>
              <w:rPr>
                <w:rFonts w:ascii="Times New Roman" w:eastAsia="Calibri" w:hAnsi="Times New Roman" w:cs="Times New Roman"/>
              </w:rPr>
            </w:pPr>
            <w:r>
              <w:rPr>
                <w:rFonts w:ascii="Times New Roman" w:eastAsia="Calibri" w:hAnsi="Times New Roman" w:cs="Times New Roman"/>
              </w:rPr>
              <w:t>-</w:t>
            </w:r>
            <w:r w:rsidR="00FF06EF">
              <w:rPr>
                <w:rFonts w:ascii="Times New Roman" w:eastAsia="Calibri" w:hAnsi="Times New Roman" w:cs="Times New Roman"/>
              </w:rPr>
              <w:t xml:space="preserve">Low student </w:t>
            </w:r>
            <w:r>
              <w:rPr>
                <w:rFonts w:ascii="Times New Roman" w:eastAsia="Calibri" w:hAnsi="Times New Roman" w:cs="Times New Roman"/>
              </w:rPr>
              <w:t>ADA/</w:t>
            </w:r>
            <w:r w:rsidR="00FF06EF">
              <w:rPr>
                <w:rFonts w:ascii="Times New Roman" w:eastAsia="Calibri" w:hAnsi="Times New Roman" w:cs="Times New Roman"/>
              </w:rPr>
              <w:t xml:space="preserve">90/90 </w:t>
            </w:r>
            <w:r w:rsidR="002D36EB" w:rsidRPr="002D36EB">
              <w:rPr>
                <w:rFonts w:ascii="Times New Roman" w:eastAsia="Calibri" w:hAnsi="Times New Roman" w:cs="Times New Roman"/>
              </w:rPr>
              <w:t xml:space="preserve">attendance </w:t>
            </w:r>
            <w:r w:rsidR="00FF06EF">
              <w:rPr>
                <w:rFonts w:ascii="Times New Roman" w:eastAsia="Calibri" w:hAnsi="Times New Roman" w:cs="Times New Roman"/>
              </w:rPr>
              <w:t>rates challenged teachers to deliver consistent instruction, which</w:t>
            </w:r>
            <w:r w:rsidR="002D36EB" w:rsidRPr="002D36EB">
              <w:rPr>
                <w:rFonts w:ascii="Times New Roman" w:eastAsia="Calibri" w:hAnsi="Times New Roman" w:cs="Times New Roman"/>
              </w:rPr>
              <w:t xml:space="preserve"> impeded </w:t>
            </w:r>
            <w:r w:rsidR="00FF06EF">
              <w:rPr>
                <w:rFonts w:ascii="Times New Roman" w:eastAsia="Calibri" w:hAnsi="Times New Roman" w:cs="Times New Roman"/>
              </w:rPr>
              <w:t>the consistency of student learning</w:t>
            </w:r>
            <w:r w:rsidR="002D36EB" w:rsidRPr="002D36EB">
              <w:rPr>
                <w:rFonts w:ascii="Times New Roman" w:eastAsia="Calibri" w:hAnsi="Times New Roman" w:cs="Times New Roman"/>
              </w:rPr>
              <w:t>. Despite</w:t>
            </w:r>
            <w:r w:rsidR="00FF06EF">
              <w:rPr>
                <w:rFonts w:ascii="Times New Roman" w:eastAsia="Calibri" w:hAnsi="Times New Roman" w:cs="Times New Roman"/>
              </w:rPr>
              <w:t xml:space="preserve"> </w:t>
            </w:r>
            <w:r>
              <w:rPr>
                <w:rFonts w:ascii="Times New Roman" w:eastAsia="Calibri" w:hAnsi="Times New Roman" w:cs="Times New Roman"/>
              </w:rPr>
              <w:t xml:space="preserve">low </w:t>
            </w:r>
            <w:r w:rsidR="00FF06EF">
              <w:rPr>
                <w:rFonts w:ascii="Times New Roman" w:eastAsia="Calibri" w:hAnsi="Times New Roman" w:cs="Times New Roman"/>
              </w:rPr>
              <w:t xml:space="preserve">student ADA/90/90 attendance rates students’ grades 2-5 made one full </w:t>
            </w:r>
            <w:proofErr w:type="gramStart"/>
            <w:r w:rsidR="00FF06EF">
              <w:rPr>
                <w:rFonts w:ascii="Times New Roman" w:eastAsia="Calibri" w:hAnsi="Times New Roman" w:cs="Times New Roman"/>
              </w:rPr>
              <w:t>years</w:t>
            </w:r>
            <w:proofErr w:type="gramEnd"/>
            <w:r w:rsidR="00FF06EF">
              <w:rPr>
                <w:rFonts w:ascii="Times New Roman" w:eastAsia="Calibri" w:hAnsi="Times New Roman" w:cs="Times New Roman"/>
              </w:rPr>
              <w:t xml:space="preserve"> academic growth in both Reading and Math. </w:t>
            </w:r>
          </w:p>
          <w:p w14:paraId="2A48D3D4" w14:textId="77777777" w:rsidR="00FF06EF" w:rsidRDefault="003C59A6" w:rsidP="00FF06EF">
            <w:pPr>
              <w:spacing w:after="0" w:line="240" w:lineRule="auto"/>
              <w:rPr>
                <w:rFonts w:ascii="Times New Roman" w:eastAsia="Calibri" w:hAnsi="Times New Roman" w:cs="Times New Roman"/>
              </w:rPr>
            </w:pPr>
            <w:r>
              <w:rPr>
                <w:rFonts w:ascii="Times New Roman" w:eastAsia="Calibri" w:hAnsi="Times New Roman" w:cs="Times New Roman"/>
              </w:rPr>
              <w:t>-</w:t>
            </w:r>
            <w:r w:rsidR="00FF06EF">
              <w:rPr>
                <w:rFonts w:ascii="Times New Roman" w:eastAsia="Calibri" w:hAnsi="Times New Roman" w:cs="Times New Roman"/>
              </w:rPr>
              <w:t xml:space="preserve">Teachers are mastering the SAVVAS </w:t>
            </w:r>
            <w:r>
              <w:rPr>
                <w:rFonts w:ascii="Times New Roman" w:eastAsia="Calibri" w:hAnsi="Times New Roman" w:cs="Times New Roman"/>
              </w:rPr>
              <w:t>curriculum, which</w:t>
            </w:r>
            <w:r w:rsidR="00FF06EF">
              <w:rPr>
                <w:rFonts w:ascii="Times New Roman" w:eastAsia="Calibri" w:hAnsi="Times New Roman" w:cs="Times New Roman"/>
              </w:rPr>
              <w:t xml:space="preserve"> had a positive </w:t>
            </w:r>
            <w:proofErr w:type="gramStart"/>
            <w:r w:rsidR="00FF06EF">
              <w:rPr>
                <w:rFonts w:ascii="Times New Roman" w:eastAsia="Calibri" w:hAnsi="Times New Roman" w:cs="Times New Roman"/>
              </w:rPr>
              <w:t>impacted</w:t>
            </w:r>
            <w:proofErr w:type="gramEnd"/>
            <w:r>
              <w:rPr>
                <w:rFonts w:ascii="Times New Roman" w:eastAsia="Calibri" w:hAnsi="Times New Roman" w:cs="Times New Roman"/>
              </w:rPr>
              <w:t xml:space="preserve"> on</w:t>
            </w:r>
            <w:r w:rsidR="00FF06EF">
              <w:rPr>
                <w:rFonts w:ascii="Times New Roman" w:eastAsia="Calibri" w:hAnsi="Times New Roman" w:cs="Times New Roman"/>
              </w:rPr>
              <w:t xml:space="preserve"> student learning. </w:t>
            </w:r>
          </w:p>
          <w:p w14:paraId="1CB9FDA5" w14:textId="77777777" w:rsidR="000805B9" w:rsidRPr="00657550" w:rsidRDefault="000805B9" w:rsidP="000805B9">
            <w:pPr>
              <w:spacing w:after="0" w:line="240" w:lineRule="auto"/>
              <w:rPr>
                <w:rFonts w:ascii="Times New Roman" w:eastAsia="Calibri" w:hAnsi="Times New Roman" w:cs="Times New Roman"/>
              </w:rPr>
            </w:pPr>
            <w:r>
              <w:rPr>
                <w:rFonts w:ascii="Times New Roman" w:eastAsia="Calibri" w:hAnsi="Times New Roman" w:cs="Times New Roman"/>
              </w:rPr>
              <w:lastRenderedPageBreak/>
              <w:t xml:space="preserve">-Buder is beginning to retain teachers, which is </w:t>
            </w:r>
            <w:r w:rsidR="00EE575D">
              <w:rPr>
                <w:rFonts w:ascii="Times New Roman" w:eastAsia="Calibri" w:hAnsi="Times New Roman" w:cs="Times New Roman"/>
              </w:rPr>
              <w:t>having a</w:t>
            </w:r>
            <w:r>
              <w:rPr>
                <w:rFonts w:ascii="Times New Roman" w:eastAsia="Calibri" w:hAnsi="Times New Roman" w:cs="Times New Roman"/>
              </w:rPr>
              <w:t xml:space="preserve"> positive impact on our school community. </w:t>
            </w:r>
          </w:p>
        </w:tc>
      </w:tr>
      <w:tr w:rsidR="00BB483A" w:rsidRPr="00657550" w14:paraId="5C559C4A" w14:textId="77777777" w:rsidTr="001F57A1">
        <w:trPr>
          <w:trHeight w:val="260"/>
        </w:trPr>
        <w:tc>
          <w:tcPr>
            <w:tcW w:w="1010" w:type="dxa"/>
            <w:shd w:val="clear" w:color="auto" w:fill="auto"/>
          </w:tcPr>
          <w:p w14:paraId="0BB74EAC"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Math</w:t>
            </w:r>
          </w:p>
        </w:tc>
        <w:tc>
          <w:tcPr>
            <w:tcW w:w="3780" w:type="dxa"/>
            <w:shd w:val="clear" w:color="auto" w:fill="auto"/>
          </w:tcPr>
          <w:p w14:paraId="090E5FD5" w14:textId="77777777" w:rsidR="00BB2E3F" w:rsidRDefault="00AA2003" w:rsidP="00471A1A">
            <w:pPr>
              <w:spacing w:after="0" w:line="240" w:lineRule="auto"/>
              <w:rPr>
                <w:rFonts w:ascii="Times New Roman" w:eastAsia="Calibri" w:hAnsi="Times New Roman" w:cs="Times New Roman"/>
              </w:rPr>
            </w:pPr>
            <w:r>
              <w:rPr>
                <w:rFonts w:ascii="Times New Roman" w:eastAsia="Calibri" w:hAnsi="Times New Roman" w:cs="Times New Roman"/>
              </w:rPr>
              <w:t>MAP-22-23-</w:t>
            </w:r>
          </w:p>
          <w:p w14:paraId="24059742" w14:textId="77777777" w:rsidR="00BB483A" w:rsidRDefault="00AA2003" w:rsidP="00471A1A">
            <w:pPr>
              <w:spacing w:after="0" w:line="240" w:lineRule="auto"/>
              <w:rPr>
                <w:rFonts w:ascii="Times New Roman" w:eastAsia="Calibri" w:hAnsi="Times New Roman" w:cs="Times New Roman"/>
                <w:b/>
              </w:rPr>
            </w:pPr>
            <w:r w:rsidRPr="00984BCC">
              <w:rPr>
                <w:rFonts w:ascii="Times New Roman" w:eastAsia="Calibri" w:hAnsi="Times New Roman" w:cs="Times New Roman"/>
                <w:b/>
              </w:rPr>
              <w:t>305.9</w:t>
            </w:r>
          </w:p>
          <w:tbl>
            <w:tblPr>
              <w:tblStyle w:val="TableGrid"/>
              <w:tblW w:w="0" w:type="auto"/>
              <w:tblLayout w:type="fixed"/>
              <w:tblLook w:val="04A0" w:firstRow="1" w:lastRow="0" w:firstColumn="1" w:lastColumn="0" w:noHBand="0" w:noVBand="1"/>
            </w:tblPr>
            <w:tblGrid>
              <w:gridCol w:w="874"/>
              <w:gridCol w:w="584"/>
              <w:gridCol w:w="584"/>
            </w:tblGrid>
            <w:tr w:rsidR="00CB3B7D" w14:paraId="27B02564" w14:textId="77777777" w:rsidTr="00CB3B7D">
              <w:trPr>
                <w:trHeight w:val="434"/>
              </w:trPr>
              <w:tc>
                <w:tcPr>
                  <w:tcW w:w="874" w:type="dxa"/>
                  <w:shd w:val="clear" w:color="auto" w:fill="DEEAF6" w:themeFill="accent1" w:themeFillTint="33"/>
                </w:tcPr>
                <w:p w14:paraId="5F5C0877" w14:textId="77777777" w:rsidR="00CB3B7D" w:rsidRDefault="00CB3B7D" w:rsidP="00CB3B7D">
                  <w:r>
                    <w:t>22-23 STAR Math</w:t>
                  </w:r>
                </w:p>
              </w:tc>
              <w:tc>
                <w:tcPr>
                  <w:tcW w:w="584" w:type="dxa"/>
                  <w:shd w:val="clear" w:color="auto" w:fill="DEEAF6" w:themeFill="accent1" w:themeFillTint="33"/>
                </w:tcPr>
                <w:p w14:paraId="6C7585DA" w14:textId="77777777" w:rsidR="00CB3B7D" w:rsidRDefault="00CB3B7D" w:rsidP="00CB3B7D">
                  <w:r>
                    <w:t>BOY</w:t>
                  </w:r>
                </w:p>
              </w:tc>
              <w:tc>
                <w:tcPr>
                  <w:tcW w:w="584" w:type="dxa"/>
                  <w:shd w:val="clear" w:color="auto" w:fill="DEEAF6" w:themeFill="accent1" w:themeFillTint="33"/>
                </w:tcPr>
                <w:p w14:paraId="0F980D8E" w14:textId="77777777" w:rsidR="00CB3B7D" w:rsidRDefault="00CB3B7D" w:rsidP="00CB3B7D">
                  <w:r>
                    <w:t>MOY</w:t>
                  </w:r>
                </w:p>
              </w:tc>
            </w:tr>
            <w:tr w:rsidR="00CB3B7D" w14:paraId="4FBAB1F5" w14:textId="77777777" w:rsidTr="00CB3B7D">
              <w:trPr>
                <w:trHeight w:val="217"/>
              </w:trPr>
              <w:tc>
                <w:tcPr>
                  <w:tcW w:w="874" w:type="dxa"/>
                  <w:shd w:val="clear" w:color="auto" w:fill="DEEAF6" w:themeFill="accent1" w:themeFillTint="33"/>
                </w:tcPr>
                <w:p w14:paraId="1448AD86" w14:textId="77777777" w:rsidR="00CB3B7D" w:rsidRDefault="00CB3B7D" w:rsidP="00CB3B7D">
                  <w:r>
                    <w:t>2nd</w:t>
                  </w:r>
                </w:p>
              </w:tc>
              <w:tc>
                <w:tcPr>
                  <w:tcW w:w="584" w:type="dxa"/>
                </w:tcPr>
                <w:p w14:paraId="63508DCD" w14:textId="77777777" w:rsidR="00CB3B7D" w:rsidRDefault="00FF06EF" w:rsidP="00CB3B7D">
                  <w:r>
                    <w:t>1.4</w:t>
                  </w:r>
                </w:p>
              </w:tc>
              <w:tc>
                <w:tcPr>
                  <w:tcW w:w="584" w:type="dxa"/>
                </w:tcPr>
                <w:p w14:paraId="699E2A8F" w14:textId="77777777" w:rsidR="00CB3B7D" w:rsidRDefault="00CB3B7D" w:rsidP="00CB3B7D">
                  <w:r>
                    <w:t>2.0</w:t>
                  </w:r>
                </w:p>
              </w:tc>
            </w:tr>
            <w:tr w:rsidR="00CB3B7D" w14:paraId="0CF38D67" w14:textId="77777777" w:rsidTr="00CB3B7D">
              <w:trPr>
                <w:trHeight w:val="208"/>
              </w:trPr>
              <w:tc>
                <w:tcPr>
                  <w:tcW w:w="874" w:type="dxa"/>
                  <w:shd w:val="clear" w:color="auto" w:fill="DEEAF6" w:themeFill="accent1" w:themeFillTint="33"/>
                </w:tcPr>
                <w:p w14:paraId="04626796" w14:textId="77777777" w:rsidR="00CB3B7D" w:rsidRDefault="00CB3B7D" w:rsidP="00CB3B7D">
                  <w:r>
                    <w:t>3rd</w:t>
                  </w:r>
                </w:p>
              </w:tc>
              <w:tc>
                <w:tcPr>
                  <w:tcW w:w="584" w:type="dxa"/>
                </w:tcPr>
                <w:p w14:paraId="1A508AC1" w14:textId="77777777" w:rsidR="00CB3B7D" w:rsidRDefault="00C275FD" w:rsidP="00CB3B7D">
                  <w:r>
                    <w:t>2.5</w:t>
                  </w:r>
                </w:p>
              </w:tc>
              <w:tc>
                <w:tcPr>
                  <w:tcW w:w="584" w:type="dxa"/>
                </w:tcPr>
                <w:p w14:paraId="2E1731F0" w14:textId="77777777" w:rsidR="00CB3B7D" w:rsidRDefault="00CB3B7D" w:rsidP="00CB3B7D">
                  <w:r>
                    <w:t>3.1</w:t>
                  </w:r>
                </w:p>
              </w:tc>
            </w:tr>
            <w:tr w:rsidR="00CB3B7D" w14:paraId="0CB23201" w14:textId="77777777" w:rsidTr="00CB3B7D">
              <w:trPr>
                <w:trHeight w:val="217"/>
              </w:trPr>
              <w:tc>
                <w:tcPr>
                  <w:tcW w:w="874" w:type="dxa"/>
                  <w:shd w:val="clear" w:color="auto" w:fill="DEEAF6" w:themeFill="accent1" w:themeFillTint="33"/>
                </w:tcPr>
                <w:p w14:paraId="0C05827C" w14:textId="77777777" w:rsidR="00CB3B7D" w:rsidRDefault="00CB3B7D" w:rsidP="00CB3B7D">
                  <w:r>
                    <w:t>4th</w:t>
                  </w:r>
                </w:p>
              </w:tc>
              <w:tc>
                <w:tcPr>
                  <w:tcW w:w="584" w:type="dxa"/>
                </w:tcPr>
                <w:p w14:paraId="1DB69759" w14:textId="77777777" w:rsidR="00CB3B7D" w:rsidRDefault="00CB3B7D" w:rsidP="00CB3B7D">
                  <w:r>
                    <w:t>3.3</w:t>
                  </w:r>
                </w:p>
              </w:tc>
              <w:tc>
                <w:tcPr>
                  <w:tcW w:w="584" w:type="dxa"/>
                </w:tcPr>
                <w:p w14:paraId="74096465" w14:textId="77777777" w:rsidR="00CB3B7D" w:rsidRDefault="00CB3B7D" w:rsidP="00CB3B7D">
                  <w:r>
                    <w:t>3.6</w:t>
                  </w:r>
                </w:p>
              </w:tc>
            </w:tr>
            <w:tr w:rsidR="00CB3B7D" w14:paraId="716BFF4C" w14:textId="77777777" w:rsidTr="00CB3B7D">
              <w:trPr>
                <w:trHeight w:val="217"/>
              </w:trPr>
              <w:tc>
                <w:tcPr>
                  <w:tcW w:w="874" w:type="dxa"/>
                  <w:shd w:val="clear" w:color="auto" w:fill="DEEAF6" w:themeFill="accent1" w:themeFillTint="33"/>
                </w:tcPr>
                <w:p w14:paraId="72486AC1" w14:textId="77777777" w:rsidR="00CB3B7D" w:rsidRDefault="00CB3B7D" w:rsidP="00CB3B7D">
                  <w:r>
                    <w:t>5th</w:t>
                  </w:r>
                </w:p>
              </w:tc>
              <w:tc>
                <w:tcPr>
                  <w:tcW w:w="584" w:type="dxa"/>
                </w:tcPr>
                <w:p w14:paraId="738DBF10" w14:textId="77777777" w:rsidR="00CB3B7D" w:rsidRDefault="00CB3B7D" w:rsidP="00CB3B7D">
                  <w:r>
                    <w:t>3.6</w:t>
                  </w:r>
                </w:p>
              </w:tc>
              <w:tc>
                <w:tcPr>
                  <w:tcW w:w="584" w:type="dxa"/>
                </w:tcPr>
                <w:p w14:paraId="41ADC8E8" w14:textId="77777777" w:rsidR="00CB3B7D" w:rsidRDefault="00722525" w:rsidP="00CB3B7D">
                  <w:r>
                    <w:t>4.1</w:t>
                  </w:r>
                </w:p>
              </w:tc>
            </w:tr>
            <w:tr w:rsidR="00CB3B7D" w14:paraId="033D4A6E" w14:textId="77777777" w:rsidTr="00CB3B7D">
              <w:trPr>
                <w:trHeight w:val="50"/>
              </w:trPr>
              <w:tc>
                <w:tcPr>
                  <w:tcW w:w="874" w:type="dxa"/>
                  <w:shd w:val="clear" w:color="auto" w:fill="DEEAF6" w:themeFill="accent1" w:themeFillTint="33"/>
                </w:tcPr>
                <w:p w14:paraId="4B4370B4" w14:textId="77777777" w:rsidR="00CB3B7D" w:rsidRDefault="00CB3B7D" w:rsidP="00CB3B7D">
                  <w:r>
                    <w:t>Total</w:t>
                  </w:r>
                </w:p>
              </w:tc>
              <w:tc>
                <w:tcPr>
                  <w:tcW w:w="584" w:type="dxa"/>
                </w:tcPr>
                <w:p w14:paraId="69F27350" w14:textId="77777777" w:rsidR="00CB3B7D" w:rsidRDefault="003C59A6" w:rsidP="00CB3B7D">
                  <w:r>
                    <w:t>2.7</w:t>
                  </w:r>
                </w:p>
              </w:tc>
              <w:tc>
                <w:tcPr>
                  <w:tcW w:w="584" w:type="dxa"/>
                </w:tcPr>
                <w:p w14:paraId="1A2A1C96" w14:textId="77777777" w:rsidR="00CB3B7D" w:rsidRDefault="00CB3B7D" w:rsidP="00CB3B7D">
                  <w:r>
                    <w:t>3.3</w:t>
                  </w:r>
                </w:p>
              </w:tc>
            </w:tr>
          </w:tbl>
          <w:p w14:paraId="722B00AE" w14:textId="77777777" w:rsidR="00CB3B7D" w:rsidRDefault="00CB3B7D" w:rsidP="00471A1A">
            <w:pPr>
              <w:spacing w:after="0" w:line="240" w:lineRule="auto"/>
              <w:rPr>
                <w:rFonts w:ascii="Times New Roman" w:eastAsia="Calibri" w:hAnsi="Times New Roman" w:cs="Times New Roman"/>
                <w:b/>
              </w:rPr>
            </w:pPr>
          </w:p>
          <w:p w14:paraId="42C6D796" w14:textId="77777777" w:rsidR="00BB2E3F" w:rsidRPr="00984BCC" w:rsidRDefault="00BB2E3F" w:rsidP="00471A1A">
            <w:pPr>
              <w:spacing w:after="0" w:line="240" w:lineRule="auto"/>
              <w:rPr>
                <w:rFonts w:ascii="Times New Roman" w:eastAsia="Calibri" w:hAnsi="Times New Roman" w:cs="Times New Roman"/>
                <w:b/>
              </w:rPr>
            </w:pPr>
          </w:p>
        </w:tc>
        <w:tc>
          <w:tcPr>
            <w:tcW w:w="1080" w:type="dxa"/>
            <w:shd w:val="clear" w:color="auto" w:fill="auto"/>
          </w:tcPr>
          <w:p w14:paraId="7465AD3B" w14:textId="77777777" w:rsidR="00BB483A" w:rsidRPr="00657550" w:rsidRDefault="00BB2E3F" w:rsidP="00471A1A">
            <w:pPr>
              <w:spacing w:after="0" w:line="240" w:lineRule="auto"/>
              <w:rPr>
                <w:rFonts w:ascii="Times New Roman" w:eastAsia="Calibri" w:hAnsi="Times New Roman" w:cs="Times New Roman"/>
              </w:rPr>
            </w:pPr>
            <w:r>
              <w:rPr>
                <w:rFonts w:ascii="Times New Roman" w:eastAsia="Calibri" w:hAnsi="Times New Roman" w:cs="Times New Roman"/>
              </w:rPr>
              <w:t>370</w:t>
            </w:r>
          </w:p>
        </w:tc>
        <w:tc>
          <w:tcPr>
            <w:tcW w:w="4050" w:type="dxa"/>
            <w:shd w:val="clear" w:color="auto" w:fill="auto"/>
          </w:tcPr>
          <w:tbl>
            <w:tblPr>
              <w:tblStyle w:val="TableGrid"/>
              <w:tblW w:w="4893" w:type="dxa"/>
              <w:tblInd w:w="65" w:type="dxa"/>
              <w:tblLayout w:type="fixed"/>
              <w:tblLook w:val="04A0" w:firstRow="1" w:lastRow="0" w:firstColumn="1" w:lastColumn="0" w:noHBand="0" w:noVBand="1"/>
            </w:tblPr>
            <w:tblGrid>
              <w:gridCol w:w="900"/>
              <w:gridCol w:w="810"/>
              <w:gridCol w:w="990"/>
              <w:gridCol w:w="2193"/>
            </w:tblGrid>
            <w:tr w:rsidR="00CB3B7D" w14:paraId="27E93CE9" w14:textId="77777777" w:rsidTr="00CB3B7D">
              <w:trPr>
                <w:trHeight w:val="252"/>
              </w:trPr>
              <w:tc>
                <w:tcPr>
                  <w:tcW w:w="900" w:type="dxa"/>
                  <w:shd w:val="clear" w:color="auto" w:fill="DEEAF6" w:themeFill="accent1" w:themeFillTint="33"/>
                </w:tcPr>
                <w:p w14:paraId="7EB86B2A" w14:textId="77777777" w:rsidR="00CB3B7D" w:rsidRDefault="00CB3B7D" w:rsidP="00CB3B7D">
                  <w:r>
                    <w:t>22-23 STAR Math</w:t>
                  </w:r>
                </w:p>
              </w:tc>
              <w:tc>
                <w:tcPr>
                  <w:tcW w:w="810" w:type="dxa"/>
                  <w:shd w:val="clear" w:color="auto" w:fill="DEEAF6" w:themeFill="accent1" w:themeFillTint="33"/>
                </w:tcPr>
                <w:p w14:paraId="28CD2FAE" w14:textId="77777777" w:rsidR="00CB3B7D" w:rsidRDefault="00CB3B7D" w:rsidP="00CB3B7D">
                  <w:r>
                    <w:t>EOY</w:t>
                  </w:r>
                </w:p>
              </w:tc>
              <w:tc>
                <w:tcPr>
                  <w:tcW w:w="990" w:type="dxa"/>
                  <w:shd w:val="clear" w:color="auto" w:fill="DEEAF6" w:themeFill="accent1" w:themeFillTint="33"/>
                </w:tcPr>
                <w:p w14:paraId="4938B13C" w14:textId="77777777" w:rsidR="00CB3B7D" w:rsidRDefault="00CB3B7D" w:rsidP="00CB3B7D">
                  <w:r>
                    <w:t>Change</w:t>
                  </w:r>
                </w:p>
              </w:tc>
              <w:tc>
                <w:tcPr>
                  <w:tcW w:w="2193" w:type="dxa"/>
                  <w:shd w:val="clear" w:color="auto" w:fill="DEEAF6" w:themeFill="accent1" w:themeFillTint="33"/>
                </w:tcPr>
                <w:p w14:paraId="46D8DAC9" w14:textId="77777777" w:rsidR="00CB3B7D" w:rsidRDefault="00CB3B7D" w:rsidP="00CB3B7D">
                  <w:r>
                    <w:t>SGP</w:t>
                  </w:r>
                </w:p>
              </w:tc>
            </w:tr>
            <w:tr w:rsidR="00CB3B7D" w14:paraId="3467A642" w14:textId="77777777" w:rsidTr="00CB3B7D">
              <w:trPr>
                <w:trHeight w:val="252"/>
              </w:trPr>
              <w:tc>
                <w:tcPr>
                  <w:tcW w:w="900" w:type="dxa"/>
                  <w:shd w:val="clear" w:color="auto" w:fill="DEEAF6" w:themeFill="accent1" w:themeFillTint="33"/>
                </w:tcPr>
                <w:p w14:paraId="5AD33703" w14:textId="77777777" w:rsidR="00CB3B7D" w:rsidRDefault="00CB3B7D" w:rsidP="00CB3B7D">
                  <w:r>
                    <w:t>2nd</w:t>
                  </w:r>
                </w:p>
              </w:tc>
              <w:tc>
                <w:tcPr>
                  <w:tcW w:w="810" w:type="dxa"/>
                </w:tcPr>
                <w:p w14:paraId="24672A24" w14:textId="77777777" w:rsidR="00CB3B7D" w:rsidRDefault="00FF06EF" w:rsidP="00CB3B7D">
                  <w:r>
                    <w:t>2.2</w:t>
                  </w:r>
                </w:p>
              </w:tc>
              <w:tc>
                <w:tcPr>
                  <w:tcW w:w="990" w:type="dxa"/>
                </w:tcPr>
                <w:p w14:paraId="0EF647A7" w14:textId="77777777" w:rsidR="00CB3B7D" w:rsidRDefault="00C275FD" w:rsidP="00CB3B7D">
                  <w:r>
                    <w:t>.8</w:t>
                  </w:r>
                </w:p>
              </w:tc>
              <w:tc>
                <w:tcPr>
                  <w:tcW w:w="2193" w:type="dxa"/>
                </w:tcPr>
                <w:p w14:paraId="5A0FF9EB" w14:textId="77777777" w:rsidR="00CB3B7D" w:rsidRDefault="00CB3B7D" w:rsidP="00CB3B7D">
                  <w:r>
                    <w:t>62%</w:t>
                  </w:r>
                </w:p>
              </w:tc>
            </w:tr>
            <w:tr w:rsidR="00CB3B7D" w14:paraId="52148789" w14:textId="77777777" w:rsidTr="00CB3B7D">
              <w:trPr>
                <w:trHeight w:val="252"/>
              </w:trPr>
              <w:tc>
                <w:tcPr>
                  <w:tcW w:w="900" w:type="dxa"/>
                  <w:shd w:val="clear" w:color="auto" w:fill="DEEAF6" w:themeFill="accent1" w:themeFillTint="33"/>
                </w:tcPr>
                <w:p w14:paraId="05FB99A6" w14:textId="77777777" w:rsidR="00CB3B7D" w:rsidRDefault="00CB3B7D" w:rsidP="00CB3B7D">
                  <w:r>
                    <w:t>3rd</w:t>
                  </w:r>
                </w:p>
              </w:tc>
              <w:tc>
                <w:tcPr>
                  <w:tcW w:w="810" w:type="dxa"/>
                </w:tcPr>
                <w:p w14:paraId="233D6A2C" w14:textId="77777777" w:rsidR="00CB3B7D" w:rsidRDefault="00C275FD" w:rsidP="00CB3B7D">
                  <w:r>
                    <w:t>3.6</w:t>
                  </w:r>
                </w:p>
              </w:tc>
              <w:tc>
                <w:tcPr>
                  <w:tcW w:w="990" w:type="dxa"/>
                </w:tcPr>
                <w:p w14:paraId="40475724" w14:textId="77777777" w:rsidR="00CB3B7D" w:rsidRDefault="00C275FD" w:rsidP="00CB3B7D">
                  <w:r>
                    <w:t>1.1</w:t>
                  </w:r>
                </w:p>
              </w:tc>
              <w:tc>
                <w:tcPr>
                  <w:tcW w:w="2193" w:type="dxa"/>
                </w:tcPr>
                <w:p w14:paraId="145F8C30" w14:textId="77777777" w:rsidR="00CB3B7D" w:rsidRDefault="00CB3B7D" w:rsidP="00CB3B7D">
                  <w:r>
                    <w:t>51%</w:t>
                  </w:r>
                </w:p>
              </w:tc>
            </w:tr>
            <w:tr w:rsidR="00CB3B7D" w14:paraId="1346F7DB" w14:textId="77777777" w:rsidTr="00CB3B7D">
              <w:trPr>
                <w:trHeight w:val="242"/>
              </w:trPr>
              <w:tc>
                <w:tcPr>
                  <w:tcW w:w="900" w:type="dxa"/>
                  <w:shd w:val="clear" w:color="auto" w:fill="DEEAF6" w:themeFill="accent1" w:themeFillTint="33"/>
                </w:tcPr>
                <w:p w14:paraId="68EC7DE1" w14:textId="77777777" w:rsidR="00CB3B7D" w:rsidRDefault="00CB3B7D" w:rsidP="00CB3B7D">
                  <w:r>
                    <w:t>4th</w:t>
                  </w:r>
                </w:p>
              </w:tc>
              <w:tc>
                <w:tcPr>
                  <w:tcW w:w="810" w:type="dxa"/>
                </w:tcPr>
                <w:p w14:paraId="1CE116DF" w14:textId="77777777" w:rsidR="00CB3B7D" w:rsidRDefault="00CB3B7D" w:rsidP="00CB3B7D">
                  <w:r>
                    <w:t>4.5</w:t>
                  </w:r>
                </w:p>
              </w:tc>
              <w:tc>
                <w:tcPr>
                  <w:tcW w:w="990" w:type="dxa"/>
                </w:tcPr>
                <w:p w14:paraId="7C9C7947" w14:textId="77777777" w:rsidR="00CB3B7D" w:rsidRDefault="00C275FD" w:rsidP="00CB3B7D">
                  <w:r>
                    <w:t>.6</w:t>
                  </w:r>
                </w:p>
              </w:tc>
              <w:tc>
                <w:tcPr>
                  <w:tcW w:w="2193" w:type="dxa"/>
                </w:tcPr>
                <w:p w14:paraId="70DC1BAA" w14:textId="77777777" w:rsidR="00CB3B7D" w:rsidRDefault="00CB3B7D" w:rsidP="00CB3B7D">
                  <w:r>
                    <w:t>47%</w:t>
                  </w:r>
                </w:p>
              </w:tc>
            </w:tr>
            <w:tr w:rsidR="00CB3B7D" w14:paraId="575C2491" w14:textId="77777777" w:rsidTr="00CB3B7D">
              <w:trPr>
                <w:trHeight w:val="252"/>
              </w:trPr>
              <w:tc>
                <w:tcPr>
                  <w:tcW w:w="900" w:type="dxa"/>
                  <w:shd w:val="clear" w:color="auto" w:fill="DEEAF6" w:themeFill="accent1" w:themeFillTint="33"/>
                </w:tcPr>
                <w:p w14:paraId="52BB3265" w14:textId="77777777" w:rsidR="00CB3B7D" w:rsidRDefault="00CB3B7D" w:rsidP="00CB3B7D">
                  <w:r>
                    <w:t>5th</w:t>
                  </w:r>
                </w:p>
              </w:tc>
              <w:tc>
                <w:tcPr>
                  <w:tcW w:w="810" w:type="dxa"/>
                </w:tcPr>
                <w:p w14:paraId="539E6575" w14:textId="77777777" w:rsidR="00CB3B7D" w:rsidRDefault="00722525" w:rsidP="00CB3B7D">
                  <w:r>
                    <w:t>4.8</w:t>
                  </w:r>
                </w:p>
              </w:tc>
              <w:tc>
                <w:tcPr>
                  <w:tcW w:w="990" w:type="dxa"/>
                </w:tcPr>
                <w:p w14:paraId="219532A1" w14:textId="77777777" w:rsidR="00CB3B7D" w:rsidRDefault="00FF06EF" w:rsidP="00CB3B7D">
                  <w:r>
                    <w:t>1.2</w:t>
                  </w:r>
                </w:p>
              </w:tc>
              <w:tc>
                <w:tcPr>
                  <w:tcW w:w="2193" w:type="dxa"/>
                </w:tcPr>
                <w:p w14:paraId="2A901CBB" w14:textId="77777777" w:rsidR="00CB3B7D" w:rsidRDefault="00CB3B7D" w:rsidP="00CB3B7D">
                  <w:r>
                    <w:t>68%</w:t>
                  </w:r>
                </w:p>
              </w:tc>
            </w:tr>
            <w:tr w:rsidR="00CB3B7D" w14:paraId="2067D7FB" w14:textId="77777777" w:rsidTr="00CB3B7D">
              <w:trPr>
                <w:trHeight w:val="50"/>
              </w:trPr>
              <w:tc>
                <w:tcPr>
                  <w:tcW w:w="900" w:type="dxa"/>
                  <w:shd w:val="clear" w:color="auto" w:fill="DEEAF6" w:themeFill="accent1" w:themeFillTint="33"/>
                </w:tcPr>
                <w:p w14:paraId="2B9D4B37" w14:textId="77777777" w:rsidR="00CB3B7D" w:rsidRDefault="00CB3B7D" w:rsidP="00CB3B7D">
                  <w:r>
                    <w:t>Total</w:t>
                  </w:r>
                </w:p>
              </w:tc>
              <w:tc>
                <w:tcPr>
                  <w:tcW w:w="810" w:type="dxa"/>
                </w:tcPr>
                <w:p w14:paraId="10238FD9" w14:textId="77777777" w:rsidR="00CB3B7D" w:rsidRDefault="003C59A6" w:rsidP="00CB3B7D">
                  <w:r>
                    <w:t>3.7</w:t>
                  </w:r>
                </w:p>
              </w:tc>
              <w:tc>
                <w:tcPr>
                  <w:tcW w:w="990" w:type="dxa"/>
                </w:tcPr>
                <w:p w14:paraId="38F33F21" w14:textId="77777777" w:rsidR="00CB3B7D" w:rsidRDefault="00DD1D53" w:rsidP="00CB3B7D">
                  <w:r>
                    <w:t>1.0</w:t>
                  </w:r>
                </w:p>
              </w:tc>
              <w:tc>
                <w:tcPr>
                  <w:tcW w:w="2193" w:type="dxa"/>
                </w:tcPr>
                <w:p w14:paraId="45D4189B" w14:textId="77777777" w:rsidR="00CB3B7D" w:rsidRDefault="00CB3B7D" w:rsidP="00CB3B7D">
                  <w:r>
                    <w:t>57%</w:t>
                  </w:r>
                </w:p>
              </w:tc>
            </w:tr>
          </w:tbl>
          <w:p w14:paraId="6E1831B3" w14:textId="77777777" w:rsidR="00BB483A" w:rsidRPr="00657550" w:rsidRDefault="00BB483A" w:rsidP="00471A1A">
            <w:pPr>
              <w:spacing w:after="0" w:line="240" w:lineRule="auto"/>
              <w:rPr>
                <w:rFonts w:ascii="Times New Roman" w:eastAsia="Calibri" w:hAnsi="Times New Roman" w:cs="Times New Roman"/>
              </w:rPr>
            </w:pPr>
          </w:p>
        </w:tc>
        <w:tc>
          <w:tcPr>
            <w:tcW w:w="3533" w:type="dxa"/>
            <w:shd w:val="clear" w:color="auto" w:fill="auto"/>
          </w:tcPr>
          <w:p w14:paraId="00256F45" w14:textId="77777777" w:rsidR="003C59A6" w:rsidRPr="003C59A6" w:rsidRDefault="003C59A6" w:rsidP="003C59A6">
            <w:pPr>
              <w:spacing w:after="0" w:line="240" w:lineRule="auto"/>
              <w:rPr>
                <w:rFonts w:ascii="Times New Roman" w:eastAsia="Times New Roman" w:hAnsi="Times New Roman" w:cs="Times New Roman"/>
                <w:color w:val="000000" w:themeColor="text1"/>
                <w:sz w:val="24"/>
                <w:szCs w:val="24"/>
              </w:rPr>
            </w:pPr>
            <w:r w:rsidRPr="003C59A6">
              <w:rPr>
                <w:rFonts w:ascii="Times New Roman" w:eastAsia="Times New Roman" w:hAnsi="Times New Roman" w:cs="Times New Roman"/>
                <w:color w:val="000000" w:themeColor="text1"/>
                <w:sz w:val="24"/>
                <w:szCs w:val="24"/>
              </w:rPr>
              <w:t xml:space="preserve">-Low student ADA/90/90 attendance rates challenged teachers to deliver consistent instruction, which impeded the consistency of student learning. Despite low student ADA/90/90 attendance </w:t>
            </w:r>
            <w:r w:rsidR="00EE575D" w:rsidRPr="003C59A6">
              <w:rPr>
                <w:rFonts w:ascii="Times New Roman" w:eastAsia="Times New Roman" w:hAnsi="Times New Roman" w:cs="Times New Roman"/>
                <w:color w:val="000000" w:themeColor="text1"/>
                <w:sz w:val="24"/>
                <w:szCs w:val="24"/>
              </w:rPr>
              <w:t>rates,</w:t>
            </w:r>
            <w:r w:rsidRPr="003C59A6">
              <w:rPr>
                <w:rFonts w:ascii="Times New Roman" w:eastAsia="Times New Roman" w:hAnsi="Times New Roman" w:cs="Times New Roman"/>
                <w:color w:val="000000" w:themeColor="text1"/>
                <w:sz w:val="24"/>
                <w:szCs w:val="24"/>
              </w:rPr>
              <w:t xml:space="preserve"> students’ grades 2-5 made one full </w:t>
            </w:r>
            <w:proofErr w:type="gramStart"/>
            <w:r w:rsidRPr="003C59A6">
              <w:rPr>
                <w:rFonts w:ascii="Times New Roman" w:eastAsia="Times New Roman" w:hAnsi="Times New Roman" w:cs="Times New Roman"/>
                <w:color w:val="000000" w:themeColor="text1"/>
                <w:sz w:val="24"/>
                <w:szCs w:val="24"/>
              </w:rPr>
              <w:t>years</w:t>
            </w:r>
            <w:proofErr w:type="gramEnd"/>
            <w:r w:rsidRPr="003C59A6">
              <w:rPr>
                <w:rFonts w:ascii="Times New Roman" w:eastAsia="Times New Roman" w:hAnsi="Times New Roman" w:cs="Times New Roman"/>
                <w:color w:val="000000" w:themeColor="text1"/>
                <w:sz w:val="24"/>
                <w:szCs w:val="24"/>
              </w:rPr>
              <w:t xml:space="preserve"> academic growth in both Reading and Math. </w:t>
            </w:r>
          </w:p>
          <w:p w14:paraId="231185A9" w14:textId="77777777" w:rsidR="00BB483A" w:rsidRPr="00657550" w:rsidRDefault="003C59A6" w:rsidP="003C59A6">
            <w:pPr>
              <w:spacing w:after="0" w:line="240" w:lineRule="auto"/>
              <w:rPr>
                <w:rFonts w:ascii="Times New Roman" w:eastAsia="Calibri" w:hAnsi="Times New Roman" w:cs="Times New Roman"/>
              </w:rPr>
            </w:pPr>
            <w:r w:rsidRPr="003C59A6">
              <w:rPr>
                <w:rFonts w:ascii="Times New Roman" w:eastAsia="Times New Roman" w:hAnsi="Times New Roman" w:cs="Times New Roman"/>
                <w:color w:val="000000" w:themeColor="text1"/>
                <w:sz w:val="24"/>
                <w:szCs w:val="24"/>
              </w:rPr>
              <w:t>-Teachers are mastering the SAVVAS curriculum, which had a positive impacted on student learning.</w:t>
            </w:r>
          </w:p>
        </w:tc>
      </w:tr>
      <w:tr w:rsidR="00BB483A" w:rsidRPr="00657550" w14:paraId="126EBFCE" w14:textId="77777777" w:rsidTr="001F57A1">
        <w:trPr>
          <w:trHeight w:val="260"/>
        </w:trPr>
        <w:tc>
          <w:tcPr>
            <w:tcW w:w="1010" w:type="dxa"/>
            <w:shd w:val="clear" w:color="auto" w:fill="auto"/>
          </w:tcPr>
          <w:p w14:paraId="3E63FE78"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t>Science</w:t>
            </w:r>
          </w:p>
        </w:tc>
        <w:tc>
          <w:tcPr>
            <w:tcW w:w="3780" w:type="dxa"/>
            <w:shd w:val="clear" w:color="auto" w:fill="auto"/>
          </w:tcPr>
          <w:p w14:paraId="1CF365E1" w14:textId="77777777" w:rsidR="00AA2003" w:rsidRDefault="00AA2003" w:rsidP="00471A1A">
            <w:pPr>
              <w:spacing w:after="0" w:line="240" w:lineRule="auto"/>
              <w:rPr>
                <w:rFonts w:ascii="Times New Roman" w:eastAsia="Calibri" w:hAnsi="Times New Roman" w:cs="Times New Roman"/>
                <w:b/>
              </w:rPr>
            </w:pPr>
            <w:r>
              <w:rPr>
                <w:rFonts w:ascii="Times New Roman" w:eastAsia="Calibri" w:hAnsi="Times New Roman" w:cs="Times New Roman"/>
              </w:rPr>
              <w:t>MAP 22-23-</w:t>
            </w:r>
            <w:r w:rsidRPr="00984BCC">
              <w:rPr>
                <w:rFonts w:ascii="Times New Roman" w:eastAsia="Calibri" w:hAnsi="Times New Roman" w:cs="Times New Roman"/>
                <w:b/>
              </w:rPr>
              <w:t>357.2</w:t>
            </w:r>
          </w:p>
          <w:tbl>
            <w:tblPr>
              <w:tblStyle w:val="TableGrid"/>
              <w:tblW w:w="3784" w:type="dxa"/>
              <w:tblLayout w:type="fixed"/>
              <w:tblLook w:val="04A0" w:firstRow="1" w:lastRow="0" w:firstColumn="1" w:lastColumn="0" w:noHBand="0" w:noVBand="1"/>
            </w:tblPr>
            <w:tblGrid>
              <w:gridCol w:w="1008"/>
              <w:gridCol w:w="694"/>
              <w:gridCol w:w="694"/>
              <w:gridCol w:w="694"/>
              <w:gridCol w:w="694"/>
            </w:tblGrid>
            <w:tr w:rsidR="001F57A1" w14:paraId="3DFD55E1" w14:textId="77777777" w:rsidTr="00D07835">
              <w:trPr>
                <w:trHeight w:val="96"/>
              </w:trPr>
              <w:tc>
                <w:tcPr>
                  <w:tcW w:w="1008" w:type="dxa"/>
                  <w:shd w:val="clear" w:color="auto" w:fill="DEEAF6" w:themeFill="accent1" w:themeFillTint="33"/>
                </w:tcPr>
                <w:p w14:paraId="1C4A4952" w14:textId="77777777" w:rsidR="001F57A1" w:rsidRPr="005D0537" w:rsidRDefault="001F57A1" w:rsidP="001F57A1">
                  <w:pPr>
                    <w:rPr>
                      <w:sz w:val="18"/>
                      <w:szCs w:val="18"/>
                    </w:rPr>
                  </w:pPr>
                  <w:r w:rsidRPr="005D0537">
                    <w:rPr>
                      <w:sz w:val="18"/>
                      <w:szCs w:val="18"/>
                    </w:rPr>
                    <w:t>22-23</w:t>
                  </w:r>
                </w:p>
                <w:p w14:paraId="3D4CE94A" w14:textId="77777777" w:rsidR="001F57A1" w:rsidRPr="005D0537" w:rsidRDefault="001F57A1" w:rsidP="001F57A1">
                  <w:pPr>
                    <w:rPr>
                      <w:sz w:val="18"/>
                      <w:szCs w:val="18"/>
                    </w:rPr>
                  </w:pPr>
                  <w:r w:rsidRPr="005D0537">
                    <w:rPr>
                      <w:sz w:val="18"/>
                      <w:szCs w:val="18"/>
                    </w:rPr>
                    <w:t>Science</w:t>
                  </w:r>
                </w:p>
              </w:tc>
              <w:tc>
                <w:tcPr>
                  <w:tcW w:w="694" w:type="dxa"/>
                  <w:shd w:val="clear" w:color="auto" w:fill="DEEAF6" w:themeFill="accent1" w:themeFillTint="33"/>
                </w:tcPr>
                <w:p w14:paraId="5CE7690D" w14:textId="77777777" w:rsidR="001F57A1" w:rsidRPr="005D0537" w:rsidRDefault="001F57A1" w:rsidP="001F57A1">
                  <w:pPr>
                    <w:rPr>
                      <w:sz w:val="18"/>
                      <w:szCs w:val="18"/>
                    </w:rPr>
                  </w:pPr>
                  <w:r w:rsidRPr="005D0537">
                    <w:rPr>
                      <w:sz w:val="18"/>
                      <w:szCs w:val="18"/>
                    </w:rPr>
                    <w:t>CFA #1</w:t>
                  </w:r>
                </w:p>
              </w:tc>
              <w:tc>
                <w:tcPr>
                  <w:tcW w:w="694" w:type="dxa"/>
                  <w:shd w:val="clear" w:color="auto" w:fill="DEEAF6" w:themeFill="accent1" w:themeFillTint="33"/>
                </w:tcPr>
                <w:p w14:paraId="3A19B527" w14:textId="77777777" w:rsidR="001F57A1" w:rsidRPr="005D0537" w:rsidRDefault="001F57A1" w:rsidP="001F57A1">
                  <w:pPr>
                    <w:rPr>
                      <w:sz w:val="18"/>
                      <w:szCs w:val="18"/>
                    </w:rPr>
                  </w:pPr>
                  <w:r w:rsidRPr="005D0537">
                    <w:rPr>
                      <w:sz w:val="18"/>
                      <w:szCs w:val="18"/>
                    </w:rPr>
                    <w:t>CSA # 1</w:t>
                  </w:r>
                </w:p>
              </w:tc>
              <w:tc>
                <w:tcPr>
                  <w:tcW w:w="694" w:type="dxa"/>
                  <w:shd w:val="clear" w:color="auto" w:fill="DEEAF6" w:themeFill="accent1" w:themeFillTint="33"/>
                </w:tcPr>
                <w:p w14:paraId="7FB6646A" w14:textId="77777777" w:rsidR="001F57A1" w:rsidRPr="005D0537" w:rsidRDefault="001F57A1" w:rsidP="001F57A1">
                  <w:pPr>
                    <w:rPr>
                      <w:sz w:val="18"/>
                      <w:szCs w:val="18"/>
                    </w:rPr>
                  </w:pPr>
                  <w:r w:rsidRPr="005D0537">
                    <w:rPr>
                      <w:sz w:val="18"/>
                      <w:szCs w:val="18"/>
                    </w:rPr>
                    <w:t>CFA #2</w:t>
                  </w:r>
                </w:p>
              </w:tc>
              <w:tc>
                <w:tcPr>
                  <w:tcW w:w="694" w:type="dxa"/>
                  <w:shd w:val="clear" w:color="auto" w:fill="DEEAF6" w:themeFill="accent1" w:themeFillTint="33"/>
                </w:tcPr>
                <w:p w14:paraId="63D14122" w14:textId="77777777" w:rsidR="001F57A1" w:rsidRPr="005D0537" w:rsidRDefault="001F57A1" w:rsidP="001F57A1">
                  <w:pPr>
                    <w:rPr>
                      <w:sz w:val="18"/>
                      <w:szCs w:val="18"/>
                    </w:rPr>
                  </w:pPr>
                  <w:r w:rsidRPr="005D0537">
                    <w:rPr>
                      <w:sz w:val="18"/>
                      <w:szCs w:val="18"/>
                    </w:rPr>
                    <w:t>CSA # 2</w:t>
                  </w:r>
                </w:p>
              </w:tc>
            </w:tr>
            <w:tr w:rsidR="001F57A1" w14:paraId="0E68F363" w14:textId="77777777" w:rsidTr="00D07835">
              <w:trPr>
                <w:trHeight w:val="47"/>
              </w:trPr>
              <w:tc>
                <w:tcPr>
                  <w:tcW w:w="1008" w:type="dxa"/>
                  <w:shd w:val="clear" w:color="auto" w:fill="DEEAF6" w:themeFill="accent1" w:themeFillTint="33"/>
                </w:tcPr>
                <w:p w14:paraId="1BB64A0E" w14:textId="77777777" w:rsidR="001F57A1" w:rsidRPr="005D0537" w:rsidRDefault="001F57A1" w:rsidP="001F57A1">
                  <w:pPr>
                    <w:rPr>
                      <w:sz w:val="18"/>
                      <w:szCs w:val="18"/>
                    </w:rPr>
                  </w:pPr>
                  <w:r w:rsidRPr="005D0537">
                    <w:rPr>
                      <w:sz w:val="18"/>
                      <w:szCs w:val="18"/>
                    </w:rPr>
                    <w:t>3</w:t>
                  </w:r>
                  <w:r w:rsidRPr="005D0537">
                    <w:rPr>
                      <w:sz w:val="18"/>
                      <w:szCs w:val="18"/>
                      <w:vertAlign w:val="superscript"/>
                    </w:rPr>
                    <w:t>rd</w:t>
                  </w:r>
                  <w:r w:rsidRPr="005D0537">
                    <w:rPr>
                      <w:sz w:val="18"/>
                      <w:szCs w:val="18"/>
                    </w:rPr>
                    <w:t xml:space="preserve"> Grade</w:t>
                  </w:r>
                </w:p>
              </w:tc>
              <w:tc>
                <w:tcPr>
                  <w:tcW w:w="694" w:type="dxa"/>
                </w:tcPr>
                <w:p w14:paraId="00697F6D" w14:textId="77777777" w:rsidR="001F57A1" w:rsidRPr="005D0537" w:rsidRDefault="001F57A1" w:rsidP="001F57A1">
                  <w:pPr>
                    <w:rPr>
                      <w:sz w:val="18"/>
                      <w:szCs w:val="18"/>
                    </w:rPr>
                  </w:pPr>
                  <w:r w:rsidRPr="005D0537">
                    <w:rPr>
                      <w:sz w:val="18"/>
                      <w:szCs w:val="18"/>
                    </w:rPr>
                    <w:t>70%</w:t>
                  </w:r>
                </w:p>
              </w:tc>
              <w:tc>
                <w:tcPr>
                  <w:tcW w:w="694" w:type="dxa"/>
                </w:tcPr>
                <w:p w14:paraId="3D85CA24" w14:textId="77777777" w:rsidR="001F57A1" w:rsidRPr="005D0537" w:rsidRDefault="001F57A1" w:rsidP="001F57A1">
                  <w:pPr>
                    <w:rPr>
                      <w:sz w:val="18"/>
                      <w:szCs w:val="18"/>
                    </w:rPr>
                  </w:pPr>
                  <w:r w:rsidRPr="005D0537">
                    <w:rPr>
                      <w:sz w:val="18"/>
                      <w:szCs w:val="18"/>
                    </w:rPr>
                    <w:t>73%</w:t>
                  </w:r>
                </w:p>
              </w:tc>
              <w:tc>
                <w:tcPr>
                  <w:tcW w:w="694" w:type="dxa"/>
                </w:tcPr>
                <w:p w14:paraId="184D513D" w14:textId="77777777" w:rsidR="001F57A1" w:rsidRPr="005D0537" w:rsidRDefault="001F57A1" w:rsidP="001F57A1">
                  <w:pPr>
                    <w:rPr>
                      <w:sz w:val="18"/>
                      <w:szCs w:val="18"/>
                    </w:rPr>
                  </w:pPr>
                  <w:r w:rsidRPr="005D0537">
                    <w:rPr>
                      <w:sz w:val="18"/>
                      <w:szCs w:val="18"/>
                    </w:rPr>
                    <w:t>60%</w:t>
                  </w:r>
                </w:p>
              </w:tc>
              <w:tc>
                <w:tcPr>
                  <w:tcW w:w="694" w:type="dxa"/>
                </w:tcPr>
                <w:p w14:paraId="4382D081" w14:textId="77777777" w:rsidR="001F57A1" w:rsidRPr="005D0537" w:rsidRDefault="001F57A1" w:rsidP="001F57A1">
                  <w:pPr>
                    <w:rPr>
                      <w:sz w:val="18"/>
                      <w:szCs w:val="18"/>
                    </w:rPr>
                  </w:pPr>
                  <w:r w:rsidRPr="005D0537">
                    <w:rPr>
                      <w:sz w:val="18"/>
                      <w:szCs w:val="18"/>
                    </w:rPr>
                    <w:t>72%</w:t>
                  </w:r>
                </w:p>
              </w:tc>
            </w:tr>
            <w:tr w:rsidR="001F57A1" w14:paraId="012ABB83" w14:textId="77777777" w:rsidTr="00D07835">
              <w:trPr>
                <w:trHeight w:val="14"/>
              </w:trPr>
              <w:tc>
                <w:tcPr>
                  <w:tcW w:w="1008" w:type="dxa"/>
                  <w:shd w:val="clear" w:color="auto" w:fill="DEEAF6" w:themeFill="accent1" w:themeFillTint="33"/>
                </w:tcPr>
                <w:p w14:paraId="234E8CCB" w14:textId="77777777" w:rsidR="001F57A1" w:rsidRPr="005D0537" w:rsidRDefault="001F57A1" w:rsidP="001F57A1">
                  <w:pPr>
                    <w:rPr>
                      <w:sz w:val="18"/>
                      <w:szCs w:val="18"/>
                    </w:rPr>
                  </w:pPr>
                  <w:r w:rsidRPr="005D0537">
                    <w:rPr>
                      <w:sz w:val="18"/>
                      <w:szCs w:val="18"/>
                    </w:rPr>
                    <w:t>4</w:t>
                  </w:r>
                  <w:r w:rsidRPr="005D0537">
                    <w:rPr>
                      <w:sz w:val="18"/>
                      <w:szCs w:val="18"/>
                      <w:vertAlign w:val="superscript"/>
                    </w:rPr>
                    <w:t>th</w:t>
                  </w:r>
                  <w:r w:rsidRPr="005D0537">
                    <w:rPr>
                      <w:sz w:val="18"/>
                      <w:szCs w:val="18"/>
                    </w:rPr>
                    <w:t xml:space="preserve"> Grade</w:t>
                  </w:r>
                </w:p>
              </w:tc>
              <w:tc>
                <w:tcPr>
                  <w:tcW w:w="694" w:type="dxa"/>
                </w:tcPr>
                <w:p w14:paraId="292DB4B9" w14:textId="77777777" w:rsidR="001F57A1" w:rsidRPr="005D0537" w:rsidRDefault="001F57A1" w:rsidP="001F57A1">
                  <w:pPr>
                    <w:rPr>
                      <w:sz w:val="18"/>
                      <w:szCs w:val="18"/>
                    </w:rPr>
                  </w:pPr>
                  <w:r w:rsidRPr="005D0537">
                    <w:rPr>
                      <w:sz w:val="18"/>
                      <w:szCs w:val="18"/>
                    </w:rPr>
                    <w:t>50%</w:t>
                  </w:r>
                </w:p>
              </w:tc>
              <w:tc>
                <w:tcPr>
                  <w:tcW w:w="694" w:type="dxa"/>
                </w:tcPr>
                <w:p w14:paraId="164207C2" w14:textId="77777777" w:rsidR="001F57A1" w:rsidRPr="005D0537" w:rsidRDefault="001F57A1" w:rsidP="001F57A1">
                  <w:pPr>
                    <w:rPr>
                      <w:sz w:val="18"/>
                      <w:szCs w:val="18"/>
                    </w:rPr>
                  </w:pPr>
                  <w:r w:rsidRPr="005D0537">
                    <w:rPr>
                      <w:sz w:val="18"/>
                      <w:szCs w:val="18"/>
                    </w:rPr>
                    <w:t>46%</w:t>
                  </w:r>
                </w:p>
              </w:tc>
              <w:tc>
                <w:tcPr>
                  <w:tcW w:w="694" w:type="dxa"/>
                </w:tcPr>
                <w:p w14:paraId="6E5F5AD6" w14:textId="77777777" w:rsidR="001F57A1" w:rsidRPr="005D0537" w:rsidRDefault="001F57A1" w:rsidP="001F57A1">
                  <w:pPr>
                    <w:rPr>
                      <w:sz w:val="18"/>
                      <w:szCs w:val="18"/>
                    </w:rPr>
                  </w:pPr>
                  <w:r w:rsidRPr="005D0537">
                    <w:rPr>
                      <w:sz w:val="18"/>
                      <w:szCs w:val="18"/>
                    </w:rPr>
                    <w:t>61%</w:t>
                  </w:r>
                </w:p>
              </w:tc>
              <w:tc>
                <w:tcPr>
                  <w:tcW w:w="694" w:type="dxa"/>
                </w:tcPr>
                <w:p w14:paraId="2DA2EB2F" w14:textId="77777777" w:rsidR="001F57A1" w:rsidRPr="005D0537" w:rsidRDefault="001F57A1" w:rsidP="001F57A1">
                  <w:pPr>
                    <w:rPr>
                      <w:sz w:val="18"/>
                      <w:szCs w:val="18"/>
                    </w:rPr>
                  </w:pPr>
                  <w:r w:rsidRPr="005D0537">
                    <w:rPr>
                      <w:sz w:val="18"/>
                      <w:szCs w:val="18"/>
                    </w:rPr>
                    <w:t>57%</w:t>
                  </w:r>
                </w:p>
              </w:tc>
            </w:tr>
            <w:tr w:rsidR="001F57A1" w14:paraId="3BE190A1" w14:textId="77777777" w:rsidTr="00D07835">
              <w:trPr>
                <w:trHeight w:val="152"/>
              </w:trPr>
              <w:tc>
                <w:tcPr>
                  <w:tcW w:w="1008" w:type="dxa"/>
                  <w:shd w:val="clear" w:color="auto" w:fill="DEEAF6" w:themeFill="accent1" w:themeFillTint="33"/>
                </w:tcPr>
                <w:p w14:paraId="02AFA287" w14:textId="77777777" w:rsidR="001F57A1" w:rsidRPr="005D0537" w:rsidRDefault="001F57A1" w:rsidP="001F57A1">
                  <w:pPr>
                    <w:rPr>
                      <w:sz w:val="18"/>
                      <w:szCs w:val="18"/>
                    </w:rPr>
                  </w:pPr>
                  <w:r w:rsidRPr="005D0537">
                    <w:rPr>
                      <w:sz w:val="18"/>
                      <w:szCs w:val="18"/>
                    </w:rPr>
                    <w:t>5</w:t>
                  </w:r>
                  <w:r w:rsidRPr="005D0537">
                    <w:rPr>
                      <w:sz w:val="18"/>
                      <w:szCs w:val="18"/>
                      <w:vertAlign w:val="superscript"/>
                    </w:rPr>
                    <w:t>th</w:t>
                  </w:r>
                  <w:r w:rsidRPr="005D0537">
                    <w:rPr>
                      <w:sz w:val="18"/>
                      <w:szCs w:val="18"/>
                    </w:rPr>
                    <w:t xml:space="preserve"> Grade </w:t>
                  </w:r>
                </w:p>
              </w:tc>
              <w:tc>
                <w:tcPr>
                  <w:tcW w:w="694" w:type="dxa"/>
                </w:tcPr>
                <w:p w14:paraId="311B0EBD" w14:textId="77777777" w:rsidR="001F57A1" w:rsidRPr="005D0537" w:rsidRDefault="001F57A1" w:rsidP="001F57A1">
                  <w:pPr>
                    <w:rPr>
                      <w:sz w:val="18"/>
                      <w:szCs w:val="18"/>
                    </w:rPr>
                  </w:pPr>
                  <w:r w:rsidRPr="005D0537">
                    <w:rPr>
                      <w:sz w:val="18"/>
                      <w:szCs w:val="18"/>
                    </w:rPr>
                    <w:t>44%</w:t>
                  </w:r>
                </w:p>
              </w:tc>
              <w:tc>
                <w:tcPr>
                  <w:tcW w:w="694" w:type="dxa"/>
                </w:tcPr>
                <w:p w14:paraId="1D308A95" w14:textId="77777777" w:rsidR="001F57A1" w:rsidRPr="005D0537" w:rsidRDefault="001F57A1" w:rsidP="001F57A1">
                  <w:pPr>
                    <w:rPr>
                      <w:sz w:val="18"/>
                      <w:szCs w:val="18"/>
                    </w:rPr>
                  </w:pPr>
                  <w:r w:rsidRPr="005D0537">
                    <w:rPr>
                      <w:sz w:val="18"/>
                      <w:szCs w:val="18"/>
                    </w:rPr>
                    <w:t>47%</w:t>
                  </w:r>
                </w:p>
              </w:tc>
              <w:tc>
                <w:tcPr>
                  <w:tcW w:w="694" w:type="dxa"/>
                </w:tcPr>
                <w:p w14:paraId="263416A3" w14:textId="77777777" w:rsidR="001F57A1" w:rsidRPr="005D0537" w:rsidRDefault="001F57A1" w:rsidP="001F57A1">
                  <w:pPr>
                    <w:rPr>
                      <w:sz w:val="18"/>
                      <w:szCs w:val="18"/>
                    </w:rPr>
                  </w:pPr>
                  <w:r w:rsidRPr="005D0537">
                    <w:rPr>
                      <w:sz w:val="18"/>
                      <w:szCs w:val="18"/>
                    </w:rPr>
                    <w:t>40%</w:t>
                  </w:r>
                </w:p>
              </w:tc>
              <w:tc>
                <w:tcPr>
                  <w:tcW w:w="694" w:type="dxa"/>
                </w:tcPr>
                <w:p w14:paraId="73A8C8E1" w14:textId="77777777" w:rsidR="001F57A1" w:rsidRPr="005D0537" w:rsidRDefault="001F57A1" w:rsidP="001F57A1">
                  <w:pPr>
                    <w:rPr>
                      <w:sz w:val="18"/>
                      <w:szCs w:val="18"/>
                    </w:rPr>
                  </w:pPr>
                  <w:r w:rsidRPr="005D0537">
                    <w:rPr>
                      <w:sz w:val="18"/>
                      <w:szCs w:val="18"/>
                    </w:rPr>
                    <w:t>74%</w:t>
                  </w:r>
                </w:p>
              </w:tc>
            </w:tr>
            <w:tr w:rsidR="00D07835" w14:paraId="4EC133A9" w14:textId="77777777" w:rsidTr="00D07835">
              <w:trPr>
                <w:trHeight w:val="152"/>
              </w:trPr>
              <w:tc>
                <w:tcPr>
                  <w:tcW w:w="1008" w:type="dxa"/>
                  <w:shd w:val="clear" w:color="auto" w:fill="DEEAF6" w:themeFill="accent1" w:themeFillTint="33"/>
                </w:tcPr>
                <w:p w14:paraId="645114B6" w14:textId="77777777" w:rsidR="00D07835" w:rsidRPr="005D0537" w:rsidRDefault="00D07835" w:rsidP="001F57A1">
                  <w:pPr>
                    <w:rPr>
                      <w:sz w:val="18"/>
                      <w:szCs w:val="18"/>
                    </w:rPr>
                  </w:pPr>
                  <w:r>
                    <w:rPr>
                      <w:sz w:val="18"/>
                      <w:szCs w:val="18"/>
                    </w:rPr>
                    <w:t>Total</w:t>
                  </w:r>
                </w:p>
              </w:tc>
              <w:tc>
                <w:tcPr>
                  <w:tcW w:w="694" w:type="dxa"/>
                </w:tcPr>
                <w:p w14:paraId="052A8AFF" w14:textId="77777777" w:rsidR="00D07835" w:rsidRPr="005D0537" w:rsidRDefault="00D07835" w:rsidP="001F57A1">
                  <w:pPr>
                    <w:rPr>
                      <w:sz w:val="18"/>
                      <w:szCs w:val="18"/>
                    </w:rPr>
                  </w:pPr>
                  <w:r>
                    <w:rPr>
                      <w:sz w:val="18"/>
                      <w:szCs w:val="18"/>
                    </w:rPr>
                    <w:t>55%</w:t>
                  </w:r>
                </w:p>
              </w:tc>
              <w:tc>
                <w:tcPr>
                  <w:tcW w:w="694" w:type="dxa"/>
                </w:tcPr>
                <w:p w14:paraId="2CAFFCA4" w14:textId="77777777" w:rsidR="00D07835" w:rsidRPr="005D0537" w:rsidRDefault="0022624B" w:rsidP="001F57A1">
                  <w:pPr>
                    <w:rPr>
                      <w:sz w:val="18"/>
                      <w:szCs w:val="18"/>
                    </w:rPr>
                  </w:pPr>
                  <w:r>
                    <w:rPr>
                      <w:sz w:val="18"/>
                      <w:szCs w:val="18"/>
                    </w:rPr>
                    <w:t>55%</w:t>
                  </w:r>
                </w:p>
              </w:tc>
              <w:tc>
                <w:tcPr>
                  <w:tcW w:w="694" w:type="dxa"/>
                </w:tcPr>
                <w:p w14:paraId="37B1E73D" w14:textId="77777777" w:rsidR="00D07835" w:rsidRPr="005D0537" w:rsidRDefault="0022624B" w:rsidP="001F57A1">
                  <w:pPr>
                    <w:rPr>
                      <w:sz w:val="18"/>
                      <w:szCs w:val="18"/>
                    </w:rPr>
                  </w:pPr>
                  <w:r>
                    <w:rPr>
                      <w:sz w:val="18"/>
                      <w:szCs w:val="18"/>
                    </w:rPr>
                    <w:t>54%</w:t>
                  </w:r>
                </w:p>
              </w:tc>
              <w:tc>
                <w:tcPr>
                  <w:tcW w:w="694" w:type="dxa"/>
                </w:tcPr>
                <w:p w14:paraId="1815FD96" w14:textId="77777777" w:rsidR="00D07835" w:rsidRPr="005D0537" w:rsidRDefault="0022624B" w:rsidP="001F57A1">
                  <w:pPr>
                    <w:rPr>
                      <w:sz w:val="18"/>
                      <w:szCs w:val="18"/>
                    </w:rPr>
                  </w:pPr>
                  <w:r>
                    <w:rPr>
                      <w:sz w:val="18"/>
                      <w:szCs w:val="18"/>
                    </w:rPr>
                    <w:t>68%</w:t>
                  </w:r>
                </w:p>
              </w:tc>
            </w:tr>
          </w:tbl>
          <w:p w14:paraId="54E11D2A" w14:textId="77777777" w:rsidR="00C34856" w:rsidRPr="00984BCC" w:rsidRDefault="00C34856" w:rsidP="00471A1A">
            <w:pPr>
              <w:spacing w:after="0" w:line="240" w:lineRule="auto"/>
              <w:rPr>
                <w:rFonts w:ascii="Times New Roman" w:eastAsia="Calibri" w:hAnsi="Times New Roman" w:cs="Times New Roman"/>
                <w:b/>
              </w:rPr>
            </w:pPr>
          </w:p>
        </w:tc>
        <w:tc>
          <w:tcPr>
            <w:tcW w:w="1080" w:type="dxa"/>
            <w:shd w:val="clear" w:color="auto" w:fill="auto"/>
          </w:tcPr>
          <w:p w14:paraId="1265522E" w14:textId="77777777" w:rsidR="00BB483A" w:rsidRPr="00657550" w:rsidRDefault="00BB2E3F" w:rsidP="00471A1A">
            <w:pPr>
              <w:spacing w:after="0" w:line="240" w:lineRule="auto"/>
              <w:rPr>
                <w:rFonts w:ascii="Times New Roman" w:eastAsia="Calibri" w:hAnsi="Times New Roman" w:cs="Times New Roman"/>
              </w:rPr>
            </w:pPr>
            <w:r>
              <w:rPr>
                <w:rFonts w:ascii="Times New Roman" w:eastAsia="Calibri" w:hAnsi="Times New Roman" w:cs="Times New Roman"/>
              </w:rPr>
              <w:t>382</w:t>
            </w:r>
          </w:p>
        </w:tc>
        <w:tc>
          <w:tcPr>
            <w:tcW w:w="4050" w:type="dxa"/>
            <w:shd w:val="clear" w:color="auto" w:fill="auto"/>
          </w:tcPr>
          <w:tbl>
            <w:tblPr>
              <w:tblStyle w:val="TableGrid"/>
              <w:tblpPr w:leftFromText="180" w:rightFromText="180" w:vertAnchor="page" w:horzAnchor="margin" w:tblpY="25"/>
              <w:tblOverlap w:val="never"/>
              <w:tblW w:w="3156" w:type="dxa"/>
              <w:tblLayout w:type="fixed"/>
              <w:tblLook w:val="04A0" w:firstRow="1" w:lastRow="0" w:firstColumn="1" w:lastColumn="0" w:noHBand="0" w:noVBand="1"/>
            </w:tblPr>
            <w:tblGrid>
              <w:gridCol w:w="1218"/>
              <w:gridCol w:w="1020"/>
              <w:gridCol w:w="918"/>
            </w:tblGrid>
            <w:tr w:rsidR="00DD3966" w14:paraId="369EB53B" w14:textId="77777777" w:rsidTr="00DD3966">
              <w:trPr>
                <w:trHeight w:val="578"/>
              </w:trPr>
              <w:tc>
                <w:tcPr>
                  <w:tcW w:w="1218" w:type="dxa"/>
                  <w:shd w:val="clear" w:color="auto" w:fill="DEEAF6" w:themeFill="accent1" w:themeFillTint="33"/>
                </w:tcPr>
                <w:p w14:paraId="1FFC821F" w14:textId="77777777" w:rsidR="00DD3966" w:rsidRPr="005D0537" w:rsidRDefault="00DD3966" w:rsidP="00DD3966">
                  <w:pPr>
                    <w:rPr>
                      <w:sz w:val="18"/>
                      <w:szCs w:val="18"/>
                    </w:rPr>
                  </w:pPr>
                  <w:r w:rsidRPr="005D0537">
                    <w:rPr>
                      <w:sz w:val="18"/>
                      <w:szCs w:val="18"/>
                    </w:rPr>
                    <w:t>22-23</w:t>
                  </w:r>
                </w:p>
                <w:p w14:paraId="1DF9C73B" w14:textId="77777777" w:rsidR="00DD3966" w:rsidRPr="005D0537" w:rsidRDefault="00DD3966" w:rsidP="00DD3966">
                  <w:pPr>
                    <w:rPr>
                      <w:sz w:val="18"/>
                      <w:szCs w:val="18"/>
                    </w:rPr>
                  </w:pPr>
                  <w:r w:rsidRPr="005D0537">
                    <w:rPr>
                      <w:sz w:val="18"/>
                      <w:szCs w:val="18"/>
                    </w:rPr>
                    <w:t>Science</w:t>
                  </w:r>
                </w:p>
              </w:tc>
              <w:tc>
                <w:tcPr>
                  <w:tcW w:w="1020" w:type="dxa"/>
                  <w:shd w:val="clear" w:color="auto" w:fill="DEEAF6" w:themeFill="accent1" w:themeFillTint="33"/>
                </w:tcPr>
                <w:p w14:paraId="23427CB9" w14:textId="77777777" w:rsidR="00DD3966" w:rsidRPr="005D0537" w:rsidRDefault="00DD3966" w:rsidP="00DD3966">
                  <w:pPr>
                    <w:rPr>
                      <w:sz w:val="18"/>
                      <w:szCs w:val="18"/>
                    </w:rPr>
                  </w:pPr>
                  <w:r w:rsidRPr="005D0537">
                    <w:rPr>
                      <w:sz w:val="18"/>
                      <w:szCs w:val="18"/>
                    </w:rPr>
                    <w:t>CFA # 3</w:t>
                  </w:r>
                </w:p>
              </w:tc>
              <w:tc>
                <w:tcPr>
                  <w:tcW w:w="918" w:type="dxa"/>
                  <w:shd w:val="clear" w:color="auto" w:fill="DEEAF6" w:themeFill="accent1" w:themeFillTint="33"/>
                </w:tcPr>
                <w:p w14:paraId="2EE5C96B" w14:textId="77777777" w:rsidR="00DD3966" w:rsidRPr="005D0537" w:rsidRDefault="00DD3966" w:rsidP="00DD3966">
                  <w:pPr>
                    <w:rPr>
                      <w:sz w:val="18"/>
                      <w:szCs w:val="18"/>
                    </w:rPr>
                  </w:pPr>
                  <w:r w:rsidRPr="005D0537">
                    <w:rPr>
                      <w:sz w:val="18"/>
                      <w:szCs w:val="18"/>
                    </w:rPr>
                    <w:t>CSA # 3</w:t>
                  </w:r>
                </w:p>
              </w:tc>
            </w:tr>
            <w:tr w:rsidR="00DD3966" w14:paraId="5E753371" w14:textId="77777777" w:rsidTr="00DD3966">
              <w:trPr>
                <w:trHeight w:val="289"/>
              </w:trPr>
              <w:tc>
                <w:tcPr>
                  <w:tcW w:w="1218" w:type="dxa"/>
                  <w:shd w:val="clear" w:color="auto" w:fill="DEEAF6" w:themeFill="accent1" w:themeFillTint="33"/>
                </w:tcPr>
                <w:p w14:paraId="41B823AE" w14:textId="77777777" w:rsidR="00DD3966" w:rsidRPr="005D0537" w:rsidRDefault="00DD3966" w:rsidP="00DD3966">
                  <w:pPr>
                    <w:rPr>
                      <w:sz w:val="18"/>
                      <w:szCs w:val="18"/>
                    </w:rPr>
                  </w:pPr>
                  <w:r w:rsidRPr="005D0537">
                    <w:rPr>
                      <w:sz w:val="18"/>
                      <w:szCs w:val="18"/>
                    </w:rPr>
                    <w:t>3</w:t>
                  </w:r>
                  <w:r w:rsidRPr="005D0537">
                    <w:rPr>
                      <w:sz w:val="18"/>
                      <w:szCs w:val="18"/>
                      <w:vertAlign w:val="superscript"/>
                    </w:rPr>
                    <w:t>rd</w:t>
                  </w:r>
                  <w:r w:rsidRPr="005D0537">
                    <w:rPr>
                      <w:sz w:val="18"/>
                      <w:szCs w:val="18"/>
                    </w:rPr>
                    <w:t xml:space="preserve"> Grade</w:t>
                  </w:r>
                </w:p>
              </w:tc>
              <w:tc>
                <w:tcPr>
                  <w:tcW w:w="1020" w:type="dxa"/>
                </w:tcPr>
                <w:p w14:paraId="11F0671E" w14:textId="77777777" w:rsidR="00DD3966" w:rsidRPr="005D0537" w:rsidRDefault="00DD3966" w:rsidP="00DD3966">
                  <w:pPr>
                    <w:rPr>
                      <w:sz w:val="18"/>
                      <w:szCs w:val="18"/>
                    </w:rPr>
                  </w:pPr>
                  <w:r w:rsidRPr="005D0537">
                    <w:rPr>
                      <w:sz w:val="18"/>
                      <w:szCs w:val="18"/>
                    </w:rPr>
                    <w:t>61%</w:t>
                  </w:r>
                </w:p>
              </w:tc>
              <w:tc>
                <w:tcPr>
                  <w:tcW w:w="918" w:type="dxa"/>
                </w:tcPr>
                <w:p w14:paraId="7733D201" w14:textId="77777777" w:rsidR="00DD3966" w:rsidRPr="005D0537" w:rsidRDefault="00DD3966" w:rsidP="00DD3966">
                  <w:pPr>
                    <w:rPr>
                      <w:sz w:val="18"/>
                      <w:szCs w:val="18"/>
                    </w:rPr>
                  </w:pPr>
                  <w:r w:rsidRPr="005D0537">
                    <w:rPr>
                      <w:sz w:val="18"/>
                      <w:szCs w:val="18"/>
                    </w:rPr>
                    <w:t>75.5%</w:t>
                  </w:r>
                </w:p>
              </w:tc>
            </w:tr>
            <w:tr w:rsidR="00DD3966" w14:paraId="0D2D7145" w14:textId="77777777" w:rsidTr="00DD3966">
              <w:trPr>
                <w:trHeight w:val="289"/>
              </w:trPr>
              <w:tc>
                <w:tcPr>
                  <w:tcW w:w="1218" w:type="dxa"/>
                  <w:shd w:val="clear" w:color="auto" w:fill="DEEAF6" w:themeFill="accent1" w:themeFillTint="33"/>
                </w:tcPr>
                <w:p w14:paraId="065C8676" w14:textId="77777777" w:rsidR="00DD3966" w:rsidRPr="005D0537" w:rsidRDefault="00DD3966" w:rsidP="00DD3966">
                  <w:pPr>
                    <w:rPr>
                      <w:sz w:val="18"/>
                      <w:szCs w:val="18"/>
                    </w:rPr>
                  </w:pPr>
                  <w:r w:rsidRPr="005D0537">
                    <w:rPr>
                      <w:sz w:val="18"/>
                      <w:szCs w:val="18"/>
                    </w:rPr>
                    <w:t>4</w:t>
                  </w:r>
                  <w:r w:rsidRPr="005D0537">
                    <w:rPr>
                      <w:sz w:val="18"/>
                      <w:szCs w:val="18"/>
                      <w:vertAlign w:val="superscript"/>
                    </w:rPr>
                    <w:t>th</w:t>
                  </w:r>
                  <w:r w:rsidRPr="005D0537">
                    <w:rPr>
                      <w:sz w:val="18"/>
                      <w:szCs w:val="18"/>
                    </w:rPr>
                    <w:t xml:space="preserve"> Grade</w:t>
                  </w:r>
                </w:p>
              </w:tc>
              <w:tc>
                <w:tcPr>
                  <w:tcW w:w="1020" w:type="dxa"/>
                </w:tcPr>
                <w:p w14:paraId="14D2E442" w14:textId="77777777" w:rsidR="00DD3966" w:rsidRPr="005D0537" w:rsidRDefault="00DD3966" w:rsidP="00DD3966">
                  <w:pPr>
                    <w:rPr>
                      <w:sz w:val="18"/>
                      <w:szCs w:val="18"/>
                    </w:rPr>
                  </w:pPr>
                  <w:r w:rsidRPr="005D0537">
                    <w:rPr>
                      <w:sz w:val="18"/>
                      <w:szCs w:val="18"/>
                    </w:rPr>
                    <w:t>42%</w:t>
                  </w:r>
                </w:p>
              </w:tc>
              <w:tc>
                <w:tcPr>
                  <w:tcW w:w="918" w:type="dxa"/>
                </w:tcPr>
                <w:p w14:paraId="27760CFA" w14:textId="77777777" w:rsidR="00DD3966" w:rsidRPr="005D0537" w:rsidRDefault="00DD3966" w:rsidP="00DD3966">
                  <w:pPr>
                    <w:rPr>
                      <w:sz w:val="18"/>
                      <w:szCs w:val="18"/>
                    </w:rPr>
                  </w:pPr>
                  <w:r w:rsidRPr="005D0537">
                    <w:rPr>
                      <w:sz w:val="18"/>
                      <w:szCs w:val="18"/>
                    </w:rPr>
                    <w:t>55%</w:t>
                  </w:r>
                </w:p>
              </w:tc>
            </w:tr>
            <w:tr w:rsidR="00DD3966" w14:paraId="78EB3276" w14:textId="77777777" w:rsidTr="00DD3966">
              <w:trPr>
                <w:trHeight w:val="289"/>
              </w:trPr>
              <w:tc>
                <w:tcPr>
                  <w:tcW w:w="1218" w:type="dxa"/>
                  <w:shd w:val="clear" w:color="auto" w:fill="DEEAF6" w:themeFill="accent1" w:themeFillTint="33"/>
                </w:tcPr>
                <w:p w14:paraId="48B52646" w14:textId="77777777" w:rsidR="00DD3966" w:rsidRPr="005D0537" w:rsidRDefault="00DD3966" w:rsidP="00DD3966">
                  <w:pPr>
                    <w:rPr>
                      <w:sz w:val="18"/>
                      <w:szCs w:val="18"/>
                    </w:rPr>
                  </w:pPr>
                  <w:r w:rsidRPr="005D0537">
                    <w:rPr>
                      <w:sz w:val="18"/>
                      <w:szCs w:val="18"/>
                    </w:rPr>
                    <w:t>5</w:t>
                  </w:r>
                  <w:r w:rsidRPr="005D0537">
                    <w:rPr>
                      <w:sz w:val="18"/>
                      <w:szCs w:val="18"/>
                      <w:vertAlign w:val="superscript"/>
                    </w:rPr>
                    <w:t>th</w:t>
                  </w:r>
                  <w:r w:rsidRPr="005D0537">
                    <w:rPr>
                      <w:sz w:val="18"/>
                      <w:szCs w:val="18"/>
                    </w:rPr>
                    <w:t xml:space="preserve"> Grade </w:t>
                  </w:r>
                </w:p>
              </w:tc>
              <w:tc>
                <w:tcPr>
                  <w:tcW w:w="1020" w:type="dxa"/>
                </w:tcPr>
                <w:p w14:paraId="56AA8F03" w14:textId="77777777" w:rsidR="00DD3966" w:rsidRPr="005D0537" w:rsidRDefault="00DD3966" w:rsidP="00DD3966">
                  <w:pPr>
                    <w:rPr>
                      <w:sz w:val="18"/>
                      <w:szCs w:val="18"/>
                    </w:rPr>
                  </w:pPr>
                  <w:r w:rsidRPr="005D0537">
                    <w:rPr>
                      <w:sz w:val="18"/>
                      <w:szCs w:val="18"/>
                    </w:rPr>
                    <w:t>41%</w:t>
                  </w:r>
                </w:p>
              </w:tc>
              <w:tc>
                <w:tcPr>
                  <w:tcW w:w="918" w:type="dxa"/>
                </w:tcPr>
                <w:p w14:paraId="4BD979E1" w14:textId="77777777" w:rsidR="00DD3966" w:rsidRPr="005D0537" w:rsidRDefault="00DD3966" w:rsidP="00DD3966">
                  <w:pPr>
                    <w:rPr>
                      <w:sz w:val="18"/>
                      <w:szCs w:val="18"/>
                    </w:rPr>
                  </w:pPr>
                  <w:r w:rsidRPr="005D0537">
                    <w:rPr>
                      <w:sz w:val="18"/>
                      <w:szCs w:val="18"/>
                    </w:rPr>
                    <w:t>76%</w:t>
                  </w:r>
                </w:p>
              </w:tc>
            </w:tr>
            <w:tr w:rsidR="00D07835" w14:paraId="43077FF2" w14:textId="77777777" w:rsidTr="00DD3966">
              <w:trPr>
                <w:trHeight w:val="289"/>
              </w:trPr>
              <w:tc>
                <w:tcPr>
                  <w:tcW w:w="1218" w:type="dxa"/>
                  <w:shd w:val="clear" w:color="auto" w:fill="DEEAF6" w:themeFill="accent1" w:themeFillTint="33"/>
                </w:tcPr>
                <w:p w14:paraId="0E746F62" w14:textId="77777777" w:rsidR="00D07835" w:rsidRPr="005D0537" w:rsidRDefault="00D07835" w:rsidP="00DD3966">
                  <w:pPr>
                    <w:rPr>
                      <w:sz w:val="18"/>
                      <w:szCs w:val="18"/>
                    </w:rPr>
                  </w:pPr>
                  <w:r>
                    <w:rPr>
                      <w:sz w:val="18"/>
                      <w:szCs w:val="18"/>
                    </w:rPr>
                    <w:t>Total</w:t>
                  </w:r>
                </w:p>
              </w:tc>
              <w:tc>
                <w:tcPr>
                  <w:tcW w:w="1020" w:type="dxa"/>
                </w:tcPr>
                <w:p w14:paraId="353F7AA1" w14:textId="77777777" w:rsidR="00D07835" w:rsidRPr="005D0537" w:rsidRDefault="00D07835" w:rsidP="00DD3966">
                  <w:pPr>
                    <w:rPr>
                      <w:sz w:val="18"/>
                      <w:szCs w:val="18"/>
                    </w:rPr>
                  </w:pPr>
                  <w:r>
                    <w:rPr>
                      <w:sz w:val="18"/>
                      <w:szCs w:val="18"/>
                    </w:rPr>
                    <w:t>48%</w:t>
                  </w:r>
                </w:p>
              </w:tc>
              <w:tc>
                <w:tcPr>
                  <w:tcW w:w="918" w:type="dxa"/>
                </w:tcPr>
                <w:p w14:paraId="59FC0BBD" w14:textId="77777777" w:rsidR="00D07835" w:rsidRPr="005D0537" w:rsidRDefault="00D07835" w:rsidP="00DD3966">
                  <w:pPr>
                    <w:rPr>
                      <w:sz w:val="18"/>
                      <w:szCs w:val="18"/>
                    </w:rPr>
                  </w:pPr>
                  <w:r>
                    <w:rPr>
                      <w:sz w:val="18"/>
                      <w:szCs w:val="18"/>
                    </w:rPr>
                    <w:t>69%</w:t>
                  </w:r>
                </w:p>
              </w:tc>
            </w:tr>
          </w:tbl>
          <w:p w14:paraId="31126E5D" w14:textId="77777777" w:rsidR="00BB483A" w:rsidRPr="00657550" w:rsidRDefault="00BB483A" w:rsidP="00471A1A">
            <w:pPr>
              <w:spacing w:after="0" w:line="240" w:lineRule="auto"/>
              <w:rPr>
                <w:rFonts w:ascii="Times New Roman" w:eastAsia="Calibri" w:hAnsi="Times New Roman" w:cs="Times New Roman"/>
              </w:rPr>
            </w:pPr>
          </w:p>
        </w:tc>
        <w:tc>
          <w:tcPr>
            <w:tcW w:w="3533" w:type="dxa"/>
            <w:shd w:val="clear" w:color="auto" w:fill="auto"/>
          </w:tcPr>
          <w:p w14:paraId="51F7B4A7" w14:textId="77777777" w:rsidR="003C59A6" w:rsidRPr="003C59A6" w:rsidRDefault="003C59A6" w:rsidP="003C59A6">
            <w:pPr>
              <w:spacing w:after="0" w:line="240" w:lineRule="auto"/>
              <w:rPr>
                <w:rFonts w:ascii="Times New Roman" w:eastAsia="Times New Roman" w:hAnsi="Times New Roman" w:cs="Times New Roman"/>
                <w:color w:val="000000" w:themeColor="text1"/>
                <w:sz w:val="24"/>
                <w:szCs w:val="24"/>
              </w:rPr>
            </w:pPr>
            <w:r w:rsidRPr="003C59A6">
              <w:rPr>
                <w:rFonts w:ascii="Times New Roman" w:eastAsia="Times New Roman" w:hAnsi="Times New Roman" w:cs="Times New Roman"/>
                <w:color w:val="000000" w:themeColor="text1"/>
                <w:sz w:val="24"/>
                <w:szCs w:val="24"/>
              </w:rPr>
              <w:t>-Low student ADA/90/90 attendance rates challenged teachers to deliver consistent instruction, which impeded the consistenc</w:t>
            </w:r>
            <w:r w:rsidR="00EE575D">
              <w:rPr>
                <w:rFonts w:ascii="Times New Roman" w:eastAsia="Times New Roman" w:hAnsi="Times New Roman" w:cs="Times New Roman"/>
                <w:color w:val="000000" w:themeColor="text1"/>
                <w:sz w:val="24"/>
                <w:szCs w:val="24"/>
              </w:rPr>
              <w:t xml:space="preserve">y of student learning. </w:t>
            </w:r>
            <w:r w:rsidRPr="003C59A6">
              <w:rPr>
                <w:rFonts w:ascii="Times New Roman" w:eastAsia="Times New Roman" w:hAnsi="Times New Roman" w:cs="Times New Roman"/>
                <w:color w:val="000000" w:themeColor="text1"/>
                <w:sz w:val="24"/>
                <w:szCs w:val="24"/>
              </w:rPr>
              <w:t xml:space="preserve"> </w:t>
            </w:r>
          </w:p>
          <w:p w14:paraId="07D43CCF" w14:textId="77777777" w:rsidR="003C59A6" w:rsidRPr="00657550" w:rsidRDefault="003C59A6" w:rsidP="003C59A6">
            <w:pPr>
              <w:spacing w:after="0" w:line="240" w:lineRule="auto"/>
              <w:rPr>
                <w:rFonts w:ascii="Times New Roman" w:eastAsia="Calibri" w:hAnsi="Times New Roman" w:cs="Times New Roman"/>
              </w:rPr>
            </w:pPr>
            <w:r>
              <w:rPr>
                <w:rFonts w:ascii="Times New Roman" w:eastAsia="Times New Roman" w:hAnsi="Times New Roman" w:cs="Times New Roman"/>
                <w:color w:val="000000" w:themeColor="text1"/>
                <w:sz w:val="24"/>
                <w:szCs w:val="24"/>
              </w:rPr>
              <w:t>-</w:t>
            </w:r>
            <w:r w:rsidR="000805B9">
              <w:rPr>
                <w:rFonts w:ascii="Times New Roman" w:eastAsia="Times New Roman" w:hAnsi="Times New Roman" w:cs="Times New Roman"/>
                <w:color w:val="000000" w:themeColor="text1"/>
                <w:sz w:val="24"/>
                <w:szCs w:val="24"/>
              </w:rPr>
              <w:t>Teachers are mastering the Mystery Science curriculum.</w:t>
            </w:r>
          </w:p>
        </w:tc>
      </w:tr>
      <w:tr w:rsidR="002D36EB" w:rsidRPr="00657550" w14:paraId="59CAD0DA" w14:textId="77777777" w:rsidTr="001F57A1">
        <w:trPr>
          <w:trHeight w:val="260"/>
        </w:trPr>
        <w:tc>
          <w:tcPr>
            <w:tcW w:w="1010" w:type="dxa"/>
            <w:shd w:val="clear" w:color="auto" w:fill="auto"/>
          </w:tcPr>
          <w:p w14:paraId="758EA166" w14:textId="77777777" w:rsidR="002D36EB" w:rsidRPr="00657550" w:rsidRDefault="002D36EB" w:rsidP="002D36EB">
            <w:pPr>
              <w:spacing w:after="0" w:line="240" w:lineRule="auto"/>
              <w:rPr>
                <w:rFonts w:ascii="Times New Roman" w:eastAsia="Calibri" w:hAnsi="Times New Roman" w:cs="Times New Roman"/>
                <w:b/>
              </w:rPr>
            </w:pPr>
            <w:r w:rsidRPr="00657550">
              <w:rPr>
                <w:rFonts w:ascii="Times New Roman" w:eastAsia="Calibri" w:hAnsi="Times New Roman" w:cs="Times New Roman"/>
                <w:b/>
              </w:rPr>
              <w:t>Social Studies</w:t>
            </w:r>
          </w:p>
        </w:tc>
        <w:tc>
          <w:tcPr>
            <w:tcW w:w="3780" w:type="dxa"/>
            <w:shd w:val="clear" w:color="auto" w:fill="auto"/>
          </w:tcPr>
          <w:tbl>
            <w:tblPr>
              <w:tblStyle w:val="TableGrid"/>
              <w:tblW w:w="0" w:type="auto"/>
              <w:tblLayout w:type="fixed"/>
              <w:tblLook w:val="04A0" w:firstRow="1" w:lastRow="0" w:firstColumn="1" w:lastColumn="0" w:noHBand="0" w:noVBand="1"/>
            </w:tblPr>
            <w:tblGrid>
              <w:gridCol w:w="566"/>
              <w:gridCol w:w="566"/>
              <w:gridCol w:w="566"/>
              <w:gridCol w:w="566"/>
              <w:gridCol w:w="566"/>
            </w:tblGrid>
            <w:tr w:rsidR="009656B0" w14:paraId="42CE655A" w14:textId="77777777" w:rsidTr="00980511">
              <w:trPr>
                <w:trHeight w:val="423"/>
              </w:trPr>
              <w:tc>
                <w:tcPr>
                  <w:tcW w:w="566" w:type="dxa"/>
                  <w:shd w:val="clear" w:color="auto" w:fill="BDD6EE" w:themeFill="accent1" w:themeFillTint="66"/>
                </w:tcPr>
                <w:p w14:paraId="45559650" w14:textId="77777777" w:rsidR="009656B0" w:rsidRDefault="009656B0" w:rsidP="009656B0">
                  <w:r>
                    <w:t>22-23/ SS</w:t>
                  </w:r>
                </w:p>
              </w:tc>
              <w:tc>
                <w:tcPr>
                  <w:tcW w:w="566" w:type="dxa"/>
                  <w:shd w:val="clear" w:color="auto" w:fill="BDD6EE" w:themeFill="accent1" w:themeFillTint="66"/>
                </w:tcPr>
                <w:p w14:paraId="40707508" w14:textId="77777777" w:rsidR="009656B0" w:rsidRDefault="009656B0" w:rsidP="009656B0">
                  <w:r>
                    <w:t>CFA #1</w:t>
                  </w:r>
                </w:p>
              </w:tc>
              <w:tc>
                <w:tcPr>
                  <w:tcW w:w="566" w:type="dxa"/>
                  <w:shd w:val="clear" w:color="auto" w:fill="BDD6EE" w:themeFill="accent1" w:themeFillTint="66"/>
                </w:tcPr>
                <w:p w14:paraId="5A6C219B" w14:textId="77777777" w:rsidR="009656B0" w:rsidRDefault="009656B0" w:rsidP="009656B0">
                  <w:r>
                    <w:t>CSA # 1</w:t>
                  </w:r>
                </w:p>
              </w:tc>
              <w:tc>
                <w:tcPr>
                  <w:tcW w:w="566" w:type="dxa"/>
                  <w:shd w:val="clear" w:color="auto" w:fill="BDD6EE" w:themeFill="accent1" w:themeFillTint="66"/>
                </w:tcPr>
                <w:p w14:paraId="7C29B4E2" w14:textId="77777777" w:rsidR="009656B0" w:rsidRDefault="009656B0" w:rsidP="009656B0">
                  <w:r>
                    <w:t>CFA #2</w:t>
                  </w:r>
                </w:p>
              </w:tc>
              <w:tc>
                <w:tcPr>
                  <w:tcW w:w="566" w:type="dxa"/>
                  <w:shd w:val="clear" w:color="auto" w:fill="BDD6EE" w:themeFill="accent1" w:themeFillTint="66"/>
                </w:tcPr>
                <w:p w14:paraId="17CD9637" w14:textId="77777777" w:rsidR="009656B0" w:rsidRDefault="009656B0" w:rsidP="009656B0">
                  <w:r>
                    <w:t>CSA #2</w:t>
                  </w:r>
                </w:p>
              </w:tc>
            </w:tr>
            <w:tr w:rsidR="009656B0" w14:paraId="5322BD7A" w14:textId="77777777" w:rsidTr="00980511">
              <w:trPr>
                <w:trHeight w:val="423"/>
              </w:trPr>
              <w:tc>
                <w:tcPr>
                  <w:tcW w:w="566" w:type="dxa"/>
                  <w:shd w:val="clear" w:color="auto" w:fill="BDD6EE" w:themeFill="accent1" w:themeFillTint="66"/>
                </w:tcPr>
                <w:p w14:paraId="2A7641C9" w14:textId="77777777" w:rsidR="009656B0" w:rsidRDefault="009656B0" w:rsidP="009656B0">
                  <w:r>
                    <w:t>3rd</w:t>
                  </w:r>
                </w:p>
              </w:tc>
              <w:tc>
                <w:tcPr>
                  <w:tcW w:w="566" w:type="dxa"/>
                </w:tcPr>
                <w:p w14:paraId="24D730E1" w14:textId="77777777" w:rsidR="009656B0" w:rsidRDefault="009656B0" w:rsidP="009656B0">
                  <w:r>
                    <w:t>42%</w:t>
                  </w:r>
                </w:p>
              </w:tc>
              <w:tc>
                <w:tcPr>
                  <w:tcW w:w="566" w:type="dxa"/>
                </w:tcPr>
                <w:p w14:paraId="068CFEE3" w14:textId="77777777" w:rsidR="009656B0" w:rsidRDefault="009656B0" w:rsidP="009656B0">
                  <w:r>
                    <w:t>62%</w:t>
                  </w:r>
                </w:p>
              </w:tc>
              <w:tc>
                <w:tcPr>
                  <w:tcW w:w="566" w:type="dxa"/>
                </w:tcPr>
                <w:p w14:paraId="77D88F52" w14:textId="77777777" w:rsidR="009656B0" w:rsidRDefault="009656B0" w:rsidP="009656B0">
                  <w:r>
                    <w:t>24%</w:t>
                  </w:r>
                </w:p>
              </w:tc>
              <w:tc>
                <w:tcPr>
                  <w:tcW w:w="566" w:type="dxa"/>
                </w:tcPr>
                <w:p w14:paraId="7A344C63" w14:textId="77777777" w:rsidR="009656B0" w:rsidRDefault="009656B0" w:rsidP="009656B0">
                  <w:r>
                    <w:t>40%</w:t>
                  </w:r>
                </w:p>
              </w:tc>
            </w:tr>
            <w:tr w:rsidR="009656B0" w14:paraId="735579AD" w14:textId="77777777" w:rsidTr="00980511">
              <w:trPr>
                <w:trHeight w:val="423"/>
              </w:trPr>
              <w:tc>
                <w:tcPr>
                  <w:tcW w:w="566" w:type="dxa"/>
                  <w:shd w:val="clear" w:color="auto" w:fill="BDD6EE" w:themeFill="accent1" w:themeFillTint="66"/>
                </w:tcPr>
                <w:p w14:paraId="0144B9A7" w14:textId="77777777" w:rsidR="009656B0" w:rsidRDefault="009656B0" w:rsidP="009656B0">
                  <w:r>
                    <w:t>4th</w:t>
                  </w:r>
                </w:p>
              </w:tc>
              <w:tc>
                <w:tcPr>
                  <w:tcW w:w="566" w:type="dxa"/>
                </w:tcPr>
                <w:p w14:paraId="2FFC5AE4" w14:textId="77777777" w:rsidR="009656B0" w:rsidRDefault="009656B0" w:rsidP="009656B0">
                  <w:r>
                    <w:t>13%</w:t>
                  </w:r>
                </w:p>
              </w:tc>
              <w:tc>
                <w:tcPr>
                  <w:tcW w:w="566" w:type="dxa"/>
                </w:tcPr>
                <w:p w14:paraId="38392E72" w14:textId="77777777" w:rsidR="009656B0" w:rsidRDefault="009656B0" w:rsidP="009656B0">
                  <w:r>
                    <w:t>24%</w:t>
                  </w:r>
                </w:p>
              </w:tc>
              <w:tc>
                <w:tcPr>
                  <w:tcW w:w="566" w:type="dxa"/>
                </w:tcPr>
                <w:p w14:paraId="46EACAD7" w14:textId="77777777" w:rsidR="009656B0" w:rsidRDefault="009656B0" w:rsidP="009656B0">
                  <w:r>
                    <w:t>24%</w:t>
                  </w:r>
                </w:p>
              </w:tc>
              <w:tc>
                <w:tcPr>
                  <w:tcW w:w="566" w:type="dxa"/>
                </w:tcPr>
                <w:p w14:paraId="5C341BF8" w14:textId="77777777" w:rsidR="009656B0" w:rsidRDefault="009656B0" w:rsidP="009656B0">
                  <w:r>
                    <w:t>32%</w:t>
                  </w:r>
                </w:p>
              </w:tc>
            </w:tr>
            <w:tr w:rsidR="009656B0" w14:paraId="753FD289" w14:textId="77777777" w:rsidTr="00980511">
              <w:trPr>
                <w:trHeight w:val="407"/>
              </w:trPr>
              <w:tc>
                <w:tcPr>
                  <w:tcW w:w="566" w:type="dxa"/>
                  <w:shd w:val="clear" w:color="auto" w:fill="BDD6EE" w:themeFill="accent1" w:themeFillTint="66"/>
                </w:tcPr>
                <w:p w14:paraId="1CACAC00" w14:textId="77777777" w:rsidR="009656B0" w:rsidRDefault="009656B0" w:rsidP="009656B0">
                  <w:r>
                    <w:t>5</w:t>
                  </w:r>
                  <w:r w:rsidRPr="00BC79EA">
                    <w:rPr>
                      <w:vertAlign w:val="superscript"/>
                    </w:rPr>
                    <w:t>th</w:t>
                  </w:r>
                  <w:r>
                    <w:t xml:space="preserve"> </w:t>
                  </w:r>
                </w:p>
              </w:tc>
              <w:tc>
                <w:tcPr>
                  <w:tcW w:w="566" w:type="dxa"/>
                </w:tcPr>
                <w:p w14:paraId="4A59C0CC" w14:textId="77777777" w:rsidR="009656B0" w:rsidRDefault="009656B0" w:rsidP="009656B0">
                  <w:r>
                    <w:t>29%</w:t>
                  </w:r>
                </w:p>
              </w:tc>
              <w:tc>
                <w:tcPr>
                  <w:tcW w:w="566" w:type="dxa"/>
                </w:tcPr>
                <w:p w14:paraId="54C44329" w14:textId="77777777" w:rsidR="009656B0" w:rsidRDefault="009656B0" w:rsidP="009656B0">
                  <w:r>
                    <w:t>36%</w:t>
                  </w:r>
                </w:p>
              </w:tc>
              <w:tc>
                <w:tcPr>
                  <w:tcW w:w="566" w:type="dxa"/>
                </w:tcPr>
                <w:p w14:paraId="58FAD710" w14:textId="77777777" w:rsidR="009656B0" w:rsidRDefault="009656B0" w:rsidP="009656B0">
                  <w:r>
                    <w:t>33%</w:t>
                  </w:r>
                </w:p>
              </w:tc>
              <w:tc>
                <w:tcPr>
                  <w:tcW w:w="566" w:type="dxa"/>
                </w:tcPr>
                <w:p w14:paraId="2B51912A" w14:textId="77777777" w:rsidR="009656B0" w:rsidRDefault="009656B0" w:rsidP="009656B0">
                  <w:r>
                    <w:t>47%</w:t>
                  </w:r>
                </w:p>
              </w:tc>
            </w:tr>
            <w:tr w:rsidR="009656B0" w14:paraId="4025B699" w14:textId="77777777" w:rsidTr="00980511">
              <w:trPr>
                <w:trHeight w:val="423"/>
              </w:trPr>
              <w:tc>
                <w:tcPr>
                  <w:tcW w:w="566" w:type="dxa"/>
                  <w:shd w:val="clear" w:color="auto" w:fill="BDD6EE" w:themeFill="accent1" w:themeFillTint="66"/>
                </w:tcPr>
                <w:p w14:paraId="44727373" w14:textId="77777777" w:rsidR="009656B0" w:rsidRDefault="009656B0" w:rsidP="009656B0">
                  <w:r>
                    <w:t>Total</w:t>
                  </w:r>
                </w:p>
              </w:tc>
              <w:tc>
                <w:tcPr>
                  <w:tcW w:w="566" w:type="dxa"/>
                </w:tcPr>
                <w:p w14:paraId="65A06950" w14:textId="77777777" w:rsidR="009656B0" w:rsidRDefault="009656B0" w:rsidP="009656B0">
                  <w:r>
                    <w:t>28%</w:t>
                  </w:r>
                </w:p>
              </w:tc>
              <w:tc>
                <w:tcPr>
                  <w:tcW w:w="566" w:type="dxa"/>
                </w:tcPr>
                <w:p w14:paraId="34EC9AC7" w14:textId="77777777" w:rsidR="009656B0" w:rsidRDefault="009656B0" w:rsidP="009656B0">
                  <w:r>
                    <w:t>41%</w:t>
                  </w:r>
                </w:p>
              </w:tc>
              <w:tc>
                <w:tcPr>
                  <w:tcW w:w="566" w:type="dxa"/>
                </w:tcPr>
                <w:p w14:paraId="383A1B51" w14:textId="77777777" w:rsidR="009656B0" w:rsidRDefault="009656B0" w:rsidP="009656B0">
                  <w:r>
                    <w:t>27%</w:t>
                  </w:r>
                </w:p>
              </w:tc>
              <w:tc>
                <w:tcPr>
                  <w:tcW w:w="566" w:type="dxa"/>
                </w:tcPr>
                <w:p w14:paraId="7CD518F5" w14:textId="77777777" w:rsidR="009656B0" w:rsidRDefault="009656B0" w:rsidP="009656B0">
                  <w:r>
                    <w:t>40%</w:t>
                  </w:r>
                </w:p>
              </w:tc>
            </w:tr>
          </w:tbl>
          <w:p w14:paraId="2DE403A5" w14:textId="77777777" w:rsidR="002D36EB" w:rsidRPr="00657550" w:rsidRDefault="002D36EB" w:rsidP="002D36EB">
            <w:pPr>
              <w:spacing w:after="0" w:line="240" w:lineRule="auto"/>
              <w:rPr>
                <w:rFonts w:ascii="Times New Roman" w:eastAsia="Calibri" w:hAnsi="Times New Roman" w:cs="Times New Roman"/>
              </w:rPr>
            </w:pPr>
          </w:p>
        </w:tc>
        <w:tc>
          <w:tcPr>
            <w:tcW w:w="1080" w:type="dxa"/>
            <w:shd w:val="clear" w:color="auto" w:fill="auto"/>
          </w:tcPr>
          <w:p w14:paraId="62431CDC" w14:textId="77777777" w:rsidR="002D36EB" w:rsidRPr="00657550" w:rsidRDefault="002D36EB" w:rsidP="002D36EB">
            <w:pPr>
              <w:spacing w:after="0" w:line="240" w:lineRule="auto"/>
              <w:rPr>
                <w:rFonts w:ascii="Times New Roman" w:eastAsia="Calibri" w:hAnsi="Times New Roman" w:cs="Times New Roman"/>
              </w:rPr>
            </w:pPr>
          </w:p>
        </w:tc>
        <w:tc>
          <w:tcPr>
            <w:tcW w:w="4050" w:type="dxa"/>
            <w:shd w:val="clear" w:color="auto" w:fill="auto"/>
          </w:tcPr>
          <w:tbl>
            <w:tblPr>
              <w:tblStyle w:val="TableGrid"/>
              <w:tblW w:w="0" w:type="auto"/>
              <w:tblLayout w:type="fixed"/>
              <w:tblLook w:val="04A0" w:firstRow="1" w:lastRow="0" w:firstColumn="1" w:lastColumn="0" w:noHBand="0" w:noVBand="1"/>
            </w:tblPr>
            <w:tblGrid>
              <w:gridCol w:w="1345"/>
              <w:gridCol w:w="1080"/>
              <w:gridCol w:w="900"/>
            </w:tblGrid>
            <w:tr w:rsidR="005937A8" w14:paraId="63D85C9D" w14:textId="77777777" w:rsidTr="00980511">
              <w:tc>
                <w:tcPr>
                  <w:tcW w:w="1345" w:type="dxa"/>
                  <w:shd w:val="clear" w:color="auto" w:fill="BDD6EE" w:themeFill="accent1" w:themeFillTint="66"/>
                </w:tcPr>
                <w:p w14:paraId="5613B354" w14:textId="77777777" w:rsidR="005937A8" w:rsidRDefault="005937A8" w:rsidP="005937A8">
                  <w:r>
                    <w:t>22-23 SS</w:t>
                  </w:r>
                </w:p>
              </w:tc>
              <w:tc>
                <w:tcPr>
                  <w:tcW w:w="1080" w:type="dxa"/>
                  <w:shd w:val="clear" w:color="auto" w:fill="BDD6EE" w:themeFill="accent1" w:themeFillTint="66"/>
                </w:tcPr>
                <w:p w14:paraId="71DCD309" w14:textId="77777777" w:rsidR="005937A8" w:rsidRDefault="005937A8" w:rsidP="005937A8">
                  <w:r>
                    <w:t>CFA # 3</w:t>
                  </w:r>
                </w:p>
              </w:tc>
              <w:tc>
                <w:tcPr>
                  <w:tcW w:w="900" w:type="dxa"/>
                  <w:shd w:val="clear" w:color="auto" w:fill="BDD6EE" w:themeFill="accent1" w:themeFillTint="66"/>
                </w:tcPr>
                <w:p w14:paraId="60161F7B" w14:textId="77777777" w:rsidR="005937A8" w:rsidRDefault="005937A8" w:rsidP="005937A8">
                  <w:r>
                    <w:t>CSA #3</w:t>
                  </w:r>
                </w:p>
              </w:tc>
            </w:tr>
            <w:tr w:rsidR="005937A8" w14:paraId="134E6DF2" w14:textId="77777777" w:rsidTr="00980511">
              <w:tc>
                <w:tcPr>
                  <w:tcW w:w="1345" w:type="dxa"/>
                  <w:shd w:val="clear" w:color="auto" w:fill="BDD6EE" w:themeFill="accent1" w:themeFillTint="66"/>
                </w:tcPr>
                <w:p w14:paraId="2FB7902E" w14:textId="77777777" w:rsidR="005937A8" w:rsidRDefault="005937A8" w:rsidP="005937A8">
                  <w:r>
                    <w:t>3rd</w:t>
                  </w:r>
                </w:p>
              </w:tc>
              <w:tc>
                <w:tcPr>
                  <w:tcW w:w="1080" w:type="dxa"/>
                </w:tcPr>
                <w:p w14:paraId="61E08561" w14:textId="77777777" w:rsidR="005937A8" w:rsidRDefault="005937A8" w:rsidP="005937A8">
                  <w:r>
                    <w:t>49%</w:t>
                  </w:r>
                </w:p>
              </w:tc>
              <w:tc>
                <w:tcPr>
                  <w:tcW w:w="900" w:type="dxa"/>
                </w:tcPr>
                <w:p w14:paraId="78DD41F2" w14:textId="77777777" w:rsidR="005937A8" w:rsidRDefault="005937A8" w:rsidP="005937A8">
                  <w:r>
                    <w:t>75%</w:t>
                  </w:r>
                </w:p>
              </w:tc>
            </w:tr>
            <w:tr w:rsidR="005937A8" w14:paraId="14B33092" w14:textId="77777777" w:rsidTr="00980511">
              <w:tc>
                <w:tcPr>
                  <w:tcW w:w="1345" w:type="dxa"/>
                  <w:shd w:val="clear" w:color="auto" w:fill="BDD6EE" w:themeFill="accent1" w:themeFillTint="66"/>
                </w:tcPr>
                <w:p w14:paraId="698CA5E2" w14:textId="77777777" w:rsidR="005937A8" w:rsidRDefault="005937A8" w:rsidP="005937A8">
                  <w:r>
                    <w:t>4th</w:t>
                  </w:r>
                </w:p>
              </w:tc>
              <w:tc>
                <w:tcPr>
                  <w:tcW w:w="1080" w:type="dxa"/>
                </w:tcPr>
                <w:p w14:paraId="0328CE01" w14:textId="77777777" w:rsidR="005937A8" w:rsidRDefault="005937A8" w:rsidP="005937A8">
                  <w:r>
                    <w:t>28%</w:t>
                  </w:r>
                </w:p>
              </w:tc>
              <w:tc>
                <w:tcPr>
                  <w:tcW w:w="900" w:type="dxa"/>
                </w:tcPr>
                <w:p w14:paraId="4BB8702E" w14:textId="77777777" w:rsidR="005937A8" w:rsidRDefault="005937A8" w:rsidP="005937A8">
                  <w:r>
                    <w:t>31%</w:t>
                  </w:r>
                </w:p>
              </w:tc>
            </w:tr>
            <w:tr w:rsidR="005937A8" w14:paraId="2760C6C0" w14:textId="77777777" w:rsidTr="00980511">
              <w:tc>
                <w:tcPr>
                  <w:tcW w:w="1345" w:type="dxa"/>
                  <w:shd w:val="clear" w:color="auto" w:fill="BDD6EE" w:themeFill="accent1" w:themeFillTint="66"/>
                </w:tcPr>
                <w:p w14:paraId="1CAB4EA2" w14:textId="77777777" w:rsidR="005937A8" w:rsidRDefault="005937A8" w:rsidP="005937A8">
                  <w:r>
                    <w:t>5th</w:t>
                  </w:r>
                </w:p>
              </w:tc>
              <w:tc>
                <w:tcPr>
                  <w:tcW w:w="1080" w:type="dxa"/>
                </w:tcPr>
                <w:p w14:paraId="52F6B6D8" w14:textId="77777777" w:rsidR="005937A8" w:rsidRDefault="005937A8" w:rsidP="005937A8">
                  <w:r>
                    <w:t>34%</w:t>
                  </w:r>
                </w:p>
              </w:tc>
              <w:tc>
                <w:tcPr>
                  <w:tcW w:w="900" w:type="dxa"/>
                </w:tcPr>
                <w:p w14:paraId="3F8DEC0C" w14:textId="77777777" w:rsidR="005937A8" w:rsidRDefault="005937A8" w:rsidP="005937A8">
                  <w:r>
                    <w:t>39%</w:t>
                  </w:r>
                </w:p>
              </w:tc>
            </w:tr>
            <w:tr w:rsidR="005937A8" w14:paraId="74C802C8" w14:textId="77777777" w:rsidTr="00980511">
              <w:tc>
                <w:tcPr>
                  <w:tcW w:w="1345" w:type="dxa"/>
                  <w:shd w:val="clear" w:color="auto" w:fill="BDD6EE" w:themeFill="accent1" w:themeFillTint="66"/>
                </w:tcPr>
                <w:p w14:paraId="67183AB2" w14:textId="77777777" w:rsidR="005937A8" w:rsidRDefault="005937A8" w:rsidP="005937A8">
                  <w:r>
                    <w:t>Total</w:t>
                  </w:r>
                </w:p>
              </w:tc>
              <w:tc>
                <w:tcPr>
                  <w:tcW w:w="1080" w:type="dxa"/>
                </w:tcPr>
                <w:p w14:paraId="163B86DA" w14:textId="77777777" w:rsidR="005937A8" w:rsidRDefault="005937A8" w:rsidP="005937A8">
                  <w:r>
                    <w:t>37%</w:t>
                  </w:r>
                </w:p>
              </w:tc>
              <w:tc>
                <w:tcPr>
                  <w:tcW w:w="900" w:type="dxa"/>
                </w:tcPr>
                <w:p w14:paraId="27A208FD" w14:textId="77777777" w:rsidR="005937A8" w:rsidRDefault="005937A8" w:rsidP="005937A8">
                  <w:r>
                    <w:t>48%</w:t>
                  </w:r>
                </w:p>
              </w:tc>
            </w:tr>
          </w:tbl>
          <w:p w14:paraId="49E398E2" w14:textId="77777777" w:rsidR="002D36EB" w:rsidRPr="00657550" w:rsidRDefault="002D36EB" w:rsidP="002D36EB">
            <w:pPr>
              <w:spacing w:after="0" w:line="240" w:lineRule="auto"/>
              <w:rPr>
                <w:rFonts w:ascii="Times New Roman" w:eastAsia="Calibri" w:hAnsi="Times New Roman" w:cs="Times New Roman"/>
              </w:rPr>
            </w:pPr>
          </w:p>
        </w:tc>
        <w:tc>
          <w:tcPr>
            <w:tcW w:w="3533" w:type="dxa"/>
            <w:shd w:val="clear" w:color="auto" w:fill="auto"/>
          </w:tcPr>
          <w:p w14:paraId="75E1CBA5" w14:textId="77777777" w:rsidR="000805B9" w:rsidRDefault="003C59A6" w:rsidP="003C59A6">
            <w:pPr>
              <w:spacing w:after="0"/>
              <w:rPr>
                <w:rFonts w:ascii="Times New Roman" w:eastAsia="Times New Roman" w:hAnsi="Times New Roman" w:cs="Times New Roman"/>
                <w:color w:val="000000" w:themeColor="text1"/>
                <w:sz w:val="24"/>
                <w:szCs w:val="24"/>
              </w:rPr>
            </w:pPr>
            <w:r w:rsidRPr="003C59A6">
              <w:rPr>
                <w:rFonts w:ascii="Times New Roman" w:eastAsia="Times New Roman" w:hAnsi="Times New Roman" w:cs="Times New Roman"/>
                <w:color w:val="000000" w:themeColor="text1"/>
                <w:sz w:val="24"/>
                <w:szCs w:val="24"/>
              </w:rPr>
              <w:t xml:space="preserve">-Low student ADA/90/90 attendance rates challenged teachers to deliver consistent instruction, which impeded the consistency of student learning. </w:t>
            </w:r>
          </w:p>
          <w:p w14:paraId="5852AD3E" w14:textId="77777777" w:rsidR="000805B9" w:rsidRDefault="000805B9" w:rsidP="003C59A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-Teachers are incorporating more field experiences and hands on PBL activities to connect student learning to the curriculum.</w:t>
            </w:r>
          </w:p>
          <w:p w14:paraId="16287F21" w14:textId="77777777" w:rsidR="002D36EB" w:rsidRPr="00657550" w:rsidRDefault="002D36EB" w:rsidP="000805B9">
            <w:pPr>
              <w:spacing w:after="0"/>
              <w:rPr>
                <w:rFonts w:ascii="Times New Roman" w:eastAsia="Calibri" w:hAnsi="Times New Roman" w:cs="Times New Roman"/>
              </w:rPr>
            </w:pPr>
          </w:p>
        </w:tc>
      </w:tr>
    </w:tbl>
    <w:p w14:paraId="5BE93A62" w14:textId="77777777" w:rsidR="002A3603" w:rsidRDefault="002A3603" w:rsidP="00471A1A">
      <w:pPr>
        <w:spacing w:after="0" w:line="240" w:lineRule="auto"/>
        <w:rPr>
          <w:rFonts w:ascii="Times New Roman" w:eastAsia="Calibri" w:hAnsi="Times New Roman" w:cs="Times New Roman"/>
        </w:rPr>
      </w:pPr>
    </w:p>
    <w:p w14:paraId="19464F61" w14:textId="77777777" w:rsidR="00BB483A" w:rsidRPr="00657550" w:rsidRDefault="00BB483A" w:rsidP="00471A1A">
      <w:pPr>
        <w:spacing w:after="0" w:line="240" w:lineRule="auto"/>
        <w:rPr>
          <w:rFonts w:ascii="Times New Roman" w:eastAsia="Calibri" w:hAnsi="Times New Roman" w:cs="Times New Roman"/>
          <w:i/>
        </w:rPr>
      </w:pPr>
      <w:r w:rsidRPr="00657550">
        <w:rPr>
          <w:rFonts w:ascii="Times New Roman" w:eastAsia="Calibri" w:hAnsi="Times New Roman" w:cs="Times New Roman"/>
        </w:rPr>
        <w:t>*</w:t>
      </w:r>
      <w:r w:rsidRPr="00657550">
        <w:rPr>
          <w:rFonts w:ascii="Times New Roman" w:eastAsia="Calibri" w:hAnsi="Times New Roman" w:cs="Times New Roman"/>
          <w:i/>
        </w:rPr>
        <w:t xml:space="preserve">Please include any data tables, charts, graphs, etc. to support </w:t>
      </w:r>
      <w:r w:rsidR="003D2BED">
        <w:rPr>
          <w:rFonts w:ascii="Times New Roman" w:eastAsia="Calibri" w:hAnsi="Times New Roman" w:cs="Times New Roman"/>
          <w:i/>
        </w:rPr>
        <w:t>your current performance below*</w:t>
      </w:r>
    </w:p>
    <w:tbl>
      <w:tblPr>
        <w:tblStyle w:val="TableGrid"/>
        <w:tblW w:w="13433" w:type="dxa"/>
        <w:tblInd w:w="-95" w:type="dxa"/>
        <w:tblLook w:val="04A0" w:firstRow="1" w:lastRow="0" w:firstColumn="1" w:lastColumn="0" w:noHBand="0" w:noVBand="1"/>
      </w:tblPr>
      <w:tblGrid>
        <w:gridCol w:w="3752"/>
        <w:gridCol w:w="3848"/>
        <w:gridCol w:w="5833"/>
      </w:tblGrid>
      <w:tr w:rsidR="00BB483A" w:rsidRPr="00657550" w14:paraId="08708046" w14:textId="77777777" w:rsidTr="00405413">
        <w:trPr>
          <w:trHeight w:val="251"/>
        </w:trPr>
        <w:tc>
          <w:tcPr>
            <w:tcW w:w="3752" w:type="dxa"/>
            <w:shd w:val="clear" w:color="auto" w:fill="D5DCE4" w:themeFill="text2" w:themeFillTint="33"/>
            <w:vAlign w:val="center"/>
          </w:tcPr>
          <w:p w14:paraId="39FD14E2"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3848" w:type="dxa"/>
            <w:shd w:val="clear" w:color="auto" w:fill="D5DCE4" w:themeFill="text2" w:themeFillTint="33"/>
            <w:vAlign w:val="center"/>
          </w:tcPr>
          <w:p w14:paraId="75A41B9F"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833" w:type="dxa"/>
            <w:shd w:val="clear" w:color="auto" w:fill="D5DCE4" w:themeFill="text2" w:themeFillTint="33"/>
            <w:vAlign w:val="center"/>
          </w:tcPr>
          <w:p w14:paraId="44D1DDC5"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B483A" w:rsidRPr="00657550" w14:paraId="3EDB4BB1" w14:textId="77777777" w:rsidTr="00E216A9">
        <w:trPr>
          <w:trHeight w:val="740"/>
        </w:trPr>
        <w:tc>
          <w:tcPr>
            <w:tcW w:w="3752" w:type="dxa"/>
          </w:tcPr>
          <w:p w14:paraId="384BA73E" w14:textId="77777777" w:rsidR="00BB483A" w:rsidRPr="00657550" w:rsidRDefault="00BB483A" w:rsidP="00471A1A">
            <w:pPr>
              <w:rPr>
                <w:rFonts w:ascii="Times New Roman" w:eastAsia="Calibri" w:hAnsi="Times New Roman" w:cs="Times New Roman"/>
                <w:b/>
                <w:i/>
              </w:rPr>
            </w:pPr>
          </w:p>
          <w:p w14:paraId="12DEA3F9" w14:textId="77777777" w:rsidR="00E223F8" w:rsidRPr="00E223F8" w:rsidRDefault="00E223F8" w:rsidP="00E223F8">
            <w:pPr>
              <w:spacing w:after="160" w:line="257" w:lineRule="auto"/>
            </w:pPr>
            <w:r w:rsidRPr="00E223F8">
              <w:rPr>
                <w:rFonts w:ascii="Times New Roman" w:eastAsia="Times New Roman" w:hAnsi="Times New Roman" w:cs="Times New Roman"/>
                <w:sz w:val="24"/>
                <w:szCs w:val="24"/>
              </w:rPr>
              <w:t xml:space="preserve">-Student population is very diverse. </w:t>
            </w:r>
          </w:p>
          <w:p w14:paraId="21E4CF11" w14:textId="77777777" w:rsidR="00E223F8" w:rsidRPr="00E223F8" w:rsidRDefault="00EE575D" w:rsidP="00E223F8">
            <w:pPr>
              <w:spacing w:after="160" w:line="257" w:lineRule="auto"/>
            </w:pPr>
            <w:r>
              <w:rPr>
                <w:rFonts w:ascii="Times New Roman" w:eastAsia="Times New Roman" w:hAnsi="Times New Roman" w:cs="Times New Roman"/>
                <w:sz w:val="24"/>
                <w:szCs w:val="24"/>
              </w:rPr>
              <w:t xml:space="preserve">-Enrollment is increasing every year. </w:t>
            </w:r>
            <w:r w:rsidR="00E223F8" w:rsidRPr="00E223F8">
              <w:rPr>
                <w:rFonts w:ascii="Times New Roman" w:eastAsia="Times New Roman" w:hAnsi="Times New Roman" w:cs="Times New Roman"/>
                <w:sz w:val="24"/>
                <w:szCs w:val="24"/>
              </w:rPr>
              <w:t xml:space="preserve"> </w:t>
            </w:r>
          </w:p>
          <w:p w14:paraId="319CEDFB" w14:textId="77777777" w:rsidR="00E223F8" w:rsidRPr="00E223F8" w:rsidRDefault="00EE575D" w:rsidP="00E223F8">
            <w:pPr>
              <w:spacing w:after="160" w:line="257" w:lineRule="auto"/>
            </w:pPr>
            <w:r>
              <w:rPr>
                <w:rFonts w:ascii="Times New Roman" w:eastAsia="Times New Roman" w:hAnsi="Times New Roman" w:cs="Times New Roman"/>
                <w:sz w:val="24"/>
                <w:szCs w:val="24"/>
              </w:rPr>
              <w:t>-Buder has 6 PreK classrooms of which the majority or our families stay in our program through 5</w:t>
            </w:r>
            <w:r w:rsidRPr="00EE575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grade. </w:t>
            </w:r>
          </w:p>
          <w:p w14:paraId="72C3876D" w14:textId="77777777" w:rsidR="00E223F8" w:rsidRPr="00E223F8" w:rsidRDefault="00E223F8" w:rsidP="00E223F8">
            <w:pPr>
              <w:spacing w:after="160" w:line="257" w:lineRule="auto"/>
            </w:pPr>
            <w:r w:rsidRPr="00E223F8">
              <w:rPr>
                <w:rFonts w:ascii="Times New Roman" w:eastAsia="Times New Roman" w:hAnsi="Times New Roman" w:cs="Times New Roman"/>
                <w:sz w:val="24"/>
                <w:szCs w:val="24"/>
              </w:rPr>
              <w:t>-Reading scores in most grade levels increased according to STAR.</w:t>
            </w:r>
          </w:p>
          <w:p w14:paraId="046BECB2" w14:textId="77777777" w:rsidR="00E223F8" w:rsidRPr="00E223F8" w:rsidRDefault="00E223F8" w:rsidP="00E223F8">
            <w:pPr>
              <w:spacing w:after="160" w:line="257" w:lineRule="auto"/>
            </w:pPr>
            <w:r w:rsidRPr="00E223F8">
              <w:rPr>
                <w:rFonts w:ascii="Times New Roman" w:eastAsia="Times New Roman" w:hAnsi="Times New Roman" w:cs="Times New Roman"/>
                <w:sz w:val="24"/>
                <w:szCs w:val="24"/>
              </w:rPr>
              <w:t>-Math scores in all grade levels have improved school wide according to STAR</w:t>
            </w:r>
            <w:r w:rsidR="00EE575D">
              <w:rPr>
                <w:rFonts w:ascii="Times New Roman" w:eastAsia="Times New Roman" w:hAnsi="Times New Roman" w:cs="Times New Roman"/>
                <w:sz w:val="24"/>
                <w:szCs w:val="24"/>
              </w:rPr>
              <w:t>.</w:t>
            </w:r>
          </w:p>
          <w:p w14:paraId="14ACCA13" w14:textId="77777777" w:rsidR="00E223F8" w:rsidRPr="00E223F8" w:rsidRDefault="00E223F8" w:rsidP="00E223F8">
            <w:pPr>
              <w:spacing w:after="160" w:line="259" w:lineRule="auto"/>
            </w:pPr>
            <w:r w:rsidRPr="00E223F8">
              <w:rPr>
                <w:rFonts w:ascii="Times New Roman" w:eastAsia="Times New Roman" w:hAnsi="Times New Roman" w:cs="Times New Roman"/>
                <w:b/>
                <w:bCs/>
                <w:i/>
                <w:iCs/>
                <w:sz w:val="24"/>
                <w:szCs w:val="24"/>
              </w:rPr>
              <w:t>-</w:t>
            </w:r>
            <w:r w:rsidRPr="00E223F8">
              <w:rPr>
                <w:rFonts w:ascii="Times New Roman" w:eastAsia="Times New Roman" w:hAnsi="Times New Roman" w:cs="Times New Roman"/>
                <w:sz w:val="24"/>
                <w:szCs w:val="24"/>
              </w:rPr>
              <w:t xml:space="preserve"> Teachers are becoming mor</w:t>
            </w:r>
            <w:r w:rsidR="00EE575D">
              <w:rPr>
                <w:rFonts w:ascii="Times New Roman" w:eastAsia="Times New Roman" w:hAnsi="Times New Roman" w:cs="Times New Roman"/>
                <w:sz w:val="24"/>
                <w:szCs w:val="24"/>
              </w:rPr>
              <w:t>e acquainted with the SAVVAS</w:t>
            </w:r>
            <w:r w:rsidRPr="00E223F8">
              <w:rPr>
                <w:rFonts w:ascii="Times New Roman" w:eastAsia="Times New Roman" w:hAnsi="Times New Roman" w:cs="Times New Roman"/>
                <w:sz w:val="24"/>
                <w:szCs w:val="24"/>
              </w:rPr>
              <w:t xml:space="preserve"> curriculum and Standards based assessments.</w:t>
            </w:r>
          </w:p>
          <w:p w14:paraId="61CAD9F1" w14:textId="77777777" w:rsidR="00E223F8" w:rsidRPr="00E223F8" w:rsidRDefault="00E223F8" w:rsidP="00E223F8">
            <w:pPr>
              <w:spacing w:after="160" w:line="259" w:lineRule="auto"/>
              <w:rPr>
                <w:rFonts w:ascii="Times New Roman" w:eastAsia="Times New Roman" w:hAnsi="Times New Roman" w:cs="Times New Roman"/>
                <w:sz w:val="24"/>
                <w:szCs w:val="24"/>
              </w:rPr>
            </w:pPr>
            <w:r w:rsidRPr="00E223F8">
              <w:rPr>
                <w:rFonts w:ascii="Times New Roman" w:eastAsia="Times New Roman" w:hAnsi="Times New Roman" w:cs="Times New Roman"/>
                <w:sz w:val="24"/>
                <w:szCs w:val="24"/>
              </w:rPr>
              <w:t>-ILA program has allowed Bud</w:t>
            </w:r>
            <w:r w:rsidR="00EE575D">
              <w:rPr>
                <w:rFonts w:ascii="Times New Roman" w:eastAsia="Times New Roman" w:hAnsi="Times New Roman" w:cs="Times New Roman"/>
                <w:sz w:val="24"/>
                <w:szCs w:val="24"/>
              </w:rPr>
              <w:t xml:space="preserve">er to fill 3 teaching positions. </w:t>
            </w:r>
          </w:p>
          <w:p w14:paraId="34B3F2EB" w14:textId="77777777" w:rsidR="00BB483A" w:rsidRPr="00657550" w:rsidRDefault="00BB483A" w:rsidP="00471A1A">
            <w:pPr>
              <w:rPr>
                <w:rFonts w:ascii="Times New Roman" w:eastAsia="Calibri" w:hAnsi="Times New Roman" w:cs="Times New Roman"/>
                <w:b/>
                <w:i/>
              </w:rPr>
            </w:pPr>
          </w:p>
        </w:tc>
        <w:tc>
          <w:tcPr>
            <w:tcW w:w="3848" w:type="dxa"/>
          </w:tcPr>
          <w:p w14:paraId="6E2820B2" w14:textId="77777777" w:rsidR="00E223F8" w:rsidRDefault="00E223F8" w:rsidP="00E223F8">
            <w:pPr>
              <w:spacing w:after="160" w:line="257" w:lineRule="auto"/>
              <w:rPr>
                <w:rFonts w:ascii="Times New Roman" w:eastAsia="Times New Roman" w:hAnsi="Times New Roman" w:cs="Times New Roman"/>
              </w:rPr>
            </w:pPr>
            <w:r>
              <w:rPr>
                <w:rFonts w:ascii="Times New Roman" w:eastAsia="Times New Roman" w:hAnsi="Times New Roman" w:cs="Times New Roman"/>
              </w:rPr>
              <w:t>ADA attendance w</w:t>
            </w:r>
            <w:r w:rsidRPr="00E223F8">
              <w:rPr>
                <w:rFonts w:ascii="Times New Roman" w:eastAsia="Times New Roman" w:hAnsi="Times New Roman" w:cs="Times New Roman"/>
              </w:rPr>
              <w:t>as</w:t>
            </w:r>
            <w:r>
              <w:rPr>
                <w:rFonts w:ascii="Times New Roman" w:eastAsia="Times New Roman" w:hAnsi="Times New Roman" w:cs="Times New Roman"/>
              </w:rPr>
              <w:t xml:space="preserve"> negatively impacted by lagging health concerns. </w:t>
            </w:r>
          </w:p>
          <w:p w14:paraId="06530C03" w14:textId="77777777" w:rsidR="00E223F8" w:rsidRPr="00E223F8" w:rsidRDefault="00E223F8" w:rsidP="00E223F8">
            <w:pPr>
              <w:spacing w:after="160" w:line="257" w:lineRule="auto"/>
              <w:rPr>
                <w:rFonts w:ascii="Times New Roman" w:eastAsia="Times New Roman" w:hAnsi="Times New Roman" w:cs="Times New Roman"/>
              </w:rPr>
            </w:pPr>
            <w:r w:rsidRPr="00E223F8">
              <w:rPr>
                <w:rFonts w:ascii="Times New Roman" w:eastAsia="Times New Roman" w:hAnsi="Times New Roman" w:cs="Times New Roman"/>
              </w:rPr>
              <w:t xml:space="preserve">-Extra instructional time/scheduling/supports are needed for our ELL and </w:t>
            </w:r>
            <w:r w:rsidR="00E216A9">
              <w:rPr>
                <w:rFonts w:ascii="Times New Roman" w:eastAsia="Times New Roman" w:hAnsi="Times New Roman" w:cs="Times New Roman"/>
              </w:rPr>
              <w:t>struggling readers.</w:t>
            </w:r>
          </w:p>
          <w:p w14:paraId="05FEE731" w14:textId="77777777" w:rsidR="00E223F8"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-Teacher/staff turnover was impacted by two highly skilled positions becoming vacant. </w:t>
            </w:r>
          </w:p>
          <w:p w14:paraId="22C4C87B" w14:textId="77777777" w:rsidR="008F38E2"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Reading intervention PD for teaching staff. </w:t>
            </w:r>
          </w:p>
          <w:p w14:paraId="0B6294AD" w14:textId="77777777" w:rsidR="008F38E2"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-School wide collective sense of urgen</w:t>
            </w:r>
            <w:r w:rsidR="00E216A9">
              <w:rPr>
                <w:rFonts w:ascii="Times New Roman" w:eastAsia="Times New Roman" w:hAnsi="Times New Roman" w:cs="Times New Roman"/>
                <w:sz w:val="24"/>
                <w:szCs w:val="24"/>
              </w:rPr>
              <w:t xml:space="preserve">cy for student academic success focused </w:t>
            </w:r>
            <w:proofErr w:type="gramStart"/>
            <w:r w:rsidR="00E216A9">
              <w:rPr>
                <w:rFonts w:ascii="Times New Roman" w:eastAsia="Times New Roman" w:hAnsi="Times New Roman" w:cs="Times New Roman"/>
                <w:sz w:val="24"/>
                <w:szCs w:val="24"/>
              </w:rPr>
              <w:t>in</w:t>
            </w:r>
            <w:proofErr w:type="gramEnd"/>
            <w:r w:rsidR="00E216A9">
              <w:rPr>
                <w:rFonts w:ascii="Times New Roman" w:eastAsia="Times New Roman" w:hAnsi="Times New Roman" w:cs="Times New Roman"/>
                <w:sz w:val="24"/>
                <w:szCs w:val="24"/>
              </w:rPr>
              <w:t xml:space="preserve"> Reading. </w:t>
            </w:r>
          </w:p>
          <w:p w14:paraId="659D8FA0" w14:textId="77777777" w:rsidR="008F38E2" w:rsidRPr="00E223F8"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systems for tracking struggling readers. </w:t>
            </w:r>
          </w:p>
          <w:p w14:paraId="7D34F5C7" w14:textId="77777777" w:rsidR="00BB483A" w:rsidRPr="00657550" w:rsidRDefault="00BB483A" w:rsidP="00471A1A">
            <w:pPr>
              <w:rPr>
                <w:rFonts w:ascii="Times New Roman" w:hAnsi="Times New Roman" w:cs="Times New Roman"/>
              </w:rPr>
            </w:pPr>
          </w:p>
        </w:tc>
        <w:tc>
          <w:tcPr>
            <w:tcW w:w="5833" w:type="dxa"/>
            <w:shd w:val="clear" w:color="auto" w:fill="auto"/>
          </w:tcPr>
          <w:p w14:paraId="7FC79F63" w14:textId="77777777" w:rsidR="00E223F8" w:rsidRPr="00E223F8" w:rsidRDefault="00E223F8" w:rsidP="00E223F8">
            <w:pPr>
              <w:spacing w:after="160" w:line="257" w:lineRule="auto"/>
            </w:pPr>
            <w:r w:rsidRPr="00E223F8">
              <w:rPr>
                <w:rFonts w:ascii="Times New Roman" w:eastAsia="Times New Roman" w:hAnsi="Times New Roman" w:cs="Times New Roman"/>
                <w:sz w:val="24"/>
                <w:szCs w:val="24"/>
              </w:rPr>
              <w:t>-Systematic academic interventions and fluency programming</w:t>
            </w:r>
          </w:p>
          <w:p w14:paraId="586230E7" w14:textId="77777777" w:rsidR="00E223F8" w:rsidRDefault="00E223F8" w:rsidP="00E223F8">
            <w:pPr>
              <w:spacing w:after="160" w:line="257" w:lineRule="auto"/>
              <w:rPr>
                <w:rFonts w:ascii="Times New Roman" w:eastAsia="Times New Roman" w:hAnsi="Times New Roman" w:cs="Times New Roman"/>
                <w:sz w:val="24"/>
                <w:szCs w:val="24"/>
              </w:rPr>
            </w:pPr>
            <w:r w:rsidRPr="00E223F8">
              <w:rPr>
                <w:rFonts w:ascii="Times New Roman" w:eastAsia="Times New Roman" w:hAnsi="Times New Roman" w:cs="Times New Roman"/>
                <w:sz w:val="24"/>
                <w:szCs w:val="24"/>
              </w:rPr>
              <w:t>-After school t</w:t>
            </w:r>
            <w:r w:rsidR="008F38E2">
              <w:rPr>
                <w:rFonts w:ascii="Times New Roman" w:eastAsia="Times New Roman" w:hAnsi="Times New Roman" w:cs="Times New Roman"/>
                <w:sz w:val="24"/>
                <w:szCs w:val="24"/>
              </w:rPr>
              <w:t>utoring focused on reading interventions grades 3-5.</w:t>
            </w:r>
          </w:p>
          <w:p w14:paraId="386C8963" w14:textId="77777777" w:rsidR="008F38E2" w:rsidRPr="00E223F8" w:rsidRDefault="008F38E2" w:rsidP="00E223F8">
            <w:pPr>
              <w:spacing w:after="160" w:line="257" w:lineRule="auto"/>
            </w:pPr>
            <w:r>
              <w:rPr>
                <w:rFonts w:ascii="Times New Roman" w:eastAsia="Times New Roman" w:hAnsi="Times New Roman" w:cs="Times New Roman"/>
                <w:sz w:val="24"/>
                <w:szCs w:val="24"/>
              </w:rPr>
              <w:t xml:space="preserve">-More parental support and involvement with </w:t>
            </w:r>
            <w:proofErr w:type="gramStart"/>
            <w:r>
              <w:rPr>
                <w:rFonts w:ascii="Times New Roman" w:eastAsia="Times New Roman" w:hAnsi="Times New Roman" w:cs="Times New Roman"/>
                <w:sz w:val="24"/>
                <w:szCs w:val="24"/>
              </w:rPr>
              <w:t>after school</w:t>
            </w:r>
            <w:proofErr w:type="gramEnd"/>
            <w:r>
              <w:rPr>
                <w:rFonts w:ascii="Times New Roman" w:eastAsia="Times New Roman" w:hAnsi="Times New Roman" w:cs="Times New Roman"/>
                <w:sz w:val="24"/>
                <w:szCs w:val="24"/>
              </w:rPr>
              <w:t xml:space="preserve"> tutoring. </w:t>
            </w:r>
          </w:p>
          <w:p w14:paraId="74995E21" w14:textId="77777777" w:rsidR="00E223F8" w:rsidRPr="00E223F8" w:rsidRDefault="00E223F8" w:rsidP="00E223F8">
            <w:pPr>
              <w:spacing w:after="160" w:line="257" w:lineRule="auto"/>
              <w:rPr>
                <w:rFonts w:ascii="Times New Roman" w:eastAsia="Times New Roman" w:hAnsi="Times New Roman" w:cs="Times New Roman"/>
                <w:sz w:val="24"/>
                <w:szCs w:val="24"/>
              </w:rPr>
            </w:pPr>
            <w:r w:rsidRPr="00E223F8">
              <w:rPr>
                <w:rFonts w:ascii="Times New Roman" w:eastAsia="Times New Roman" w:hAnsi="Times New Roman" w:cs="Times New Roman"/>
                <w:sz w:val="24"/>
                <w:szCs w:val="24"/>
              </w:rPr>
              <w:t>- Incentivized teacher leadership pathways to extend impact of SLT vision.</w:t>
            </w:r>
          </w:p>
          <w:p w14:paraId="275E2ADC" w14:textId="77777777" w:rsidR="00E223F8"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upon</w:t>
            </w:r>
            <w:r w:rsidR="00E223F8" w:rsidRPr="00E223F8">
              <w:rPr>
                <w:rFonts w:ascii="Times New Roman" w:eastAsia="Times New Roman" w:hAnsi="Times New Roman" w:cs="Times New Roman"/>
                <w:sz w:val="24"/>
                <w:szCs w:val="24"/>
              </w:rPr>
              <w:t xml:space="preserve"> our extracurricular activities: soccer, basketball</w:t>
            </w:r>
            <w:r w:rsidR="00E216A9">
              <w:rPr>
                <w:rFonts w:ascii="Times New Roman" w:eastAsia="Times New Roman" w:hAnsi="Times New Roman" w:cs="Times New Roman"/>
                <w:sz w:val="24"/>
                <w:szCs w:val="24"/>
              </w:rPr>
              <w:t>, Girls on the Run,</w:t>
            </w:r>
            <w:r w:rsidR="00E223F8" w:rsidRPr="00E223F8">
              <w:rPr>
                <w:rFonts w:ascii="Times New Roman" w:eastAsia="Times New Roman" w:hAnsi="Times New Roman" w:cs="Times New Roman"/>
                <w:sz w:val="24"/>
                <w:szCs w:val="24"/>
              </w:rPr>
              <w:t xml:space="preserve"> STEM programs Coding and Robotics, Literacy-Makers, activity clubs.</w:t>
            </w:r>
          </w:p>
          <w:p w14:paraId="5C5C7661" w14:textId="77777777" w:rsidR="008F38E2"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inclusionary events and activities for our culturally diverse community. </w:t>
            </w:r>
          </w:p>
          <w:p w14:paraId="345B8858" w14:textId="77777777" w:rsidR="008F38E2"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intervention periods during the instructional day. </w:t>
            </w:r>
          </w:p>
          <w:p w14:paraId="1FA24380" w14:textId="77777777" w:rsidR="008F38E2" w:rsidRDefault="008F38E2" w:rsidP="00E223F8">
            <w:pPr>
              <w:spacing w:after="160" w:line="257"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-Reading intervention teacher. </w:t>
            </w:r>
          </w:p>
          <w:p w14:paraId="0B4020A7" w14:textId="77777777" w:rsidR="008F38E2" w:rsidRPr="00E223F8" w:rsidRDefault="008F38E2" w:rsidP="00E223F8">
            <w:pPr>
              <w:spacing w:after="160" w:line="257" w:lineRule="auto"/>
              <w:rPr>
                <w:rFonts w:ascii="Times New Roman" w:eastAsia="Times New Roman" w:hAnsi="Times New Roman" w:cs="Times New Roman"/>
                <w:sz w:val="24"/>
                <w:szCs w:val="24"/>
              </w:rPr>
            </w:pPr>
          </w:p>
          <w:p w14:paraId="1D7B270A" w14:textId="77777777" w:rsidR="00BB483A" w:rsidRPr="00657550" w:rsidRDefault="00BB483A" w:rsidP="00471A1A">
            <w:pPr>
              <w:rPr>
                <w:rFonts w:ascii="Times New Roman" w:hAnsi="Times New Roman" w:cs="Times New Roman"/>
              </w:rPr>
            </w:pPr>
          </w:p>
        </w:tc>
      </w:tr>
    </w:tbl>
    <w:p w14:paraId="4F904CB7" w14:textId="77777777" w:rsidR="00BB483A" w:rsidRPr="00657550" w:rsidRDefault="00BB483A" w:rsidP="00471A1A">
      <w:pPr>
        <w:spacing w:line="240" w:lineRule="auto"/>
        <w:rPr>
          <w:rFonts w:ascii="Times New Roman" w:hAnsi="Times New Roman" w:cs="Times New Roman"/>
        </w:rPr>
      </w:pP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3"/>
        <w:gridCol w:w="4836"/>
        <w:gridCol w:w="4989"/>
      </w:tblGrid>
      <w:tr w:rsidR="00BB483A" w:rsidRPr="00657550" w14:paraId="1155822A" w14:textId="77777777" w:rsidTr="009855A0">
        <w:trPr>
          <w:trHeight w:val="431"/>
        </w:trPr>
        <w:tc>
          <w:tcPr>
            <w:tcW w:w="13448" w:type="dxa"/>
            <w:gridSpan w:val="3"/>
            <w:shd w:val="clear" w:color="auto" w:fill="D5DCE4" w:themeFill="text2" w:themeFillTint="33"/>
          </w:tcPr>
          <w:p w14:paraId="522B8359"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t>Curriculum</w:t>
            </w:r>
            <w:r w:rsidRPr="00657550">
              <w:rPr>
                <w:rFonts w:ascii="Times New Roman" w:eastAsia="Calibri" w:hAnsi="Times New Roman" w:cs="Times New Roman"/>
                <w:b/>
                <w:color w:val="FFFFFF" w:themeColor="background1"/>
                <w:sz w:val="24"/>
              </w:rPr>
              <w:t xml:space="preserve"> </w:t>
            </w:r>
            <w:r w:rsidRPr="00657550">
              <w:rPr>
                <w:rFonts w:ascii="Times New Roman" w:eastAsia="Calibri" w:hAnsi="Times New Roman" w:cs="Times New Roman"/>
                <w:b/>
                <w:sz w:val="24"/>
              </w:rPr>
              <w:t xml:space="preserve">and Instruction </w:t>
            </w:r>
          </w:p>
          <w:p w14:paraId="6198B3B4"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657550">
              <w:rPr>
                <w:rFonts w:ascii="Times New Roman" w:eastAsia="Calibri" w:hAnsi="Times New Roman" w:cs="Times New Roman"/>
                <w:b/>
                <w:i/>
                <w:sz w:val="24"/>
              </w:rPr>
              <w:t xml:space="preserve">(Please use the boxes below to describe how your school supports the following factors of curriculum and instruction) </w:t>
            </w:r>
          </w:p>
        </w:tc>
      </w:tr>
      <w:tr w:rsidR="00BB483A" w:rsidRPr="00657550" w14:paraId="5B1668C1" w14:textId="77777777" w:rsidTr="009855A0">
        <w:trPr>
          <w:trHeight w:val="213"/>
        </w:trPr>
        <w:tc>
          <w:tcPr>
            <w:tcW w:w="3623" w:type="dxa"/>
            <w:shd w:val="clear" w:color="auto" w:fill="D5DCE4" w:themeFill="text2" w:themeFillTint="33"/>
            <w:vAlign w:val="center"/>
          </w:tcPr>
          <w:p w14:paraId="6061145F"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836" w:type="dxa"/>
            <w:shd w:val="clear" w:color="auto" w:fill="D5DCE4" w:themeFill="text2" w:themeFillTint="33"/>
            <w:vAlign w:val="center"/>
          </w:tcPr>
          <w:p w14:paraId="44D3751D"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4989" w:type="dxa"/>
            <w:shd w:val="clear" w:color="auto" w:fill="D5DCE4" w:themeFill="text2" w:themeFillTint="33"/>
            <w:vAlign w:val="center"/>
          </w:tcPr>
          <w:p w14:paraId="636D5062" w14:textId="77777777" w:rsidR="00BB483A" w:rsidRPr="00657550" w:rsidRDefault="00BB483A" w:rsidP="00471A1A">
            <w:pPr>
              <w:spacing w:after="0"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B483A" w:rsidRPr="00657550" w14:paraId="03000848" w14:textId="77777777" w:rsidTr="009855A0">
        <w:trPr>
          <w:trHeight w:val="213"/>
        </w:trPr>
        <w:tc>
          <w:tcPr>
            <w:tcW w:w="3623" w:type="dxa"/>
            <w:shd w:val="clear" w:color="auto" w:fill="auto"/>
          </w:tcPr>
          <w:p w14:paraId="5E7676EA" w14:textId="77777777" w:rsidR="00BB483A" w:rsidRPr="00657550" w:rsidRDefault="00BB483A" w:rsidP="00471A1A">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Learning Expectations</w:t>
            </w:r>
          </w:p>
        </w:tc>
        <w:tc>
          <w:tcPr>
            <w:tcW w:w="4836" w:type="dxa"/>
            <w:shd w:val="clear" w:color="auto" w:fill="auto"/>
          </w:tcPr>
          <w:p w14:paraId="5515DEA2" w14:textId="77777777" w:rsidR="009A7D61" w:rsidRPr="009A7D61" w:rsidRDefault="009A7D61" w:rsidP="009A7D61">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9A7D61">
              <w:rPr>
                <w:rFonts w:ascii="Times New Roman" w:eastAsia="Times New Roman" w:hAnsi="Times New Roman" w:cs="Times New Roman"/>
                <w:color w:val="000000" w:themeColor="text1"/>
                <w:sz w:val="24"/>
                <w:szCs w:val="24"/>
              </w:rPr>
              <w:t>-Te</w:t>
            </w:r>
            <w:r w:rsidR="00C41498">
              <w:rPr>
                <w:rFonts w:ascii="Times New Roman" w:eastAsia="Times New Roman" w:hAnsi="Times New Roman" w:cs="Times New Roman"/>
                <w:color w:val="000000" w:themeColor="text1"/>
                <w:sz w:val="24"/>
                <w:szCs w:val="24"/>
              </w:rPr>
              <w:t>achers are expected to design and implement</w:t>
            </w:r>
            <w:r w:rsidRPr="009A7D61">
              <w:rPr>
                <w:rFonts w:ascii="Times New Roman" w:eastAsia="Times New Roman" w:hAnsi="Times New Roman" w:cs="Times New Roman"/>
                <w:color w:val="000000" w:themeColor="text1"/>
                <w:sz w:val="24"/>
                <w:szCs w:val="24"/>
              </w:rPr>
              <w:t xml:space="preserve"> strong, rigorous Tier 1 ELA</w:t>
            </w:r>
            <w:r>
              <w:rPr>
                <w:rFonts w:ascii="Times New Roman" w:eastAsia="Times New Roman" w:hAnsi="Times New Roman" w:cs="Times New Roman"/>
                <w:color w:val="000000" w:themeColor="text1"/>
                <w:sz w:val="24"/>
                <w:szCs w:val="24"/>
              </w:rPr>
              <w:t>/Math</w:t>
            </w:r>
            <w:r w:rsidRPr="009A7D61">
              <w:rPr>
                <w:rFonts w:ascii="Times New Roman" w:eastAsia="Times New Roman" w:hAnsi="Times New Roman" w:cs="Times New Roman"/>
                <w:color w:val="000000" w:themeColor="text1"/>
                <w:sz w:val="24"/>
                <w:szCs w:val="24"/>
              </w:rPr>
              <w:t xml:space="preserve"> instruction</w:t>
            </w:r>
            <w:r>
              <w:rPr>
                <w:rFonts w:ascii="Times New Roman" w:eastAsia="Times New Roman" w:hAnsi="Times New Roman" w:cs="Times New Roman"/>
                <w:color w:val="000000" w:themeColor="text1"/>
                <w:sz w:val="24"/>
                <w:szCs w:val="24"/>
              </w:rPr>
              <w:t>/CFU’s/GRM</w:t>
            </w:r>
            <w:r w:rsidRPr="009A7D61">
              <w:rPr>
                <w:rFonts w:ascii="Times New Roman" w:eastAsia="Times New Roman" w:hAnsi="Times New Roman" w:cs="Times New Roman"/>
                <w:color w:val="000000" w:themeColor="text1"/>
                <w:sz w:val="24"/>
                <w:szCs w:val="24"/>
              </w:rPr>
              <w:t xml:space="preserve"> aligned to th</w:t>
            </w:r>
            <w:r>
              <w:rPr>
                <w:rFonts w:ascii="Times New Roman" w:eastAsia="Times New Roman" w:hAnsi="Times New Roman" w:cs="Times New Roman"/>
                <w:color w:val="000000" w:themeColor="text1"/>
                <w:sz w:val="24"/>
                <w:szCs w:val="24"/>
              </w:rPr>
              <w:t xml:space="preserve">e outcomes and learning objectives in the </w:t>
            </w:r>
            <w:proofErr w:type="gramStart"/>
            <w:r>
              <w:rPr>
                <w:rFonts w:ascii="Times New Roman" w:eastAsia="Times New Roman" w:hAnsi="Times New Roman" w:cs="Times New Roman"/>
                <w:color w:val="000000" w:themeColor="text1"/>
                <w:sz w:val="24"/>
                <w:szCs w:val="24"/>
              </w:rPr>
              <w:t xml:space="preserve">SAVVAS </w:t>
            </w:r>
            <w:r w:rsidRPr="009A7D61">
              <w:rPr>
                <w:rFonts w:ascii="Times New Roman" w:eastAsia="Times New Roman" w:hAnsi="Times New Roman" w:cs="Times New Roman"/>
                <w:color w:val="000000" w:themeColor="text1"/>
                <w:sz w:val="24"/>
                <w:szCs w:val="24"/>
              </w:rPr>
              <w:t>.</w:t>
            </w:r>
            <w:proofErr w:type="gramEnd"/>
            <w:r w:rsidRPr="009A7D61">
              <w:rPr>
                <w:rFonts w:ascii="Times New Roman" w:eastAsia="Times New Roman" w:hAnsi="Times New Roman" w:cs="Times New Roman"/>
                <w:color w:val="000000" w:themeColor="text1"/>
                <w:sz w:val="24"/>
                <w:szCs w:val="24"/>
              </w:rPr>
              <w:t xml:space="preserve"> </w:t>
            </w:r>
          </w:p>
          <w:p w14:paraId="33871C05" w14:textId="77777777" w:rsidR="009A7D61" w:rsidRPr="009A7D61" w:rsidRDefault="009A7D61" w:rsidP="009A7D61">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-40-minute small group reading instruction</w:t>
            </w:r>
            <w:r w:rsidRPr="009A7D61">
              <w:rPr>
                <w:rFonts w:ascii="Times New Roman" w:eastAsia="Times New Roman" w:hAnsi="Times New Roman" w:cs="Times New Roman"/>
                <w:color w:val="000000" w:themeColor="text1"/>
                <w:sz w:val="24"/>
                <w:szCs w:val="24"/>
              </w:rPr>
              <w:t xml:space="preserve"> daily across kindergarten through 5th grade. </w:t>
            </w:r>
          </w:p>
          <w:p w14:paraId="22798B7B" w14:textId="77777777" w:rsidR="009A7D61" w:rsidRDefault="009A7D61" w:rsidP="009A7D61">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-School wide </w:t>
            </w:r>
            <w:r w:rsidR="008F38E2">
              <w:rPr>
                <w:rFonts w:ascii="Times New Roman" w:eastAsia="Times New Roman" w:hAnsi="Times New Roman" w:cs="Times New Roman"/>
                <w:color w:val="000000" w:themeColor="text1"/>
                <w:sz w:val="24"/>
                <w:szCs w:val="24"/>
              </w:rPr>
              <w:t xml:space="preserve">reading </w:t>
            </w:r>
            <w:r>
              <w:rPr>
                <w:rFonts w:ascii="Times New Roman" w:eastAsia="Times New Roman" w:hAnsi="Times New Roman" w:cs="Times New Roman"/>
                <w:color w:val="000000" w:themeColor="text1"/>
                <w:sz w:val="24"/>
                <w:szCs w:val="24"/>
              </w:rPr>
              <w:t xml:space="preserve">intervention </w:t>
            </w:r>
            <w:r w:rsidR="008F38E2">
              <w:rPr>
                <w:rFonts w:ascii="Times New Roman" w:eastAsia="Times New Roman" w:hAnsi="Times New Roman" w:cs="Times New Roman"/>
                <w:color w:val="000000" w:themeColor="text1"/>
                <w:sz w:val="24"/>
                <w:szCs w:val="24"/>
              </w:rPr>
              <w:t>schedule (</w:t>
            </w:r>
            <w:r>
              <w:rPr>
                <w:rFonts w:ascii="Times New Roman" w:eastAsia="Times New Roman" w:hAnsi="Times New Roman" w:cs="Times New Roman"/>
                <w:color w:val="000000" w:themeColor="text1"/>
                <w:sz w:val="24"/>
                <w:szCs w:val="24"/>
              </w:rPr>
              <w:t>Paws Period</w:t>
            </w:r>
            <w:r w:rsidR="008F38E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for</w:t>
            </w:r>
            <w:r w:rsidRPr="009A7D61">
              <w:rPr>
                <w:rFonts w:ascii="Times New Roman" w:eastAsia="Times New Roman" w:hAnsi="Times New Roman" w:cs="Times New Roman"/>
                <w:color w:val="000000" w:themeColor="text1"/>
                <w:sz w:val="24"/>
                <w:szCs w:val="24"/>
              </w:rPr>
              <w:t xml:space="preserve"> re-teaching</w:t>
            </w:r>
            <w:r>
              <w:rPr>
                <w:rFonts w:ascii="Times New Roman" w:eastAsia="Times New Roman" w:hAnsi="Times New Roman" w:cs="Times New Roman"/>
                <w:color w:val="000000" w:themeColor="text1"/>
                <w:sz w:val="24"/>
                <w:szCs w:val="24"/>
              </w:rPr>
              <w:t>/enrichment</w:t>
            </w:r>
            <w:r w:rsidRPr="009A7D61">
              <w:rPr>
                <w:rFonts w:ascii="Times New Roman" w:eastAsia="Times New Roman" w:hAnsi="Times New Roman" w:cs="Times New Roman"/>
                <w:color w:val="000000" w:themeColor="text1"/>
                <w:sz w:val="24"/>
                <w:szCs w:val="24"/>
              </w:rPr>
              <w:t xml:space="preserve"> based on instructional data and needs.</w:t>
            </w:r>
          </w:p>
          <w:p w14:paraId="3E930CF1" w14:textId="77777777" w:rsidR="008F38E2" w:rsidRPr="009A7D61" w:rsidRDefault="008F38E2" w:rsidP="009A7D61">
            <w:pPr>
              <w:spacing w:before="100" w:beforeAutospacing="1" w:after="100" w:afterAutospacing="1"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-All staff support student learning.</w:t>
            </w:r>
          </w:p>
          <w:p w14:paraId="06971CD3" w14:textId="77777777" w:rsidR="009A7D61" w:rsidRPr="009A7D61" w:rsidRDefault="009A7D61" w:rsidP="009A7D61">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2A1F701D" w14:textId="77777777" w:rsidR="00BB483A" w:rsidRPr="00657550" w:rsidRDefault="00BB483A" w:rsidP="00471A1A">
            <w:pPr>
              <w:spacing w:after="0" w:line="240" w:lineRule="auto"/>
              <w:rPr>
                <w:rFonts w:ascii="Times New Roman" w:eastAsia="Calibri" w:hAnsi="Times New Roman" w:cs="Times New Roman"/>
              </w:rPr>
            </w:pPr>
          </w:p>
        </w:tc>
        <w:tc>
          <w:tcPr>
            <w:tcW w:w="4989" w:type="dxa"/>
            <w:shd w:val="clear" w:color="auto" w:fill="auto"/>
          </w:tcPr>
          <w:p w14:paraId="75F30732" w14:textId="77777777" w:rsidR="009A7D61" w:rsidRPr="009A7D61"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-A system-wide framework for ELA,</w:t>
            </w:r>
            <w:r w:rsidR="00E216A9">
              <w:rPr>
                <w:rFonts w:ascii="Times New Roman" w:eastAsia="Calibri" w:hAnsi="Times New Roman" w:cs="Times New Roman"/>
              </w:rPr>
              <w:t xml:space="preserve"> Math and Science Instruction </w:t>
            </w:r>
            <w:r w:rsidR="00E216A9" w:rsidRPr="009A7D61">
              <w:rPr>
                <w:rFonts w:ascii="Times New Roman" w:eastAsia="Calibri" w:hAnsi="Times New Roman" w:cs="Times New Roman"/>
              </w:rPr>
              <w:t>needed.</w:t>
            </w:r>
          </w:p>
          <w:p w14:paraId="29D6B04F" w14:textId="77777777" w:rsidR="009A7D61" w:rsidRPr="009A7D61"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 xml:space="preserve"> </w:t>
            </w:r>
          </w:p>
          <w:p w14:paraId="205B76C5" w14:textId="77777777" w:rsidR="009A7D61" w:rsidRPr="009A7D61"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-Flu</w:t>
            </w:r>
            <w:r w:rsidR="00E216A9">
              <w:rPr>
                <w:rFonts w:ascii="Times New Roman" w:eastAsia="Calibri" w:hAnsi="Times New Roman" w:cs="Times New Roman"/>
              </w:rPr>
              <w:t xml:space="preserve">ency gaps </w:t>
            </w:r>
            <w:r w:rsidRPr="009A7D61">
              <w:rPr>
                <w:rFonts w:ascii="Times New Roman" w:eastAsia="Calibri" w:hAnsi="Times New Roman" w:cs="Times New Roman"/>
              </w:rPr>
              <w:t>attended to in intervention sessions</w:t>
            </w:r>
            <w:r w:rsidR="00E216A9">
              <w:rPr>
                <w:rFonts w:ascii="Times New Roman" w:eastAsia="Calibri" w:hAnsi="Times New Roman" w:cs="Times New Roman"/>
              </w:rPr>
              <w:t>.</w:t>
            </w:r>
            <w:r w:rsidRPr="009A7D61">
              <w:rPr>
                <w:rFonts w:ascii="Times New Roman" w:eastAsia="Calibri" w:hAnsi="Times New Roman" w:cs="Times New Roman"/>
              </w:rPr>
              <w:t xml:space="preserve"> </w:t>
            </w:r>
          </w:p>
          <w:p w14:paraId="03EFCA41" w14:textId="77777777" w:rsidR="009A7D61" w:rsidRPr="009A7D61" w:rsidRDefault="009A7D61" w:rsidP="009A7D61">
            <w:pPr>
              <w:spacing w:after="0" w:line="240" w:lineRule="auto"/>
              <w:rPr>
                <w:rFonts w:ascii="Times New Roman" w:eastAsia="Calibri" w:hAnsi="Times New Roman" w:cs="Times New Roman"/>
              </w:rPr>
            </w:pPr>
          </w:p>
          <w:p w14:paraId="4DB73B74" w14:textId="77777777" w:rsidR="009A7D61" w:rsidRPr="009A7D61"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-Teachers need additional time to internalize curriculum materials and complete instructional preparation</w:t>
            </w:r>
          </w:p>
          <w:p w14:paraId="5F96A722" w14:textId="77777777" w:rsidR="009A7D61" w:rsidRPr="009A7D61" w:rsidRDefault="009A7D61" w:rsidP="009A7D61">
            <w:pPr>
              <w:spacing w:after="0" w:line="240" w:lineRule="auto"/>
              <w:rPr>
                <w:rFonts w:ascii="Times New Roman" w:eastAsia="Calibri" w:hAnsi="Times New Roman" w:cs="Times New Roman"/>
              </w:rPr>
            </w:pPr>
          </w:p>
          <w:p w14:paraId="6085F804" w14:textId="77777777" w:rsidR="009A7D61" w:rsidRPr="009A7D61"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-Staff needs additional development on skill progression wit</w:t>
            </w:r>
            <w:r w:rsidR="00E216A9">
              <w:rPr>
                <w:rFonts w:ascii="Times New Roman" w:eastAsia="Calibri" w:hAnsi="Times New Roman" w:cs="Times New Roman"/>
              </w:rPr>
              <w:t>hin learning standards, rigor, designing</w:t>
            </w:r>
            <w:r w:rsidRPr="009A7D61">
              <w:rPr>
                <w:rFonts w:ascii="Times New Roman" w:eastAsia="Calibri" w:hAnsi="Times New Roman" w:cs="Times New Roman"/>
              </w:rPr>
              <w:t xml:space="preserve"> exemplars</w:t>
            </w:r>
            <w:r w:rsidR="00E216A9">
              <w:rPr>
                <w:rFonts w:ascii="Times New Roman" w:eastAsia="Calibri" w:hAnsi="Times New Roman" w:cs="Times New Roman"/>
              </w:rPr>
              <w:t>.</w:t>
            </w:r>
          </w:p>
          <w:p w14:paraId="5B95CD12" w14:textId="77777777" w:rsidR="009A7D61" w:rsidRPr="009A7D61" w:rsidRDefault="009A7D61" w:rsidP="009A7D61">
            <w:pPr>
              <w:spacing w:after="0" w:line="240" w:lineRule="auto"/>
              <w:rPr>
                <w:rFonts w:ascii="Times New Roman" w:eastAsia="Calibri" w:hAnsi="Times New Roman" w:cs="Times New Roman"/>
              </w:rPr>
            </w:pPr>
          </w:p>
          <w:p w14:paraId="5A380C95" w14:textId="77777777" w:rsidR="00BB483A" w:rsidRPr="00657550" w:rsidRDefault="009A7D61" w:rsidP="009A7D61">
            <w:pPr>
              <w:spacing w:after="0" w:line="240" w:lineRule="auto"/>
              <w:rPr>
                <w:rFonts w:ascii="Times New Roman" w:eastAsia="Calibri" w:hAnsi="Times New Roman" w:cs="Times New Roman"/>
              </w:rPr>
            </w:pPr>
            <w:r w:rsidRPr="009A7D61">
              <w:rPr>
                <w:rFonts w:ascii="Times New Roman" w:eastAsia="Calibri" w:hAnsi="Times New Roman" w:cs="Times New Roman"/>
              </w:rPr>
              <w:t>-Required after school tutoring sessions for students performing 1 grade level</w:t>
            </w:r>
            <w:r w:rsidR="00E216A9">
              <w:rPr>
                <w:rFonts w:ascii="Times New Roman" w:eastAsia="Calibri" w:hAnsi="Times New Roman" w:cs="Times New Roman"/>
              </w:rPr>
              <w:t xml:space="preserve"> or below in Reading.</w:t>
            </w:r>
          </w:p>
        </w:tc>
      </w:tr>
      <w:tr w:rsidR="00FA5DE8" w:rsidRPr="00657550" w14:paraId="5C2B3271" w14:textId="77777777" w:rsidTr="009855A0">
        <w:trPr>
          <w:trHeight w:val="213"/>
        </w:trPr>
        <w:tc>
          <w:tcPr>
            <w:tcW w:w="3623" w:type="dxa"/>
            <w:shd w:val="clear" w:color="auto" w:fill="auto"/>
          </w:tcPr>
          <w:p w14:paraId="75713494" w14:textId="77777777" w:rsidR="00FA5DE8" w:rsidRPr="00657550" w:rsidRDefault="00FA5DE8" w:rsidP="00FA5DE8">
            <w:pPr>
              <w:spacing w:after="0" w:line="240" w:lineRule="auto"/>
              <w:rPr>
                <w:rFonts w:ascii="Times New Roman" w:eastAsia="Calibri" w:hAnsi="Times New Roman" w:cs="Times New Roman"/>
                <w:b/>
              </w:rPr>
            </w:pPr>
            <w:r w:rsidRPr="00657550">
              <w:rPr>
                <w:rFonts w:ascii="Times New Roman" w:eastAsia="Calibri" w:hAnsi="Times New Roman" w:cs="Times New Roman"/>
                <w:b/>
              </w:rPr>
              <w:t>Instructional Programs</w:t>
            </w:r>
          </w:p>
        </w:tc>
        <w:tc>
          <w:tcPr>
            <w:tcW w:w="4836" w:type="dxa"/>
            <w:shd w:val="clear" w:color="auto" w:fill="auto"/>
          </w:tcPr>
          <w:p w14:paraId="337CA54E" w14:textId="77777777" w:rsidR="00FA5DE8" w:rsidRDefault="00FA5DE8" w:rsidP="00FA5DE8">
            <w:r>
              <w:t>K-5 Mystery Science</w:t>
            </w:r>
          </w:p>
          <w:p w14:paraId="342619C4" w14:textId="77777777" w:rsidR="00FA5DE8" w:rsidRDefault="00FA5DE8" w:rsidP="00FA5DE8">
            <w:r>
              <w:t xml:space="preserve">K-5 SS Nystrom </w:t>
            </w:r>
          </w:p>
          <w:p w14:paraId="1821516D" w14:textId="77777777" w:rsidR="00FA5DE8" w:rsidRDefault="00FA5DE8" w:rsidP="00FA5DE8">
            <w:r>
              <w:t>PreK Three Cheers</w:t>
            </w:r>
          </w:p>
          <w:p w14:paraId="0A043D10" w14:textId="77777777" w:rsidR="00FA5DE8" w:rsidRDefault="00FA5DE8" w:rsidP="00FA5DE8">
            <w:r>
              <w:t xml:space="preserve">KG-5 ELA </w:t>
            </w:r>
            <w:proofErr w:type="spellStart"/>
            <w:r>
              <w:t>MyView</w:t>
            </w:r>
            <w:proofErr w:type="spellEnd"/>
            <w:r>
              <w:t xml:space="preserve"> </w:t>
            </w:r>
          </w:p>
          <w:p w14:paraId="57432384" w14:textId="77777777" w:rsidR="00FA5DE8" w:rsidRDefault="00FA5DE8" w:rsidP="00FA5DE8">
            <w:r>
              <w:t>KG-5 Math EnVison 2.0</w:t>
            </w:r>
          </w:p>
          <w:p w14:paraId="54471D82" w14:textId="77777777" w:rsidR="00FA5DE8" w:rsidRDefault="00FA5DE8" w:rsidP="00FA5DE8">
            <w:r>
              <w:t>Online supplemental services:</w:t>
            </w:r>
          </w:p>
          <w:p w14:paraId="7C849583" w14:textId="77777777" w:rsidR="00FA5DE8" w:rsidRDefault="00FA5DE8" w:rsidP="00FA5DE8">
            <w:r>
              <w:t xml:space="preserve">IXL, Learning A-Z, </w:t>
            </w:r>
            <w:proofErr w:type="spellStart"/>
            <w:r>
              <w:t>NewsELA</w:t>
            </w:r>
            <w:proofErr w:type="spellEnd"/>
            <w:r>
              <w:t>, Epic</w:t>
            </w:r>
          </w:p>
          <w:p w14:paraId="05314954" w14:textId="77777777" w:rsidR="008F38E2" w:rsidRPr="000B537B" w:rsidRDefault="008F38E2" w:rsidP="00FA5DE8">
            <w:r>
              <w:t>Paws period-intervention program</w:t>
            </w:r>
          </w:p>
        </w:tc>
        <w:tc>
          <w:tcPr>
            <w:tcW w:w="4989" w:type="dxa"/>
            <w:shd w:val="clear" w:color="auto" w:fill="auto"/>
          </w:tcPr>
          <w:p w14:paraId="2ADABA1E" w14:textId="77777777" w:rsidR="00FA5DE8" w:rsidRDefault="00FA5DE8" w:rsidP="00FA5DE8">
            <w:r w:rsidRPr="00FA5DE8">
              <w:t xml:space="preserve">-Implementation of new curriculum programs: </w:t>
            </w:r>
            <w:proofErr w:type="spellStart"/>
            <w:r w:rsidRPr="00FA5DE8">
              <w:t>MyView</w:t>
            </w:r>
            <w:proofErr w:type="spellEnd"/>
            <w:r w:rsidRPr="00FA5DE8">
              <w:t xml:space="preserve"> &amp; Three Cheers</w:t>
            </w:r>
          </w:p>
          <w:p w14:paraId="5220BBB2" w14:textId="77777777" w:rsidR="008F38E2" w:rsidRDefault="008F38E2" w:rsidP="00FA5DE8"/>
          <w:p w14:paraId="56E98202" w14:textId="77777777" w:rsidR="008F38E2" w:rsidRPr="000B537B" w:rsidRDefault="008F38E2" w:rsidP="00FA5DE8">
            <w:r>
              <w:t xml:space="preserve">-Impact of reading intervention periods. </w:t>
            </w:r>
          </w:p>
        </w:tc>
      </w:tr>
      <w:tr w:rsidR="00FA5DE8" w:rsidRPr="00657550" w14:paraId="1156759A" w14:textId="77777777" w:rsidTr="009855A0">
        <w:trPr>
          <w:trHeight w:val="213"/>
        </w:trPr>
        <w:tc>
          <w:tcPr>
            <w:tcW w:w="3623" w:type="dxa"/>
            <w:shd w:val="clear" w:color="auto" w:fill="auto"/>
          </w:tcPr>
          <w:p w14:paraId="51414196" w14:textId="77777777" w:rsidR="00FA5DE8" w:rsidRPr="00657550" w:rsidRDefault="00FA5DE8" w:rsidP="00FA5DE8">
            <w:pPr>
              <w:spacing w:after="0" w:line="240" w:lineRule="auto"/>
              <w:rPr>
                <w:rFonts w:ascii="Times New Roman" w:eastAsia="Calibri" w:hAnsi="Times New Roman" w:cs="Times New Roman"/>
                <w:b/>
              </w:rPr>
            </w:pPr>
            <w:r w:rsidRPr="00657550">
              <w:rPr>
                <w:rFonts w:ascii="Times New Roman" w:eastAsia="Calibri" w:hAnsi="Times New Roman" w:cs="Times New Roman"/>
                <w:b/>
              </w:rPr>
              <w:lastRenderedPageBreak/>
              <w:t>Instructional Materials</w:t>
            </w:r>
          </w:p>
        </w:tc>
        <w:tc>
          <w:tcPr>
            <w:tcW w:w="4836" w:type="dxa"/>
            <w:shd w:val="clear" w:color="auto" w:fill="auto"/>
          </w:tcPr>
          <w:p w14:paraId="71986382" w14:textId="77777777" w:rsidR="00FA5DE8" w:rsidRPr="00307111" w:rsidRDefault="00A10EC2" w:rsidP="00FA5DE8">
            <w:proofErr w:type="gramStart"/>
            <w:r>
              <w:t>SAVVAS ,</w:t>
            </w:r>
            <w:r w:rsidR="00FA5DE8" w:rsidRPr="00307111">
              <w:t>Heggerty</w:t>
            </w:r>
            <w:proofErr w:type="gramEnd"/>
            <w:r w:rsidR="00FA5DE8" w:rsidRPr="00307111">
              <w:t xml:space="preserve">, Leveled Libraries, Learning A-Z, </w:t>
            </w:r>
            <w:proofErr w:type="spellStart"/>
            <w:r>
              <w:t>CodeMonkey</w:t>
            </w:r>
            <w:proofErr w:type="spellEnd"/>
            <w:r>
              <w:t xml:space="preserve">, </w:t>
            </w:r>
            <w:r w:rsidR="00FA5DE8" w:rsidRPr="00307111">
              <w:t>IXL, Curriculum</w:t>
            </w:r>
            <w:r w:rsidR="0022624B">
              <w:t xml:space="preserve"> Resource Consumables, Newsela</w:t>
            </w:r>
            <w:r w:rsidR="00E216A9">
              <w:t>.</w:t>
            </w:r>
          </w:p>
        </w:tc>
        <w:tc>
          <w:tcPr>
            <w:tcW w:w="4989" w:type="dxa"/>
            <w:shd w:val="clear" w:color="auto" w:fill="auto"/>
          </w:tcPr>
          <w:p w14:paraId="2CF9C31B" w14:textId="77777777" w:rsidR="00FA5DE8" w:rsidRDefault="00FA5DE8" w:rsidP="00FA5DE8">
            <w:r w:rsidRPr="00307111">
              <w:t>-Need-for systematic use of resources</w:t>
            </w:r>
            <w:r w:rsidR="00E216A9">
              <w:t>.</w:t>
            </w:r>
          </w:p>
        </w:tc>
      </w:tr>
      <w:tr w:rsidR="00BC3E98" w:rsidRPr="00657550" w14:paraId="1E96D467" w14:textId="77777777" w:rsidTr="009855A0">
        <w:trPr>
          <w:trHeight w:val="213"/>
        </w:trPr>
        <w:tc>
          <w:tcPr>
            <w:tcW w:w="3623" w:type="dxa"/>
            <w:shd w:val="clear" w:color="auto" w:fill="auto"/>
          </w:tcPr>
          <w:p w14:paraId="56EC3E7D" w14:textId="77777777" w:rsidR="00BC3E98" w:rsidRPr="00657550" w:rsidRDefault="00BC3E98" w:rsidP="00BC3E98">
            <w:pPr>
              <w:spacing w:after="0" w:line="240" w:lineRule="auto"/>
              <w:rPr>
                <w:rFonts w:ascii="Times New Roman" w:eastAsia="Calibri" w:hAnsi="Times New Roman" w:cs="Times New Roman"/>
                <w:b/>
              </w:rPr>
            </w:pPr>
            <w:r w:rsidRPr="00657550">
              <w:rPr>
                <w:rFonts w:ascii="Times New Roman" w:eastAsia="Calibri" w:hAnsi="Times New Roman" w:cs="Times New Roman"/>
                <w:b/>
              </w:rPr>
              <w:t>Technology</w:t>
            </w:r>
          </w:p>
        </w:tc>
        <w:tc>
          <w:tcPr>
            <w:tcW w:w="4836" w:type="dxa"/>
            <w:shd w:val="clear" w:color="auto" w:fill="auto"/>
          </w:tcPr>
          <w:p w14:paraId="37066894" w14:textId="77777777" w:rsidR="00BC3E98" w:rsidRPr="003304B4" w:rsidRDefault="00BC3E98" w:rsidP="00BC3E98">
            <w:r w:rsidRPr="003304B4">
              <w:t>Microsoft teams, Staff Laptops, Smartboards, Student iPads, ppt clickers, Lego Spike essentials</w:t>
            </w:r>
          </w:p>
        </w:tc>
        <w:tc>
          <w:tcPr>
            <w:tcW w:w="4989" w:type="dxa"/>
            <w:shd w:val="clear" w:color="auto" w:fill="auto"/>
          </w:tcPr>
          <w:p w14:paraId="25A92692" w14:textId="77777777" w:rsidR="00BC3E98" w:rsidRPr="003304B4" w:rsidRDefault="00BC3E98" w:rsidP="00BC3E98">
            <w:r w:rsidRPr="003304B4">
              <w:t>-Inconsistency with charging and internet access</w:t>
            </w:r>
            <w:r w:rsidR="00E216A9">
              <w:t>.</w:t>
            </w:r>
          </w:p>
        </w:tc>
      </w:tr>
      <w:tr w:rsidR="00BC3E98" w:rsidRPr="00657550" w14:paraId="03A68946" w14:textId="77777777" w:rsidTr="009855A0">
        <w:trPr>
          <w:trHeight w:val="213"/>
        </w:trPr>
        <w:tc>
          <w:tcPr>
            <w:tcW w:w="3623" w:type="dxa"/>
            <w:shd w:val="clear" w:color="auto" w:fill="auto"/>
          </w:tcPr>
          <w:p w14:paraId="453CF21F" w14:textId="77777777" w:rsidR="00BC3E98" w:rsidRPr="00657550" w:rsidRDefault="00BC3E98" w:rsidP="00BC3E98">
            <w:pPr>
              <w:spacing w:after="0" w:line="240" w:lineRule="auto"/>
              <w:rPr>
                <w:rFonts w:ascii="Times New Roman" w:eastAsia="Calibri" w:hAnsi="Times New Roman" w:cs="Times New Roman"/>
                <w:b/>
              </w:rPr>
            </w:pPr>
            <w:r w:rsidRPr="00657550">
              <w:rPr>
                <w:rFonts w:ascii="Times New Roman" w:eastAsia="Calibri" w:hAnsi="Times New Roman" w:cs="Times New Roman"/>
                <w:b/>
              </w:rPr>
              <w:t>Support personnel</w:t>
            </w:r>
          </w:p>
        </w:tc>
        <w:tc>
          <w:tcPr>
            <w:tcW w:w="4836" w:type="dxa"/>
            <w:shd w:val="clear" w:color="auto" w:fill="auto"/>
          </w:tcPr>
          <w:p w14:paraId="6C50136C" w14:textId="77777777" w:rsidR="00BC3E98" w:rsidRPr="006A526A" w:rsidRDefault="00BC3E98" w:rsidP="00BC3E98">
            <w:r w:rsidRPr="006A526A">
              <w:t>ELL, AIC</w:t>
            </w:r>
            <w:r w:rsidR="00A10EC2">
              <w:t>, Counselor, Nurse &amp; Social Worker.</w:t>
            </w:r>
          </w:p>
        </w:tc>
        <w:tc>
          <w:tcPr>
            <w:tcW w:w="4989" w:type="dxa"/>
            <w:shd w:val="clear" w:color="auto" w:fill="auto"/>
          </w:tcPr>
          <w:p w14:paraId="56D8E823" w14:textId="77777777" w:rsidR="00BC3E98" w:rsidRPr="006A526A" w:rsidRDefault="00E216A9" w:rsidP="00BC3E98">
            <w:r>
              <w:t xml:space="preserve"> G</w:t>
            </w:r>
            <w:r w:rsidR="00BC3E98" w:rsidRPr="006A526A">
              <w:t xml:space="preserve">litches </w:t>
            </w:r>
            <w:r>
              <w:t xml:space="preserve">with </w:t>
            </w:r>
            <w:r w:rsidR="00BC3E98" w:rsidRPr="006A526A">
              <w:t>assessment platforms</w:t>
            </w:r>
            <w:r>
              <w:t>.</w:t>
            </w:r>
          </w:p>
        </w:tc>
      </w:tr>
    </w:tbl>
    <w:p w14:paraId="13CB595B" w14:textId="77777777" w:rsidR="00BB483A" w:rsidRPr="00657550" w:rsidRDefault="00BB483A" w:rsidP="00471A1A">
      <w:pPr>
        <w:spacing w:after="0"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607"/>
        <w:gridCol w:w="4848"/>
        <w:gridCol w:w="4978"/>
      </w:tblGrid>
      <w:tr w:rsidR="00BB483A" w:rsidRPr="00657550" w14:paraId="41A6BD41" w14:textId="77777777" w:rsidTr="00405413">
        <w:trPr>
          <w:trHeight w:val="218"/>
        </w:trPr>
        <w:tc>
          <w:tcPr>
            <w:tcW w:w="3607" w:type="dxa"/>
            <w:shd w:val="clear" w:color="auto" w:fill="D5DCE4" w:themeFill="text2" w:themeFillTint="33"/>
            <w:vAlign w:val="center"/>
          </w:tcPr>
          <w:p w14:paraId="483F1972"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848" w:type="dxa"/>
            <w:shd w:val="clear" w:color="auto" w:fill="D5DCE4" w:themeFill="text2" w:themeFillTint="33"/>
            <w:vAlign w:val="center"/>
          </w:tcPr>
          <w:p w14:paraId="36F15709"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4978" w:type="dxa"/>
            <w:shd w:val="clear" w:color="auto" w:fill="D5DCE4" w:themeFill="text2" w:themeFillTint="33"/>
            <w:vAlign w:val="center"/>
          </w:tcPr>
          <w:p w14:paraId="4C604BAD"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BC3E98" w:rsidRPr="00657550" w14:paraId="14D3F902" w14:textId="77777777" w:rsidTr="00405413">
        <w:trPr>
          <w:trHeight w:val="642"/>
        </w:trPr>
        <w:tc>
          <w:tcPr>
            <w:tcW w:w="3607" w:type="dxa"/>
          </w:tcPr>
          <w:p w14:paraId="74FDBD8A" w14:textId="77777777" w:rsidR="00BC3E98" w:rsidRDefault="00E216A9" w:rsidP="00BC3E98">
            <w:r>
              <w:t>-SAVVAS</w:t>
            </w:r>
            <w:r w:rsidR="00BC3E98" w:rsidRPr="00BC3E98">
              <w:t xml:space="preserve"> curriculum for PreK and ELA K-5 that is standards-aligned</w:t>
            </w:r>
            <w:r w:rsidR="00BD66E4">
              <w:t>.</w:t>
            </w:r>
          </w:p>
          <w:p w14:paraId="08F4D612" w14:textId="77777777" w:rsidR="00BD66E4" w:rsidRPr="008B683A" w:rsidRDefault="00BD66E4" w:rsidP="00BC3E98">
            <w:r>
              <w:t>-</w:t>
            </w:r>
            <w:r w:rsidR="00E216A9">
              <w:t>RBT-</w:t>
            </w:r>
            <w:r>
              <w:t>PD for enhancing current data team meetings.</w:t>
            </w:r>
          </w:p>
        </w:tc>
        <w:tc>
          <w:tcPr>
            <w:tcW w:w="4848" w:type="dxa"/>
          </w:tcPr>
          <w:p w14:paraId="37E12EED" w14:textId="77777777" w:rsidR="00BC3E98" w:rsidRDefault="00BC3E98" w:rsidP="00BC3E98">
            <w:r>
              <w:t xml:space="preserve">-Readiness gaps </w:t>
            </w:r>
            <w:r w:rsidR="00BD66E4">
              <w:t xml:space="preserve">are still prevalent among all grade level students. </w:t>
            </w:r>
          </w:p>
          <w:p w14:paraId="699D4FD8" w14:textId="77777777" w:rsidR="00BC3E98" w:rsidRDefault="00BD66E4" w:rsidP="00BC3E98">
            <w:r>
              <w:t xml:space="preserve">- </w:t>
            </w:r>
            <w:proofErr w:type="gramStart"/>
            <w:r>
              <w:t xml:space="preserve">SAVVAS </w:t>
            </w:r>
            <w:r w:rsidR="00BC3E98">
              <w:t xml:space="preserve"> Curriculum</w:t>
            </w:r>
            <w:proofErr w:type="gramEnd"/>
            <w:r w:rsidR="00BC3E98">
              <w:t xml:space="preserve"> materials need to be internalized by teachers</w:t>
            </w:r>
            <w:r>
              <w:t>.</w:t>
            </w:r>
          </w:p>
          <w:p w14:paraId="6D9C8D39" w14:textId="77777777" w:rsidR="00BD66E4" w:rsidRPr="008B683A" w:rsidRDefault="00BD66E4" w:rsidP="00BC3E98"/>
        </w:tc>
        <w:tc>
          <w:tcPr>
            <w:tcW w:w="4978" w:type="dxa"/>
          </w:tcPr>
          <w:p w14:paraId="6842A9EE" w14:textId="77777777" w:rsidR="00BC3E98" w:rsidRDefault="00BC3E98" w:rsidP="00BC3E98">
            <w:r>
              <w:t xml:space="preserve">-Tech integration that is aligned to instructional </w:t>
            </w:r>
            <w:proofErr w:type="gramStart"/>
            <w:r>
              <w:t>frameworks</w:t>
            </w:r>
            <w:r w:rsidR="00BD66E4">
              <w:t>..</w:t>
            </w:r>
            <w:proofErr w:type="gramEnd"/>
          </w:p>
          <w:p w14:paraId="0050C228" w14:textId="77777777" w:rsidR="00BC3E98" w:rsidRDefault="00BC3E98" w:rsidP="00BC3E98">
            <w:r>
              <w:t>-Assessment platforms systemic</w:t>
            </w:r>
            <w:r w:rsidR="00BD66E4">
              <w:t>.</w:t>
            </w:r>
          </w:p>
          <w:p w14:paraId="707C500E" w14:textId="77777777" w:rsidR="00BC3E98" w:rsidRDefault="00BC3E98" w:rsidP="00BC3E98">
            <w:r>
              <w:t>-After school tutoring</w:t>
            </w:r>
            <w:r w:rsidR="00BD66E4">
              <w:t>.</w:t>
            </w:r>
          </w:p>
          <w:p w14:paraId="23EF9AEB" w14:textId="77777777" w:rsidR="00BC3E98" w:rsidRDefault="00E216A9" w:rsidP="00BC3E98">
            <w:r>
              <w:t>-Reading intervention opportunities during the instructional</w:t>
            </w:r>
            <w:r w:rsidR="00BC3E98">
              <w:t xml:space="preserve"> day</w:t>
            </w:r>
            <w:r w:rsidR="00BD66E4">
              <w:t>.</w:t>
            </w:r>
          </w:p>
          <w:p w14:paraId="6B5D5FF9" w14:textId="77777777" w:rsidR="00BC3E98" w:rsidRPr="008B683A" w:rsidRDefault="00BC3E98" w:rsidP="00BC3E98">
            <w:r>
              <w:t>-Staff to support extra school activities and tutoring</w:t>
            </w:r>
            <w:r w:rsidR="00BD66E4">
              <w:t>.</w:t>
            </w:r>
          </w:p>
        </w:tc>
      </w:tr>
    </w:tbl>
    <w:p w14:paraId="675E05EE" w14:textId="77777777" w:rsidR="00BB483A" w:rsidRPr="00657550" w:rsidRDefault="00BB483A" w:rsidP="00BB483A">
      <w:pPr>
        <w:rPr>
          <w:rFonts w:ascii="Times New Roman" w:hAnsi="Times New Roman" w:cs="Times New Roman"/>
        </w:rPr>
      </w:pPr>
      <w:r w:rsidRPr="00657550">
        <w:rPr>
          <w:rFonts w:ascii="Times New Roman" w:hAnsi="Times New Roman" w:cs="Times New Roman"/>
        </w:rPr>
        <w:br w:type="page"/>
      </w:r>
    </w:p>
    <w:tbl>
      <w:tblPr>
        <w:tblW w:w="1344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9"/>
        <w:gridCol w:w="4642"/>
        <w:gridCol w:w="5327"/>
      </w:tblGrid>
      <w:tr w:rsidR="00BB483A" w:rsidRPr="00657550" w14:paraId="2361917D" w14:textId="77777777" w:rsidTr="00405413">
        <w:trPr>
          <w:trHeight w:val="386"/>
        </w:trPr>
        <w:tc>
          <w:tcPr>
            <w:tcW w:w="13448" w:type="dxa"/>
            <w:gridSpan w:val="3"/>
            <w:shd w:val="clear" w:color="auto" w:fill="D5DCE4" w:themeFill="text2" w:themeFillTint="33"/>
          </w:tcPr>
          <w:p w14:paraId="4F4A6E64" w14:textId="77777777" w:rsidR="00BB483A" w:rsidRPr="00657550" w:rsidRDefault="00BB483A" w:rsidP="00471A1A">
            <w:pPr>
              <w:tabs>
                <w:tab w:val="left" w:pos="2990"/>
                <w:tab w:val="center" w:pos="5287"/>
              </w:tabs>
              <w:spacing w:after="0" w:line="240" w:lineRule="auto"/>
              <w:jc w:val="center"/>
              <w:rPr>
                <w:rFonts w:ascii="Times New Roman" w:eastAsia="Calibri" w:hAnsi="Times New Roman" w:cs="Times New Roman"/>
                <w:b/>
                <w:sz w:val="24"/>
              </w:rPr>
            </w:pPr>
            <w:r w:rsidRPr="00657550">
              <w:rPr>
                <w:rFonts w:ascii="Times New Roman" w:eastAsia="Calibri" w:hAnsi="Times New Roman" w:cs="Times New Roman"/>
                <w:b/>
                <w:sz w:val="24"/>
              </w:rPr>
              <w:lastRenderedPageBreak/>
              <w:t xml:space="preserve">High Quality Professional Staff  </w:t>
            </w:r>
          </w:p>
          <w:p w14:paraId="7B347F3B" w14:textId="77777777" w:rsidR="00836878" w:rsidRPr="00657550" w:rsidRDefault="00836878" w:rsidP="00471A1A">
            <w:pPr>
              <w:tabs>
                <w:tab w:val="left" w:pos="2990"/>
                <w:tab w:val="center" w:pos="5287"/>
              </w:tabs>
              <w:spacing w:after="0" w:line="240" w:lineRule="auto"/>
              <w:jc w:val="center"/>
              <w:rPr>
                <w:rFonts w:ascii="Times New Roman" w:eastAsia="Calibri" w:hAnsi="Times New Roman" w:cs="Times New Roman"/>
                <w:i/>
              </w:rPr>
            </w:pPr>
            <w:r w:rsidRPr="00EF122C">
              <w:rPr>
                <w:rFonts w:ascii="Times New Roman" w:eastAsia="Calibri" w:hAnsi="Times New Roman" w:cs="Times New Roman"/>
                <w:b/>
                <w:i/>
                <w:sz w:val="20"/>
              </w:rPr>
              <w:t>(How are you ensuring that all students are taught by a high-quality teacher?)</w:t>
            </w:r>
          </w:p>
        </w:tc>
      </w:tr>
      <w:tr w:rsidR="00BB483A" w:rsidRPr="00657550" w14:paraId="69EAD975" w14:textId="77777777" w:rsidTr="00405413">
        <w:trPr>
          <w:trHeight w:val="191"/>
        </w:trPr>
        <w:tc>
          <w:tcPr>
            <w:tcW w:w="3479" w:type="dxa"/>
            <w:shd w:val="clear" w:color="auto" w:fill="D5DCE4" w:themeFill="text2" w:themeFillTint="33"/>
            <w:vAlign w:val="center"/>
          </w:tcPr>
          <w:p w14:paraId="7F8850AC"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Data Type</w:t>
            </w:r>
          </w:p>
        </w:tc>
        <w:tc>
          <w:tcPr>
            <w:tcW w:w="4642" w:type="dxa"/>
            <w:shd w:val="clear" w:color="auto" w:fill="D5DCE4" w:themeFill="text2" w:themeFillTint="33"/>
            <w:vAlign w:val="center"/>
          </w:tcPr>
          <w:p w14:paraId="013242F3"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Current Information</w:t>
            </w:r>
          </w:p>
        </w:tc>
        <w:tc>
          <w:tcPr>
            <w:tcW w:w="5327" w:type="dxa"/>
            <w:shd w:val="clear" w:color="auto" w:fill="D5DCE4" w:themeFill="text2" w:themeFillTint="33"/>
            <w:vAlign w:val="center"/>
          </w:tcPr>
          <w:p w14:paraId="4E3BAE2A" w14:textId="77777777" w:rsidR="00BB483A" w:rsidRPr="00657550" w:rsidRDefault="00BB483A" w:rsidP="00471A1A">
            <w:pPr>
              <w:spacing w:line="240" w:lineRule="auto"/>
              <w:jc w:val="center"/>
              <w:rPr>
                <w:rFonts w:ascii="Times New Roman" w:eastAsia="Calibri" w:hAnsi="Times New Roman" w:cs="Times New Roman"/>
                <w:b/>
              </w:rPr>
            </w:pPr>
            <w:r w:rsidRPr="00657550">
              <w:rPr>
                <w:rFonts w:ascii="Times New Roman" w:eastAsia="Calibri" w:hAnsi="Times New Roman" w:cs="Times New Roman"/>
                <w:b/>
              </w:rPr>
              <w:t>Reflections</w:t>
            </w:r>
          </w:p>
        </w:tc>
      </w:tr>
      <w:tr w:rsidR="00BC3E98" w:rsidRPr="00657550" w14:paraId="070CADE9" w14:textId="77777777" w:rsidTr="00A632B3">
        <w:trPr>
          <w:trHeight w:val="191"/>
        </w:trPr>
        <w:tc>
          <w:tcPr>
            <w:tcW w:w="3479" w:type="dxa"/>
            <w:shd w:val="clear" w:color="auto" w:fill="auto"/>
          </w:tcPr>
          <w:p w14:paraId="16FFF2D4" w14:textId="77777777" w:rsidR="00BC3E98" w:rsidRPr="001800DF" w:rsidRDefault="00BC3E98" w:rsidP="00BC3E98">
            <w:pPr>
              <w:spacing w:line="240" w:lineRule="auto"/>
              <w:rPr>
                <w:rFonts w:ascii="Times New Roman" w:eastAsia="Calibri" w:hAnsi="Times New Roman" w:cs="Times New Roman"/>
                <w:b/>
              </w:rPr>
            </w:pPr>
            <w:r w:rsidRPr="001800DF">
              <w:rPr>
                <w:rFonts w:ascii="Times New Roman" w:eastAsia="Calibri" w:hAnsi="Times New Roman" w:cs="Times New Roman"/>
                <w:b/>
              </w:rPr>
              <w:t>Staff Preparation</w:t>
            </w:r>
          </w:p>
        </w:tc>
        <w:tc>
          <w:tcPr>
            <w:tcW w:w="46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5DF458"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sidRPr="4AECFFAC">
              <w:rPr>
                <w:rStyle w:val="normaltextrun"/>
                <w:sz w:val="22"/>
                <w:szCs w:val="22"/>
              </w:rPr>
              <w:t>Non-traditional teacher routes:</w:t>
            </w:r>
            <w:r w:rsidRPr="4AECFFAC">
              <w:rPr>
                <w:rStyle w:val="eop"/>
                <w:sz w:val="22"/>
                <w:szCs w:val="22"/>
              </w:rPr>
              <w:t> </w:t>
            </w:r>
          </w:p>
          <w:p w14:paraId="6E7BEAA2" w14:textId="77777777" w:rsidR="00BC3E98" w:rsidRPr="001800DF" w:rsidRDefault="00BC3E98" w:rsidP="00BC3E98">
            <w:pPr>
              <w:pStyle w:val="paragraph"/>
              <w:spacing w:before="0" w:beforeAutospacing="0" w:after="0" w:afterAutospacing="0"/>
              <w:textAlignment w:val="baseline"/>
              <w:rPr>
                <w:rStyle w:val="normaltextrun"/>
                <w:rFonts w:ascii="Segoe UI" w:hAnsi="Segoe UI" w:cs="Segoe UI"/>
                <w:sz w:val="18"/>
                <w:szCs w:val="18"/>
              </w:rPr>
            </w:pPr>
            <w:r w:rsidRPr="4AECFFAC">
              <w:rPr>
                <w:rStyle w:val="eop"/>
                <w:sz w:val="22"/>
                <w:szCs w:val="22"/>
              </w:rPr>
              <w:t> </w:t>
            </w:r>
          </w:p>
          <w:p w14:paraId="48A3E513" w14:textId="77777777" w:rsidR="001800DF" w:rsidRDefault="00BC3E98" w:rsidP="001800DF">
            <w:pPr>
              <w:pStyle w:val="paragraph"/>
              <w:spacing w:before="0" w:beforeAutospacing="0" w:after="0" w:afterAutospacing="0"/>
              <w:textAlignment w:val="baseline"/>
              <w:rPr>
                <w:rStyle w:val="normaltextrun"/>
                <w:sz w:val="22"/>
                <w:szCs w:val="22"/>
              </w:rPr>
            </w:pPr>
            <w:r w:rsidRPr="29C06CBD">
              <w:rPr>
                <w:rStyle w:val="normaltextrun"/>
                <w:sz w:val="22"/>
                <w:szCs w:val="22"/>
              </w:rPr>
              <w:t>2</w:t>
            </w:r>
            <w:r w:rsidRPr="29C06CBD">
              <w:rPr>
                <w:rStyle w:val="normaltextrun"/>
                <w:sz w:val="17"/>
                <w:szCs w:val="17"/>
                <w:vertAlign w:val="superscript"/>
              </w:rPr>
              <w:t>nd</w:t>
            </w:r>
            <w:r w:rsidR="001800DF">
              <w:rPr>
                <w:rStyle w:val="normaltextrun"/>
                <w:sz w:val="22"/>
                <w:szCs w:val="22"/>
              </w:rPr>
              <w:t> Year teachers 1</w:t>
            </w:r>
          </w:p>
          <w:p w14:paraId="5BAF46C9" w14:textId="77777777" w:rsidR="00BC3E98" w:rsidRDefault="001800DF" w:rsidP="001800DF">
            <w:pPr>
              <w:pStyle w:val="paragraph"/>
              <w:spacing w:before="0" w:beforeAutospacing="0" w:after="0" w:afterAutospacing="0"/>
              <w:textAlignment w:val="baseline"/>
              <w:rPr>
                <w:rStyle w:val="normaltextrun"/>
                <w:sz w:val="22"/>
                <w:szCs w:val="22"/>
              </w:rPr>
            </w:pPr>
            <w:r>
              <w:rPr>
                <w:rStyle w:val="normaltextrun"/>
                <w:sz w:val="22"/>
                <w:szCs w:val="22"/>
              </w:rPr>
              <w:t>3</w:t>
            </w:r>
            <w:r w:rsidR="00BC3E98" w:rsidRPr="0FF648D2">
              <w:rPr>
                <w:rStyle w:val="eop"/>
                <w:sz w:val="22"/>
                <w:szCs w:val="22"/>
              </w:rPr>
              <w:t>-ILA ‘s</w:t>
            </w:r>
            <w:r>
              <w:rPr>
                <w:rStyle w:val="normaltextrun"/>
                <w:rFonts w:asciiTheme="minorHAnsi" w:eastAsiaTheme="minorEastAsia" w:hAnsiTheme="minorHAnsi" w:cstheme="minorBidi"/>
                <w:sz w:val="22"/>
                <w:szCs w:val="22"/>
              </w:rPr>
              <w:t xml:space="preserve"> entering their 2</w:t>
            </w:r>
            <w:r w:rsidRPr="001800DF">
              <w:rPr>
                <w:rStyle w:val="normaltextrun"/>
                <w:rFonts w:asciiTheme="minorHAnsi" w:eastAsiaTheme="minorEastAsia" w:hAnsiTheme="minorHAnsi" w:cstheme="minorBidi"/>
                <w:sz w:val="22"/>
                <w:szCs w:val="22"/>
                <w:vertAlign w:val="superscript"/>
              </w:rPr>
              <w:t>nd</w:t>
            </w:r>
            <w:r>
              <w:rPr>
                <w:rStyle w:val="normaltextrun"/>
                <w:rFonts w:asciiTheme="minorHAnsi" w:eastAsiaTheme="minorEastAsia" w:hAnsiTheme="minorHAnsi" w:cstheme="minorBidi"/>
                <w:sz w:val="22"/>
                <w:szCs w:val="22"/>
              </w:rPr>
              <w:t xml:space="preserve"> year.</w:t>
            </w:r>
          </w:p>
          <w:p w14:paraId="2FC17F8B" w14:textId="77777777" w:rsidR="00BC3E98" w:rsidRDefault="00BC3E98" w:rsidP="00BC3E98">
            <w:pPr>
              <w:pStyle w:val="paragraph"/>
              <w:spacing w:before="0" w:beforeAutospacing="0" w:after="0" w:afterAutospacing="0"/>
              <w:textAlignment w:val="baseline"/>
            </w:pPr>
          </w:p>
        </w:tc>
        <w:tc>
          <w:tcPr>
            <w:tcW w:w="5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7082D0"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sidRPr="0FF648D2">
              <w:rPr>
                <w:rStyle w:val="normaltextrun"/>
                <w:sz w:val="22"/>
                <w:szCs w:val="22"/>
              </w:rPr>
              <w:t>-We have an experienced teaching staff. </w:t>
            </w:r>
            <w:r w:rsidRPr="0FF648D2">
              <w:rPr>
                <w:rStyle w:val="eop"/>
                <w:sz w:val="22"/>
                <w:szCs w:val="22"/>
              </w:rPr>
              <w:t> </w:t>
            </w:r>
          </w:p>
          <w:p w14:paraId="3A354D86" w14:textId="77777777" w:rsidR="00BC3E98" w:rsidRDefault="00E216A9" w:rsidP="00BC3E98">
            <w:pPr>
              <w:pStyle w:val="paragraph"/>
              <w:spacing w:before="0" w:beforeAutospacing="0" w:after="0" w:afterAutospacing="0"/>
              <w:textAlignment w:val="baseline"/>
              <w:rPr>
                <w:rStyle w:val="eop"/>
              </w:rPr>
            </w:pPr>
            <w:r>
              <w:rPr>
                <w:rStyle w:val="eop"/>
                <w:sz w:val="22"/>
                <w:szCs w:val="22"/>
              </w:rPr>
              <w:t>-ILA program</w:t>
            </w:r>
            <w:r w:rsidR="00BC3E98" w:rsidRPr="0FF648D2">
              <w:rPr>
                <w:rStyle w:val="eop"/>
                <w:sz w:val="22"/>
                <w:szCs w:val="22"/>
              </w:rPr>
              <w:t xml:space="preserve"> implemented to provide dedicated staff to become Teachers of Record, providing consistency for student learning and growth.</w:t>
            </w:r>
          </w:p>
          <w:p w14:paraId="371CD230" w14:textId="77777777" w:rsidR="00BC3E98" w:rsidRDefault="00BC3E98" w:rsidP="00BC3E98">
            <w:pPr>
              <w:pStyle w:val="paragraph"/>
              <w:spacing w:before="0" w:beforeAutospacing="0" w:after="0" w:afterAutospacing="0"/>
              <w:textAlignment w:val="baseline"/>
              <w:rPr>
                <w:rStyle w:val="eop"/>
              </w:rPr>
            </w:pPr>
            <w:r w:rsidRPr="0FF648D2">
              <w:rPr>
                <w:rStyle w:val="eop"/>
                <w:sz w:val="22"/>
                <w:szCs w:val="22"/>
              </w:rPr>
              <w:t>-District wide and site level Professional Development for curricular development and staff self-reflection.</w:t>
            </w:r>
          </w:p>
          <w:p w14:paraId="0A4F7224" w14:textId="77777777" w:rsidR="00BC3E98" w:rsidRDefault="00BC3E98" w:rsidP="00BC3E98">
            <w:pPr>
              <w:pStyle w:val="paragraph"/>
              <w:spacing w:before="0" w:beforeAutospacing="0" w:after="0" w:afterAutospacing="0"/>
              <w:textAlignment w:val="baseline"/>
              <w:rPr>
                <w:rStyle w:val="eop"/>
              </w:rPr>
            </w:pPr>
          </w:p>
        </w:tc>
      </w:tr>
      <w:tr w:rsidR="00BC3E98" w:rsidRPr="00657550" w14:paraId="59D6B586" w14:textId="77777777" w:rsidTr="00A632B3">
        <w:trPr>
          <w:trHeight w:val="191"/>
        </w:trPr>
        <w:tc>
          <w:tcPr>
            <w:tcW w:w="3479" w:type="dxa"/>
            <w:shd w:val="clear" w:color="auto" w:fill="auto"/>
          </w:tcPr>
          <w:p w14:paraId="5C2B687B" w14:textId="77777777" w:rsidR="00BC3E98" w:rsidRPr="001800DF" w:rsidRDefault="00BC3E98" w:rsidP="00BC3E98">
            <w:pPr>
              <w:spacing w:line="240" w:lineRule="auto"/>
              <w:rPr>
                <w:rFonts w:ascii="Times New Roman" w:eastAsia="Calibri" w:hAnsi="Times New Roman" w:cs="Times New Roman"/>
                <w:b/>
              </w:rPr>
            </w:pPr>
            <w:r w:rsidRPr="001800DF">
              <w:rPr>
                <w:rFonts w:ascii="Times New Roman" w:eastAsia="Calibri" w:hAnsi="Times New Roman" w:cs="Times New Roman"/>
                <w:b/>
              </w:rPr>
              <w:t>Staff Certification</w:t>
            </w:r>
          </w:p>
        </w:tc>
        <w:tc>
          <w:tcPr>
            <w:tcW w:w="46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93C47D"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sidRPr="0FF648D2">
              <w:rPr>
                <w:rStyle w:val="normaltextrun"/>
                <w:sz w:val="22"/>
                <w:szCs w:val="22"/>
              </w:rPr>
              <w:t>24 certified teachers</w:t>
            </w:r>
            <w:r w:rsidRPr="0FF648D2">
              <w:rPr>
                <w:rStyle w:val="eop"/>
                <w:sz w:val="22"/>
                <w:szCs w:val="22"/>
              </w:rPr>
              <w:t> </w:t>
            </w:r>
          </w:p>
          <w:p w14:paraId="3CA062B8"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Pr>
                <w:rStyle w:val="normaltextrun"/>
                <w:sz w:val="22"/>
                <w:szCs w:val="22"/>
              </w:rPr>
              <w:t>1 certified full-time counselor</w:t>
            </w:r>
            <w:r>
              <w:rPr>
                <w:rStyle w:val="eop"/>
                <w:sz w:val="22"/>
                <w:szCs w:val="22"/>
              </w:rPr>
              <w:t> </w:t>
            </w:r>
          </w:p>
          <w:p w14:paraId="5117FFE7"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Pr>
                <w:rStyle w:val="normaltextrun"/>
                <w:sz w:val="22"/>
                <w:szCs w:val="22"/>
              </w:rPr>
              <w:t>1 certified Social Worker (.5)</w:t>
            </w:r>
            <w:r>
              <w:rPr>
                <w:rStyle w:val="eop"/>
                <w:sz w:val="22"/>
                <w:szCs w:val="22"/>
              </w:rPr>
              <w:t> </w:t>
            </w:r>
          </w:p>
        </w:tc>
        <w:tc>
          <w:tcPr>
            <w:tcW w:w="5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E61981" w14:textId="77777777" w:rsidR="00BC3E98" w:rsidRDefault="00BC3E98" w:rsidP="00BC3E98">
            <w:pPr>
              <w:pStyle w:val="paragraph"/>
              <w:spacing w:before="0" w:beforeAutospacing="0" w:after="0" w:afterAutospacing="0"/>
              <w:textAlignment w:val="baseline"/>
              <w:rPr>
                <w:rStyle w:val="normaltextrun"/>
                <w:sz w:val="22"/>
                <w:szCs w:val="22"/>
              </w:rPr>
            </w:pPr>
            <w:r w:rsidRPr="0FF648D2">
              <w:rPr>
                <w:rStyle w:val="normaltextrun"/>
                <w:sz w:val="22"/>
                <w:szCs w:val="22"/>
              </w:rPr>
              <w:t xml:space="preserve">-Buder staff will be encouraged to use Parsons Blewett to obtain advanced degrees and additional certifications. </w:t>
            </w:r>
          </w:p>
        </w:tc>
      </w:tr>
      <w:tr w:rsidR="00BC3E98" w:rsidRPr="00657550" w14:paraId="4253F9EA" w14:textId="77777777" w:rsidTr="00A632B3">
        <w:trPr>
          <w:trHeight w:val="191"/>
        </w:trPr>
        <w:tc>
          <w:tcPr>
            <w:tcW w:w="3479" w:type="dxa"/>
            <w:shd w:val="clear" w:color="auto" w:fill="auto"/>
          </w:tcPr>
          <w:p w14:paraId="221CF74C" w14:textId="77777777" w:rsidR="00BC3E98" w:rsidRPr="009F53AF" w:rsidRDefault="00BC3E98" w:rsidP="00BC3E98">
            <w:pPr>
              <w:spacing w:line="240" w:lineRule="auto"/>
              <w:rPr>
                <w:rFonts w:ascii="Times New Roman" w:eastAsia="Calibri" w:hAnsi="Times New Roman" w:cs="Times New Roman"/>
                <w:b/>
                <w:highlight w:val="yellow"/>
              </w:rPr>
            </w:pPr>
            <w:r w:rsidRPr="001800DF">
              <w:rPr>
                <w:rFonts w:ascii="Times New Roman" w:eastAsia="Calibri" w:hAnsi="Times New Roman" w:cs="Times New Roman"/>
                <w:b/>
              </w:rPr>
              <w:t>Staff Specialist and other support staff</w:t>
            </w:r>
          </w:p>
        </w:tc>
        <w:tc>
          <w:tcPr>
            <w:tcW w:w="46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2D7BCBB" w14:textId="77777777" w:rsidR="00BC3E98" w:rsidRDefault="00BC3E98" w:rsidP="00BC3E98">
            <w:pPr>
              <w:pStyle w:val="paragraph"/>
              <w:spacing w:before="0" w:beforeAutospacing="0" w:after="0" w:afterAutospacing="0"/>
              <w:textAlignment w:val="baseline"/>
              <w:rPr>
                <w:rStyle w:val="eop"/>
                <w:sz w:val="22"/>
                <w:szCs w:val="22"/>
              </w:rPr>
            </w:pPr>
            <w:r w:rsidRPr="0FF648D2">
              <w:rPr>
                <w:rStyle w:val="eop"/>
                <w:sz w:val="22"/>
                <w:szCs w:val="22"/>
              </w:rPr>
              <w:t>ELL-3</w:t>
            </w:r>
          </w:p>
          <w:p w14:paraId="1C5929BC" w14:textId="77777777" w:rsidR="00BC3E98" w:rsidRDefault="00BC3E98" w:rsidP="00BC3E98">
            <w:pPr>
              <w:pStyle w:val="paragraph"/>
              <w:spacing w:before="0" w:beforeAutospacing="0" w:after="0" w:afterAutospacing="0"/>
              <w:textAlignment w:val="baseline"/>
              <w:rPr>
                <w:rStyle w:val="eop"/>
              </w:rPr>
            </w:pPr>
            <w:r w:rsidRPr="0FF648D2">
              <w:rPr>
                <w:rStyle w:val="eop"/>
                <w:sz w:val="22"/>
                <w:szCs w:val="22"/>
              </w:rPr>
              <w:t>AIC-1</w:t>
            </w:r>
          </w:p>
          <w:p w14:paraId="57D03E9D" w14:textId="77777777" w:rsidR="00BC3E98" w:rsidRDefault="00BC3E98" w:rsidP="00BC3E98">
            <w:pPr>
              <w:pStyle w:val="paragraph"/>
              <w:spacing w:before="0" w:beforeAutospacing="0" w:after="0" w:afterAutospacing="0"/>
              <w:textAlignment w:val="baseline"/>
              <w:rPr>
                <w:rStyle w:val="eop"/>
              </w:rPr>
            </w:pPr>
            <w:r w:rsidRPr="0FF648D2">
              <w:rPr>
                <w:rStyle w:val="eop"/>
                <w:sz w:val="22"/>
                <w:szCs w:val="22"/>
              </w:rPr>
              <w:t>Nurse-1</w:t>
            </w:r>
          </w:p>
          <w:p w14:paraId="59F3069B" w14:textId="77777777" w:rsidR="00BC3E98" w:rsidRDefault="00BC3E98" w:rsidP="00BC3E98">
            <w:pPr>
              <w:pStyle w:val="paragraph"/>
              <w:spacing w:before="0" w:beforeAutospacing="0" w:after="0" w:afterAutospacing="0"/>
              <w:textAlignment w:val="baseline"/>
              <w:rPr>
                <w:rStyle w:val="eop"/>
              </w:rPr>
            </w:pPr>
            <w:r w:rsidRPr="0FF648D2">
              <w:rPr>
                <w:rStyle w:val="eop"/>
                <w:sz w:val="22"/>
                <w:szCs w:val="22"/>
              </w:rPr>
              <w:t>SW-1</w:t>
            </w:r>
          </w:p>
          <w:p w14:paraId="6165A30E" w14:textId="77777777" w:rsidR="00BC3E98" w:rsidRDefault="00BD66E4" w:rsidP="00BC3E98">
            <w:pPr>
              <w:pStyle w:val="paragraph"/>
              <w:spacing w:before="0" w:beforeAutospacing="0" w:after="0" w:afterAutospacing="0"/>
              <w:textAlignment w:val="baseline"/>
              <w:rPr>
                <w:rStyle w:val="eop"/>
              </w:rPr>
            </w:pPr>
            <w:r>
              <w:rPr>
                <w:rStyle w:val="eop"/>
                <w:sz w:val="22"/>
                <w:szCs w:val="22"/>
              </w:rPr>
              <w:t>FCS-1</w:t>
            </w:r>
          </w:p>
          <w:p w14:paraId="477BCDE8" w14:textId="77777777" w:rsidR="00BC3E98" w:rsidRDefault="00BC3E98" w:rsidP="00BC3E98">
            <w:pPr>
              <w:pStyle w:val="paragraph"/>
              <w:spacing w:before="0" w:beforeAutospacing="0" w:after="0" w:afterAutospacing="0"/>
              <w:textAlignment w:val="baseline"/>
              <w:rPr>
                <w:rStyle w:val="eop"/>
              </w:rPr>
            </w:pPr>
            <w:r w:rsidRPr="0FF648D2">
              <w:rPr>
                <w:rStyle w:val="eop"/>
                <w:sz w:val="22"/>
                <w:szCs w:val="22"/>
              </w:rPr>
              <w:t>Counselor-1</w:t>
            </w:r>
          </w:p>
        </w:tc>
        <w:tc>
          <w:tcPr>
            <w:tcW w:w="5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1F5CC1" w14:textId="77777777" w:rsidR="00BC3E98" w:rsidRDefault="00BD66E4" w:rsidP="00BC3E98">
            <w:pPr>
              <w:pStyle w:val="paragraph"/>
              <w:spacing w:before="0" w:beforeAutospacing="0" w:after="0" w:afterAutospacing="0"/>
              <w:textAlignment w:val="baseline"/>
              <w:rPr>
                <w:rFonts w:ascii="Segoe UI" w:hAnsi="Segoe UI" w:cs="Segoe UI"/>
                <w:sz w:val="18"/>
                <w:szCs w:val="18"/>
              </w:rPr>
            </w:pPr>
            <w:r>
              <w:rPr>
                <w:rStyle w:val="eop"/>
                <w:sz w:val="22"/>
                <w:szCs w:val="22"/>
              </w:rPr>
              <w:t>-Provide reading interventions to identified groups.</w:t>
            </w:r>
          </w:p>
          <w:p w14:paraId="7FCEFEA1"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sidRPr="0FF648D2">
              <w:rPr>
                <w:rStyle w:val="eop"/>
                <w:sz w:val="22"/>
                <w:szCs w:val="22"/>
              </w:rPr>
              <w:t>-ELL teachers supported students in language acquisition including reading, writing, speaking and listening.</w:t>
            </w:r>
          </w:p>
          <w:p w14:paraId="76835447" w14:textId="77777777" w:rsidR="00BC3E98" w:rsidRDefault="00BC3E98" w:rsidP="00BC3E98">
            <w:pPr>
              <w:pStyle w:val="paragraph"/>
              <w:spacing w:before="0" w:beforeAutospacing="0" w:after="0" w:afterAutospacing="0"/>
              <w:textAlignment w:val="baseline"/>
              <w:rPr>
                <w:rStyle w:val="eop"/>
                <w:sz w:val="22"/>
                <w:szCs w:val="22"/>
              </w:rPr>
            </w:pPr>
            <w:r w:rsidRPr="0FF648D2">
              <w:rPr>
                <w:rStyle w:val="normaltextrun"/>
                <w:sz w:val="22"/>
                <w:szCs w:val="22"/>
              </w:rPr>
              <w:t>-A full-time social worker would be</w:t>
            </w:r>
            <w:r w:rsidR="00BD66E4">
              <w:rPr>
                <w:rStyle w:val="normaltextrun"/>
                <w:sz w:val="22"/>
                <w:szCs w:val="22"/>
              </w:rPr>
              <w:t xml:space="preserve"> beneficial to meet our student </w:t>
            </w:r>
            <w:r w:rsidRPr="0FF648D2">
              <w:rPr>
                <w:rStyle w:val="normaltextrun"/>
                <w:sz w:val="22"/>
                <w:szCs w:val="22"/>
              </w:rPr>
              <w:t>and family needs.</w:t>
            </w:r>
          </w:p>
          <w:p w14:paraId="0A6959E7" w14:textId="77777777" w:rsidR="00BC3E98" w:rsidRDefault="00BC3E98" w:rsidP="00BC3E98">
            <w:pPr>
              <w:pStyle w:val="paragraph"/>
              <w:spacing w:before="0" w:beforeAutospacing="0" w:after="0" w:afterAutospacing="0"/>
              <w:textAlignment w:val="baseline"/>
              <w:rPr>
                <w:rStyle w:val="normaltextrun"/>
              </w:rPr>
            </w:pPr>
            <w:r w:rsidRPr="0FF648D2">
              <w:rPr>
                <w:rStyle w:val="normaltextrun"/>
                <w:sz w:val="22"/>
                <w:szCs w:val="22"/>
              </w:rPr>
              <w:t xml:space="preserve"> </w:t>
            </w:r>
          </w:p>
          <w:p w14:paraId="5AE48A43" w14:textId="77777777" w:rsidR="00BC3E98" w:rsidRDefault="00BC3E98" w:rsidP="00BC3E98">
            <w:pPr>
              <w:pStyle w:val="paragraph"/>
              <w:spacing w:before="0" w:beforeAutospacing="0" w:after="0" w:afterAutospacing="0"/>
              <w:textAlignment w:val="baseline"/>
              <w:rPr>
                <w:rStyle w:val="eop"/>
              </w:rPr>
            </w:pPr>
          </w:p>
        </w:tc>
      </w:tr>
      <w:tr w:rsidR="00BC3E98" w:rsidRPr="00657550" w14:paraId="43B22347" w14:textId="77777777" w:rsidTr="00A632B3">
        <w:trPr>
          <w:trHeight w:val="191"/>
        </w:trPr>
        <w:tc>
          <w:tcPr>
            <w:tcW w:w="3479" w:type="dxa"/>
            <w:shd w:val="clear" w:color="auto" w:fill="auto"/>
          </w:tcPr>
          <w:p w14:paraId="118581DA" w14:textId="77777777" w:rsidR="00BC3E98" w:rsidRPr="00657550" w:rsidRDefault="00BC3E98" w:rsidP="00BC3E98">
            <w:pPr>
              <w:spacing w:line="240" w:lineRule="auto"/>
              <w:rPr>
                <w:rFonts w:ascii="Times New Roman" w:eastAsia="Calibri" w:hAnsi="Times New Roman" w:cs="Times New Roman"/>
                <w:b/>
              </w:rPr>
            </w:pPr>
            <w:r w:rsidRPr="00657550">
              <w:rPr>
                <w:rFonts w:ascii="Times New Roman" w:eastAsia="Calibri" w:hAnsi="Times New Roman" w:cs="Times New Roman"/>
                <w:b/>
              </w:rPr>
              <w:t>Staff Demographics</w:t>
            </w:r>
          </w:p>
        </w:tc>
        <w:tc>
          <w:tcPr>
            <w:tcW w:w="46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8CEE66" w14:textId="77777777" w:rsidR="00BC3E98" w:rsidRDefault="00BC3E98" w:rsidP="00BC3E98">
            <w:pPr>
              <w:pStyle w:val="paragraph"/>
              <w:spacing w:before="0" w:beforeAutospacing="0" w:after="0" w:afterAutospacing="0"/>
              <w:textAlignment w:val="baseline"/>
              <w:rPr>
                <w:rStyle w:val="eop"/>
              </w:rPr>
            </w:pPr>
            <w:r w:rsidRPr="0FF648D2">
              <w:rPr>
                <w:rStyle w:val="normaltextrun"/>
                <w:sz w:val="22"/>
                <w:szCs w:val="22"/>
              </w:rPr>
              <w:t>Black-8</w:t>
            </w:r>
          </w:p>
          <w:p w14:paraId="2B3AA4E2" w14:textId="77777777" w:rsidR="00BC3E98" w:rsidRDefault="00BC3E98" w:rsidP="00BC3E98">
            <w:pPr>
              <w:pStyle w:val="paragraph"/>
              <w:spacing w:before="0" w:beforeAutospacing="0" w:after="0" w:afterAutospacing="0"/>
              <w:textAlignment w:val="baseline"/>
              <w:rPr>
                <w:rStyle w:val="eop"/>
              </w:rPr>
            </w:pPr>
            <w:r w:rsidRPr="0FF648D2">
              <w:rPr>
                <w:rStyle w:val="normaltextrun"/>
                <w:sz w:val="22"/>
                <w:szCs w:val="22"/>
              </w:rPr>
              <w:t>Middle Eastern-5</w:t>
            </w:r>
          </w:p>
          <w:p w14:paraId="228D3B51" w14:textId="77777777" w:rsidR="00BC3E98" w:rsidRDefault="00BC3E98" w:rsidP="00BC3E98">
            <w:pPr>
              <w:pStyle w:val="paragraph"/>
              <w:spacing w:before="0" w:beforeAutospacing="0" w:after="0" w:afterAutospacing="0"/>
              <w:textAlignment w:val="baseline"/>
              <w:rPr>
                <w:rStyle w:val="normaltextrun"/>
              </w:rPr>
            </w:pPr>
            <w:r w:rsidRPr="0FF648D2">
              <w:rPr>
                <w:rStyle w:val="normaltextrun"/>
                <w:sz w:val="22"/>
                <w:szCs w:val="22"/>
              </w:rPr>
              <w:t>Indian-1</w:t>
            </w:r>
          </w:p>
          <w:p w14:paraId="48A89BE5" w14:textId="77777777" w:rsidR="00BC3E98" w:rsidRDefault="00BC3E98" w:rsidP="00BC3E98">
            <w:pPr>
              <w:pStyle w:val="paragraph"/>
              <w:spacing w:before="0" w:beforeAutospacing="0" w:after="0" w:afterAutospacing="0"/>
              <w:textAlignment w:val="baseline"/>
              <w:rPr>
                <w:rStyle w:val="eop"/>
              </w:rPr>
            </w:pPr>
            <w:r w:rsidRPr="0FF648D2">
              <w:rPr>
                <w:rStyle w:val="normaltextrun"/>
                <w:sz w:val="22"/>
                <w:szCs w:val="22"/>
              </w:rPr>
              <w:t>White-41</w:t>
            </w:r>
          </w:p>
          <w:p w14:paraId="0A1C7987" w14:textId="77777777" w:rsidR="00BC3E98" w:rsidRDefault="00BC3E98" w:rsidP="00BC3E98">
            <w:pPr>
              <w:pStyle w:val="paragraph"/>
              <w:spacing w:before="0" w:beforeAutospacing="0" w:after="0" w:afterAutospacing="0"/>
              <w:textAlignment w:val="baseline"/>
              <w:rPr>
                <w:rStyle w:val="eop"/>
              </w:rPr>
            </w:pPr>
            <w:r w:rsidRPr="0FF648D2">
              <w:rPr>
                <w:rStyle w:val="normaltextrun"/>
                <w:sz w:val="22"/>
                <w:szCs w:val="22"/>
              </w:rPr>
              <w:t>Total-55</w:t>
            </w:r>
          </w:p>
        </w:tc>
        <w:tc>
          <w:tcPr>
            <w:tcW w:w="5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E38BB43" w14:textId="77777777" w:rsidR="00BC3E98" w:rsidRDefault="00BC3E98" w:rsidP="00BD66E4">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Our staff does not reflect the diversity of our students. In addition, only four of the teachers were male. </w:t>
            </w:r>
          </w:p>
        </w:tc>
      </w:tr>
      <w:tr w:rsidR="00BC3E98" w:rsidRPr="00657550" w14:paraId="7E85987C" w14:textId="77777777" w:rsidTr="00A632B3">
        <w:trPr>
          <w:trHeight w:val="191"/>
        </w:trPr>
        <w:tc>
          <w:tcPr>
            <w:tcW w:w="3479" w:type="dxa"/>
            <w:shd w:val="clear" w:color="auto" w:fill="auto"/>
          </w:tcPr>
          <w:p w14:paraId="57387F82" w14:textId="77777777" w:rsidR="00BC3E98" w:rsidRPr="00657550" w:rsidRDefault="00BC3E98" w:rsidP="00BC3E98">
            <w:pPr>
              <w:spacing w:line="240" w:lineRule="auto"/>
              <w:rPr>
                <w:rFonts w:ascii="Times New Roman" w:eastAsia="Calibri" w:hAnsi="Times New Roman" w:cs="Times New Roman"/>
                <w:b/>
              </w:rPr>
            </w:pPr>
            <w:r w:rsidRPr="00657550">
              <w:rPr>
                <w:rFonts w:ascii="Times New Roman" w:eastAsia="Calibri" w:hAnsi="Times New Roman" w:cs="Times New Roman"/>
                <w:b/>
              </w:rPr>
              <w:t xml:space="preserve">School Administrators </w:t>
            </w:r>
          </w:p>
        </w:tc>
        <w:tc>
          <w:tcPr>
            <w:tcW w:w="46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CBC0BC"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Pr>
                <w:rStyle w:val="normaltextrun"/>
                <w:sz w:val="22"/>
                <w:szCs w:val="22"/>
              </w:rPr>
              <w:t>Principal-1</w:t>
            </w:r>
            <w:r>
              <w:rPr>
                <w:rStyle w:val="eop"/>
                <w:sz w:val="22"/>
                <w:szCs w:val="22"/>
              </w:rPr>
              <w:t> </w:t>
            </w:r>
          </w:p>
          <w:p w14:paraId="3B16238B"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Pr>
                <w:rStyle w:val="normaltextrun"/>
                <w:sz w:val="22"/>
                <w:szCs w:val="22"/>
              </w:rPr>
              <w:t>Assistant Principal-1</w:t>
            </w:r>
            <w:r>
              <w:rPr>
                <w:rStyle w:val="eop"/>
                <w:sz w:val="22"/>
                <w:szCs w:val="22"/>
              </w:rPr>
              <w:t> </w:t>
            </w:r>
          </w:p>
          <w:p w14:paraId="63E4A9CD"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Pr>
                <w:rStyle w:val="eop"/>
                <w:sz w:val="22"/>
                <w:szCs w:val="22"/>
              </w:rPr>
              <w:t> </w:t>
            </w:r>
          </w:p>
        </w:tc>
        <w:tc>
          <w:tcPr>
            <w:tcW w:w="532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77C299" w14:textId="77777777" w:rsidR="00BC3E98" w:rsidRDefault="00BC3E98" w:rsidP="00BC3E98">
            <w:pPr>
              <w:pStyle w:val="paragraph"/>
              <w:spacing w:before="0" w:beforeAutospacing="0" w:after="0" w:afterAutospacing="0"/>
              <w:rPr>
                <w:rStyle w:val="normaltextrun"/>
              </w:rPr>
            </w:pPr>
            <w:r w:rsidRPr="0FF648D2">
              <w:rPr>
                <w:rStyle w:val="normaltextrun"/>
                <w:sz w:val="22"/>
                <w:szCs w:val="22"/>
              </w:rPr>
              <w:t>Dr. Blan</w:t>
            </w:r>
            <w:r w:rsidR="00A632B3">
              <w:rPr>
                <w:rStyle w:val="normaltextrun"/>
                <w:sz w:val="22"/>
                <w:szCs w:val="22"/>
              </w:rPr>
              <w:t xml:space="preserve">kenship has completed his second </w:t>
            </w:r>
            <w:r w:rsidRPr="0FF648D2">
              <w:rPr>
                <w:rStyle w:val="normaltextrun"/>
                <w:sz w:val="22"/>
                <w:szCs w:val="22"/>
              </w:rPr>
              <w:t>year as the principal of Buder Elementary.</w:t>
            </w:r>
          </w:p>
          <w:p w14:paraId="44750912" w14:textId="77777777" w:rsidR="00BC3E98" w:rsidRDefault="00BC3E98" w:rsidP="00BC3E98">
            <w:pPr>
              <w:pStyle w:val="paragraph"/>
              <w:spacing w:before="0" w:beforeAutospacing="0" w:after="0" w:afterAutospacing="0"/>
              <w:textAlignment w:val="baseline"/>
              <w:rPr>
                <w:rFonts w:ascii="Segoe UI" w:hAnsi="Segoe UI" w:cs="Segoe UI"/>
                <w:sz w:val="18"/>
                <w:szCs w:val="18"/>
              </w:rPr>
            </w:pPr>
            <w:r w:rsidRPr="0FF648D2">
              <w:rPr>
                <w:rStyle w:val="eop"/>
                <w:sz w:val="22"/>
                <w:szCs w:val="22"/>
              </w:rPr>
              <w:t>Mr. Raphae</w:t>
            </w:r>
            <w:r w:rsidR="00A632B3">
              <w:rPr>
                <w:rStyle w:val="eop"/>
                <w:sz w:val="22"/>
                <w:szCs w:val="22"/>
              </w:rPr>
              <w:t xml:space="preserve">l Rogers has completed his </w:t>
            </w:r>
            <w:r w:rsidR="00BD66E4">
              <w:rPr>
                <w:rStyle w:val="eop"/>
                <w:sz w:val="22"/>
                <w:szCs w:val="22"/>
              </w:rPr>
              <w:t xml:space="preserve">second </w:t>
            </w:r>
            <w:r w:rsidR="00BD66E4" w:rsidRPr="0FF648D2">
              <w:rPr>
                <w:rStyle w:val="eop"/>
                <w:sz w:val="22"/>
                <w:szCs w:val="22"/>
              </w:rPr>
              <w:t>year</w:t>
            </w:r>
            <w:r w:rsidRPr="0FF648D2">
              <w:rPr>
                <w:rStyle w:val="eop"/>
                <w:sz w:val="22"/>
                <w:szCs w:val="22"/>
              </w:rPr>
              <w:t xml:space="preserve"> in administration as the assistant principal. </w:t>
            </w:r>
          </w:p>
        </w:tc>
      </w:tr>
    </w:tbl>
    <w:p w14:paraId="50F40DEB" w14:textId="77777777" w:rsidR="00BB483A" w:rsidRPr="00657550" w:rsidRDefault="00BB483A" w:rsidP="00471A1A">
      <w:pPr>
        <w:spacing w:line="240" w:lineRule="auto"/>
        <w:rPr>
          <w:rFonts w:ascii="Times New Roman" w:hAnsi="Times New Roman" w:cs="Times New Roman"/>
        </w:rPr>
      </w:pPr>
    </w:p>
    <w:tbl>
      <w:tblPr>
        <w:tblStyle w:val="TableGrid"/>
        <w:tblW w:w="13433" w:type="dxa"/>
        <w:tblInd w:w="-95" w:type="dxa"/>
        <w:tblLook w:val="04A0" w:firstRow="1" w:lastRow="0" w:firstColumn="1" w:lastColumn="0" w:noHBand="0" w:noVBand="1"/>
      </w:tblPr>
      <w:tblGrid>
        <w:gridCol w:w="3451"/>
        <w:gridCol w:w="4638"/>
        <w:gridCol w:w="5344"/>
      </w:tblGrid>
      <w:tr w:rsidR="00BB483A" w:rsidRPr="00657550" w14:paraId="605DAC07" w14:textId="77777777" w:rsidTr="00405413">
        <w:trPr>
          <w:trHeight w:val="210"/>
        </w:trPr>
        <w:tc>
          <w:tcPr>
            <w:tcW w:w="3451" w:type="dxa"/>
            <w:shd w:val="clear" w:color="auto" w:fill="D5DCE4" w:themeFill="text2" w:themeFillTint="33"/>
            <w:vAlign w:val="center"/>
          </w:tcPr>
          <w:p w14:paraId="1237C6EE"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Strengths</w:t>
            </w:r>
          </w:p>
        </w:tc>
        <w:tc>
          <w:tcPr>
            <w:tcW w:w="4638" w:type="dxa"/>
            <w:shd w:val="clear" w:color="auto" w:fill="D5DCE4" w:themeFill="text2" w:themeFillTint="33"/>
            <w:vAlign w:val="center"/>
          </w:tcPr>
          <w:p w14:paraId="65BFF97A"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Weaknesses</w:t>
            </w:r>
          </w:p>
        </w:tc>
        <w:tc>
          <w:tcPr>
            <w:tcW w:w="5344" w:type="dxa"/>
            <w:shd w:val="clear" w:color="auto" w:fill="D5DCE4" w:themeFill="text2" w:themeFillTint="33"/>
            <w:vAlign w:val="center"/>
          </w:tcPr>
          <w:p w14:paraId="138A1F0E" w14:textId="77777777" w:rsidR="00BB483A" w:rsidRPr="00657550" w:rsidRDefault="00BB483A" w:rsidP="00471A1A">
            <w:pPr>
              <w:jc w:val="center"/>
              <w:rPr>
                <w:rFonts w:ascii="Times New Roman" w:eastAsia="Calibri" w:hAnsi="Times New Roman" w:cs="Times New Roman"/>
                <w:b/>
              </w:rPr>
            </w:pPr>
            <w:r w:rsidRPr="00657550">
              <w:rPr>
                <w:rFonts w:ascii="Times New Roman" w:eastAsia="Calibri" w:hAnsi="Times New Roman" w:cs="Times New Roman"/>
                <w:b/>
              </w:rPr>
              <w:t>Needs</w:t>
            </w:r>
          </w:p>
        </w:tc>
      </w:tr>
      <w:tr w:rsidR="00A632B3" w:rsidRPr="00657550" w14:paraId="127B6E57" w14:textId="77777777" w:rsidTr="00A632B3">
        <w:trPr>
          <w:trHeight w:val="620"/>
        </w:trPr>
        <w:tc>
          <w:tcPr>
            <w:tcW w:w="3451" w:type="dxa"/>
            <w:tcBorders>
              <w:top w:val="single" w:sz="6" w:space="0" w:color="auto"/>
              <w:left w:val="single" w:sz="6" w:space="0" w:color="auto"/>
              <w:bottom w:val="single" w:sz="6" w:space="0" w:color="auto"/>
              <w:right w:val="single" w:sz="6" w:space="0" w:color="auto"/>
            </w:tcBorders>
            <w:shd w:val="clear" w:color="auto" w:fill="auto"/>
          </w:tcPr>
          <w:p w14:paraId="696A4F0C" w14:textId="77777777" w:rsidR="00A632B3" w:rsidRDefault="00A632B3" w:rsidP="00A632B3">
            <w:pPr>
              <w:pStyle w:val="paragraph"/>
              <w:spacing w:before="0" w:beforeAutospacing="0" w:after="0" w:afterAutospacing="0"/>
              <w:textAlignment w:val="baseline"/>
              <w:rPr>
                <w:rFonts w:ascii="Segoe UI" w:hAnsi="Segoe UI" w:cs="Segoe UI"/>
                <w:sz w:val="18"/>
                <w:szCs w:val="18"/>
              </w:rPr>
            </w:pPr>
            <w:r w:rsidRPr="0FF648D2">
              <w:rPr>
                <w:rStyle w:val="eop"/>
                <w:sz w:val="22"/>
                <w:szCs w:val="22"/>
              </w:rPr>
              <w:t>- O</w:t>
            </w:r>
            <w:r w:rsidRPr="0FF648D2">
              <w:rPr>
                <w:rStyle w:val="normaltextrun"/>
                <w:sz w:val="22"/>
                <w:szCs w:val="22"/>
              </w:rPr>
              <w:t xml:space="preserve">ur team is dedicated to the success of the whole child. </w:t>
            </w:r>
          </w:p>
          <w:p w14:paraId="0F50668E" w14:textId="77777777" w:rsidR="00A632B3" w:rsidRDefault="00A632B3" w:rsidP="00A632B3">
            <w:pPr>
              <w:pStyle w:val="paragraph"/>
              <w:spacing w:before="0" w:beforeAutospacing="0" w:after="0" w:afterAutospacing="0"/>
              <w:textAlignment w:val="baseline"/>
              <w:rPr>
                <w:rFonts w:ascii="Segoe UI" w:hAnsi="Segoe UI" w:cs="Segoe UI"/>
                <w:sz w:val="18"/>
                <w:szCs w:val="18"/>
              </w:rPr>
            </w:pPr>
            <w:r w:rsidRPr="0FF648D2">
              <w:rPr>
                <w:rStyle w:val="normaltextrun"/>
                <w:sz w:val="22"/>
                <w:szCs w:val="22"/>
              </w:rPr>
              <w:lastRenderedPageBreak/>
              <w:t>-We are determined to see each of our students’ needs met in order to see them flourish socially, emotionally, and academically.</w:t>
            </w:r>
            <w:r w:rsidRPr="0FF648D2">
              <w:rPr>
                <w:rStyle w:val="eop"/>
                <w:sz w:val="22"/>
                <w:szCs w:val="22"/>
              </w:rPr>
              <w:t> </w:t>
            </w:r>
          </w:p>
          <w:p w14:paraId="62516EC0" w14:textId="77777777" w:rsidR="00A632B3" w:rsidRDefault="00A632B3" w:rsidP="00A632B3">
            <w:pPr>
              <w:pStyle w:val="paragraph"/>
              <w:spacing w:before="0" w:beforeAutospacing="0" w:after="0" w:afterAutospacing="0"/>
              <w:textAlignment w:val="baseline"/>
              <w:rPr>
                <w:rStyle w:val="eop"/>
                <w:sz w:val="22"/>
                <w:szCs w:val="22"/>
              </w:rPr>
            </w:pPr>
            <w:r w:rsidRPr="0FF648D2">
              <w:rPr>
                <w:rStyle w:val="normaltextrun"/>
                <w:sz w:val="22"/>
                <w:szCs w:val="22"/>
              </w:rPr>
              <w:t>-Roles for administrators are clear, with expectations that support the school’s vision.</w:t>
            </w:r>
          </w:p>
          <w:p w14:paraId="357FA1AE" w14:textId="77777777" w:rsidR="00A632B3" w:rsidRDefault="00A632B3" w:rsidP="00A632B3">
            <w:pPr>
              <w:pStyle w:val="paragraph"/>
              <w:spacing w:before="0" w:beforeAutospacing="0" w:after="0" w:afterAutospacing="0"/>
              <w:textAlignment w:val="baseline"/>
              <w:rPr>
                <w:rStyle w:val="eop"/>
                <w:sz w:val="22"/>
                <w:szCs w:val="22"/>
              </w:rPr>
            </w:pPr>
            <w:r w:rsidRPr="0FF648D2">
              <w:rPr>
                <w:rStyle w:val="normaltextrun"/>
                <w:sz w:val="22"/>
                <w:szCs w:val="22"/>
              </w:rPr>
              <w:t xml:space="preserve">- Our school wide focus is Literacy for every child. </w:t>
            </w:r>
          </w:p>
          <w:p w14:paraId="4F6584BE" w14:textId="77777777" w:rsidR="00A632B3" w:rsidRDefault="00A632B3" w:rsidP="00A632B3">
            <w:pPr>
              <w:pStyle w:val="paragraph"/>
              <w:spacing w:before="0" w:beforeAutospacing="0" w:after="0" w:afterAutospacing="0"/>
              <w:textAlignment w:val="baseline"/>
              <w:rPr>
                <w:rFonts w:ascii="Segoe UI" w:hAnsi="Segoe UI" w:cs="Segoe UI"/>
                <w:sz w:val="18"/>
                <w:szCs w:val="18"/>
              </w:rPr>
            </w:pPr>
            <w:r>
              <w:rPr>
                <w:rStyle w:val="eop"/>
                <w:sz w:val="22"/>
                <w:szCs w:val="22"/>
              </w:rPr>
              <w:t> </w:t>
            </w:r>
          </w:p>
        </w:tc>
        <w:tc>
          <w:tcPr>
            <w:tcW w:w="4638" w:type="dxa"/>
            <w:tcBorders>
              <w:top w:val="single" w:sz="6" w:space="0" w:color="auto"/>
              <w:left w:val="single" w:sz="6" w:space="0" w:color="auto"/>
              <w:bottom w:val="single" w:sz="6" w:space="0" w:color="auto"/>
              <w:right w:val="single" w:sz="6" w:space="0" w:color="auto"/>
            </w:tcBorders>
            <w:shd w:val="clear" w:color="auto" w:fill="auto"/>
          </w:tcPr>
          <w:p w14:paraId="44C10D66" w14:textId="77777777" w:rsidR="00A632B3" w:rsidRDefault="00A632B3" w:rsidP="00A632B3">
            <w:pPr>
              <w:pStyle w:val="paragraph"/>
              <w:spacing w:before="0" w:beforeAutospacing="0" w:after="0" w:afterAutospacing="0"/>
              <w:rPr>
                <w:rFonts w:ascii="Segoe UI" w:hAnsi="Segoe UI" w:cs="Segoe UI"/>
                <w:sz w:val="18"/>
                <w:szCs w:val="18"/>
              </w:rPr>
            </w:pPr>
            <w:r w:rsidRPr="0FF648D2">
              <w:rPr>
                <w:rStyle w:val="normaltextrun"/>
                <w:sz w:val="22"/>
                <w:szCs w:val="22"/>
              </w:rPr>
              <w:lastRenderedPageBreak/>
              <w:t>The demographics of our staff do not mirror the demographics of our stud</w:t>
            </w:r>
            <w:r w:rsidR="00BD66E4">
              <w:rPr>
                <w:rStyle w:val="normaltextrun"/>
                <w:sz w:val="22"/>
                <w:szCs w:val="22"/>
              </w:rPr>
              <w:t xml:space="preserve">ents. This poses </w:t>
            </w:r>
            <w:r w:rsidR="00BD66E4">
              <w:rPr>
                <w:rStyle w:val="normaltextrun"/>
                <w:sz w:val="22"/>
                <w:szCs w:val="22"/>
              </w:rPr>
              <w:lastRenderedPageBreak/>
              <w:t>challenges with</w:t>
            </w:r>
            <w:r w:rsidRPr="0FF648D2">
              <w:rPr>
                <w:rStyle w:val="normaltextrun"/>
                <w:sz w:val="22"/>
                <w:szCs w:val="22"/>
              </w:rPr>
              <w:t xml:space="preserve"> unconscious biases and lowered expectations.</w:t>
            </w:r>
          </w:p>
          <w:p w14:paraId="0521760B" w14:textId="77777777" w:rsidR="00A632B3" w:rsidRDefault="00A632B3" w:rsidP="00A632B3">
            <w:pPr>
              <w:pStyle w:val="paragraph"/>
              <w:spacing w:before="0" w:beforeAutospacing="0" w:after="0" w:afterAutospacing="0"/>
              <w:rPr>
                <w:rStyle w:val="normaltextrun"/>
              </w:rPr>
            </w:pPr>
            <w:r w:rsidRPr="0FF648D2">
              <w:rPr>
                <w:rStyle w:val="normaltextrun"/>
                <w:sz w:val="22"/>
                <w:szCs w:val="22"/>
              </w:rPr>
              <w:t>-School wide equity for instructional practices/expectations and</w:t>
            </w:r>
            <w:r w:rsidR="00E216A9">
              <w:rPr>
                <w:rStyle w:val="normaltextrun"/>
                <w:sz w:val="22"/>
                <w:szCs w:val="22"/>
              </w:rPr>
              <w:t xml:space="preserve"> grade level systems</w:t>
            </w:r>
            <w:r w:rsidRPr="0FF648D2">
              <w:rPr>
                <w:rStyle w:val="normaltextrun"/>
                <w:sz w:val="22"/>
                <w:szCs w:val="22"/>
              </w:rPr>
              <w:t xml:space="preserve"> implemented.</w:t>
            </w:r>
          </w:p>
          <w:p w14:paraId="3669AFA7" w14:textId="77777777" w:rsidR="00A632B3" w:rsidRDefault="00A632B3" w:rsidP="00A632B3">
            <w:pPr>
              <w:pStyle w:val="paragraph"/>
              <w:spacing w:before="0" w:beforeAutospacing="0" w:after="0" w:afterAutospacing="0"/>
              <w:rPr>
                <w:rStyle w:val="normaltextrun"/>
                <w:sz w:val="22"/>
                <w:szCs w:val="22"/>
              </w:rPr>
            </w:pPr>
            <w:r w:rsidRPr="0FF648D2">
              <w:rPr>
                <w:rStyle w:val="normaltextrun"/>
                <w:sz w:val="22"/>
                <w:szCs w:val="22"/>
              </w:rPr>
              <w:t>-Teaching staff need more support, and time to internalize and master the curriculum.</w:t>
            </w:r>
          </w:p>
          <w:p w14:paraId="77A52294" w14:textId="77777777" w:rsidR="00A632B3" w:rsidRDefault="00A632B3" w:rsidP="00A632B3">
            <w:pPr>
              <w:pStyle w:val="paragraph"/>
              <w:spacing w:before="0" w:beforeAutospacing="0" w:after="0" w:afterAutospacing="0"/>
              <w:textAlignment w:val="baseline"/>
              <w:rPr>
                <w:rFonts w:ascii="Segoe UI" w:hAnsi="Segoe UI" w:cs="Segoe UI"/>
                <w:sz w:val="18"/>
                <w:szCs w:val="18"/>
              </w:rPr>
            </w:pPr>
          </w:p>
        </w:tc>
        <w:tc>
          <w:tcPr>
            <w:tcW w:w="5344" w:type="dxa"/>
            <w:tcBorders>
              <w:top w:val="single" w:sz="6" w:space="0" w:color="auto"/>
              <w:left w:val="single" w:sz="6" w:space="0" w:color="auto"/>
              <w:bottom w:val="single" w:sz="6" w:space="0" w:color="auto"/>
              <w:right w:val="single" w:sz="6" w:space="0" w:color="auto"/>
            </w:tcBorders>
            <w:shd w:val="clear" w:color="auto" w:fill="auto"/>
          </w:tcPr>
          <w:p w14:paraId="10339A2E" w14:textId="77777777" w:rsidR="00A632B3" w:rsidRDefault="00A632B3" w:rsidP="00A632B3">
            <w:pPr>
              <w:pStyle w:val="paragraph"/>
              <w:spacing w:before="0" w:beforeAutospacing="0" w:after="0" w:afterAutospacing="0"/>
              <w:textAlignment w:val="baseline"/>
              <w:rPr>
                <w:rStyle w:val="normaltextrun"/>
                <w:sz w:val="22"/>
                <w:szCs w:val="22"/>
              </w:rPr>
            </w:pPr>
            <w:r>
              <w:rPr>
                <w:rStyle w:val="normaltextrun"/>
                <w:sz w:val="22"/>
                <w:szCs w:val="22"/>
              </w:rPr>
              <w:lastRenderedPageBreak/>
              <w:t>-</w:t>
            </w:r>
            <w:proofErr w:type="gramStart"/>
            <w:r>
              <w:rPr>
                <w:rStyle w:val="normaltextrun"/>
                <w:sz w:val="22"/>
                <w:szCs w:val="22"/>
              </w:rPr>
              <w:t xml:space="preserve">Select </w:t>
            </w:r>
            <w:r w:rsidR="00E216A9">
              <w:rPr>
                <w:rStyle w:val="normaltextrun"/>
                <w:sz w:val="22"/>
                <w:szCs w:val="22"/>
              </w:rPr>
              <w:t xml:space="preserve"> Buder</w:t>
            </w:r>
            <w:proofErr w:type="gramEnd"/>
            <w:r w:rsidR="00E216A9">
              <w:rPr>
                <w:rStyle w:val="normaltextrun"/>
                <w:sz w:val="22"/>
                <w:szCs w:val="22"/>
              </w:rPr>
              <w:t xml:space="preserve"> staff need more</w:t>
            </w:r>
            <w:r w:rsidRPr="0FF648D2">
              <w:rPr>
                <w:rStyle w:val="normaltextrun"/>
                <w:sz w:val="22"/>
                <w:szCs w:val="22"/>
              </w:rPr>
              <w:t xml:space="preserve"> coaching and </w:t>
            </w:r>
            <w:r>
              <w:rPr>
                <w:rStyle w:val="normaltextrun"/>
                <w:sz w:val="22"/>
                <w:szCs w:val="22"/>
              </w:rPr>
              <w:t>feedback</w:t>
            </w:r>
            <w:r w:rsidRPr="0FF648D2">
              <w:rPr>
                <w:rStyle w:val="normaltextrun"/>
                <w:sz w:val="22"/>
                <w:szCs w:val="22"/>
              </w:rPr>
              <w:t xml:space="preserve"> to grow as professionals. </w:t>
            </w:r>
          </w:p>
          <w:p w14:paraId="26F72551" w14:textId="77777777" w:rsidR="00A632B3" w:rsidRDefault="00952F45" w:rsidP="00A632B3">
            <w:pPr>
              <w:pStyle w:val="paragraph"/>
              <w:spacing w:before="0" w:beforeAutospacing="0" w:after="0" w:afterAutospacing="0"/>
              <w:textAlignment w:val="baseline"/>
              <w:rPr>
                <w:rFonts w:ascii="Segoe UI" w:hAnsi="Segoe UI" w:cs="Segoe UI"/>
                <w:sz w:val="18"/>
                <w:szCs w:val="18"/>
              </w:rPr>
            </w:pPr>
            <w:r>
              <w:rPr>
                <w:rStyle w:val="normaltextrun"/>
                <w:sz w:val="22"/>
                <w:szCs w:val="22"/>
              </w:rPr>
              <w:t>-Select teacher leaders</w:t>
            </w:r>
            <w:r w:rsidR="00A632B3">
              <w:rPr>
                <w:rStyle w:val="normaltextrun"/>
                <w:sz w:val="22"/>
                <w:szCs w:val="22"/>
              </w:rPr>
              <w:t xml:space="preserve"> leading select PD’s.</w:t>
            </w:r>
          </w:p>
          <w:p w14:paraId="6478EA86" w14:textId="77777777" w:rsidR="00A632B3" w:rsidRDefault="00A632B3" w:rsidP="00A632B3">
            <w:pPr>
              <w:pStyle w:val="paragraph"/>
              <w:spacing w:before="0" w:beforeAutospacing="0" w:after="0" w:afterAutospacing="0"/>
              <w:textAlignment w:val="baseline"/>
              <w:rPr>
                <w:rFonts w:ascii="Segoe UI" w:hAnsi="Segoe UI" w:cs="Segoe UI"/>
                <w:sz w:val="18"/>
                <w:szCs w:val="18"/>
              </w:rPr>
            </w:pPr>
            <w:r>
              <w:rPr>
                <w:rStyle w:val="normaltextrun"/>
                <w:sz w:val="22"/>
                <w:szCs w:val="22"/>
              </w:rPr>
              <w:lastRenderedPageBreak/>
              <w:t>-</w:t>
            </w:r>
            <w:r w:rsidRPr="0FF648D2">
              <w:rPr>
                <w:rStyle w:val="normaltextrun"/>
                <w:sz w:val="22"/>
                <w:szCs w:val="22"/>
              </w:rPr>
              <w:t>Build teacher focus and ownership for their students' growth and data.</w:t>
            </w:r>
          </w:p>
          <w:p w14:paraId="1159DD72" w14:textId="77777777" w:rsidR="00A632B3" w:rsidRDefault="00A632B3" w:rsidP="00A632B3">
            <w:pPr>
              <w:pStyle w:val="paragraph"/>
              <w:spacing w:before="0" w:beforeAutospacing="0" w:after="0" w:afterAutospacing="0"/>
              <w:rPr>
                <w:rStyle w:val="normaltextrun"/>
              </w:rPr>
            </w:pPr>
            <w:r w:rsidRPr="0FF648D2">
              <w:rPr>
                <w:rStyle w:val="normaltextrun"/>
                <w:sz w:val="22"/>
                <w:szCs w:val="22"/>
              </w:rPr>
              <w:t xml:space="preserve">-Build </w:t>
            </w:r>
            <w:r>
              <w:rPr>
                <w:rStyle w:val="normaltextrun"/>
                <w:sz w:val="22"/>
                <w:szCs w:val="22"/>
              </w:rPr>
              <w:t xml:space="preserve">events and activities </w:t>
            </w:r>
            <w:proofErr w:type="gramStart"/>
            <w:r>
              <w:rPr>
                <w:rStyle w:val="normaltextrun"/>
                <w:sz w:val="22"/>
                <w:szCs w:val="22"/>
              </w:rPr>
              <w:t>grow</w:t>
            </w:r>
            <w:proofErr w:type="gramEnd"/>
            <w:r>
              <w:rPr>
                <w:rStyle w:val="normaltextrun"/>
                <w:sz w:val="22"/>
                <w:szCs w:val="22"/>
              </w:rPr>
              <w:t xml:space="preserve"> our school’s diverse cultures and ethnicities. </w:t>
            </w:r>
            <w:r w:rsidRPr="0FF648D2">
              <w:rPr>
                <w:rStyle w:val="normaltextrun"/>
                <w:sz w:val="22"/>
                <w:szCs w:val="22"/>
              </w:rPr>
              <w:t xml:space="preserve"> </w:t>
            </w:r>
          </w:p>
        </w:tc>
      </w:tr>
    </w:tbl>
    <w:p w14:paraId="007DCDA8" w14:textId="77777777" w:rsidR="00BB483A" w:rsidRPr="00657550" w:rsidRDefault="00BB483A" w:rsidP="00471A1A">
      <w:pPr>
        <w:spacing w:line="240" w:lineRule="auto"/>
        <w:rPr>
          <w:rFonts w:ascii="Times New Roman" w:eastAsia="Calibri"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B483A" w:rsidRPr="00657550" w14:paraId="270A7547" w14:textId="77777777" w:rsidTr="00952F45">
        <w:trPr>
          <w:trHeight w:val="530"/>
        </w:trPr>
        <w:tc>
          <w:tcPr>
            <w:tcW w:w="13453" w:type="dxa"/>
            <w:shd w:val="clear" w:color="auto" w:fill="D5DCE4" w:themeFill="text2" w:themeFillTint="33"/>
          </w:tcPr>
          <w:p w14:paraId="63DBB310" w14:textId="77777777" w:rsidR="00BB483A" w:rsidRPr="00657550" w:rsidRDefault="004361EB" w:rsidP="00471A1A">
            <w:pPr>
              <w:spacing w:after="0" w:line="240" w:lineRule="auto"/>
              <w:jc w:val="center"/>
              <w:rPr>
                <w:rFonts w:ascii="Times New Roman" w:eastAsia="Calibri" w:hAnsi="Times New Roman" w:cs="Times New Roman"/>
              </w:rPr>
            </w:pPr>
            <w:r>
              <w:rPr>
                <w:rFonts w:ascii="Times New Roman" w:eastAsia="Calibri" w:hAnsi="Times New Roman" w:cs="Times New Roman"/>
                <w:b/>
                <w:sz w:val="24"/>
              </w:rPr>
              <w:t>23-24</w:t>
            </w:r>
            <w:r w:rsidR="00BB483A" w:rsidRPr="00EF122C">
              <w:rPr>
                <w:rFonts w:ascii="Times New Roman" w:eastAsia="Calibri" w:hAnsi="Times New Roman" w:cs="Times New Roman"/>
                <w:b/>
                <w:sz w:val="24"/>
              </w:rPr>
              <w:t xml:space="preserve"> Priorities </w:t>
            </w:r>
            <w:r w:rsidR="00657550" w:rsidRPr="00EF122C">
              <w:rPr>
                <w:rFonts w:ascii="Times New Roman" w:eastAsia="Calibri" w:hAnsi="Times New Roman" w:cs="Times New Roman"/>
                <w:b/>
                <w:sz w:val="24"/>
              </w:rPr>
              <w:t xml:space="preserve">                                                                                                                                          </w:t>
            </w:r>
            <w:r w:rsidR="00EF122C" w:rsidRPr="00EF122C">
              <w:rPr>
                <w:rFonts w:ascii="Times New Roman" w:eastAsia="Calibri" w:hAnsi="Times New Roman" w:cs="Times New Roman"/>
                <w:b/>
                <w:sz w:val="20"/>
              </w:rPr>
              <w:t xml:space="preserve">                     </w:t>
            </w:r>
            <w:r w:rsidR="00EF122C">
              <w:rPr>
                <w:rFonts w:ascii="Times New Roman" w:eastAsia="Calibri" w:hAnsi="Times New Roman" w:cs="Times New Roman"/>
                <w:b/>
              </w:rPr>
              <w:t xml:space="preserve">                                    </w:t>
            </w:r>
            <w:r w:rsidR="00657550" w:rsidRPr="00EF122C">
              <w:rPr>
                <w:rFonts w:ascii="Times New Roman" w:eastAsia="Calibri" w:hAnsi="Times New Roman" w:cs="Times New Roman"/>
                <w:b/>
                <w:sz w:val="20"/>
              </w:rPr>
              <w:t xml:space="preserve">Prioritized areas of </w:t>
            </w:r>
            <w:r w:rsidR="00657550" w:rsidRPr="00EF122C">
              <w:rPr>
                <w:rFonts w:ascii="Times New Roman" w:eastAsia="Calibri" w:hAnsi="Times New Roman" w:cs="Times New Roman"/>
                <w:b/>
                <w:i/>
                <w:sz w:val="20"/>
                <w:u w:val="single"/>
              </w:rPr>
              <w:t xml:space="preserve">Need </w:t>
            </w:r>
            <w:r>
              <w:rPr>
                <w:rFonts w:ascii="Times New Roman" w:eastAsia="Calibri" w:hAnsi="Times New Roman" w:cs="Times New Roman"/>
                <w:b/>
                <w:sz w:val="20"/>
              </w:rPr>
              <w:t>for 23-24</w:t>
            </w:r>
            <w:r w:rsidR="00657550" w:rsidRPr="00EF122C">
              <w:rPr>
                <w:rFonts w:ascii="Times New Roman" w:eastAsia="Calibri" w:hAnsi="Times New Roman" w:cs="Times New Roman"/>
                <w:b/>
                <w:sz w:val="20"/>
              </w:rPr>
              <w:t xml:space="preserve"> based on needs assessment/data analysis</w:t>
            </w:r>
            <w:r w:rsidR="00657550" w:rsidRPr="00EF122C">
              <w:rPr>
                <w:rFonts w:ascii="Times New Roman" w:eastAsia="Calibri" w:hAnsi="Times New Roman" w:cs="Times New Roman"/>
                <w:b/>
                <w:sz w:val="28"/>
              </w:rPr>
              <w:t xml:space="preserve">                                                                     </w:t>
            </w:r>
          </w:p>
        </w:tc>
      </w:tr>
      <w:tr w:rsidR="00BB483A" w:rsidRPr="00657550" w14:paraId="7FB3E133" w14:textId="77777777" w:rsidTr="00405413">
        <w:trPr>
          <w:trHeight w:val="269"/>
        </w:trPr>
        <w:tc>
          <w:tcPr>
            <w:tcW w:w="13453" w:type="dxa"/>
            <w:shd w:val="clear" w:color="auto" w:fill="auto"/>
            <w:vAlign w:val="center"/>
          </w:tcPr>
          <w:p w14:paraId="0A14C8FF" w14:textId="77777777" w:rsidR="00BB483A" w:rsidRPr="00115E1E" w:rsidRDefault="001800DF" w:rsidP="00952F45">
            <w:pPr>
              <w:spacing w:line="240" w:lineRule="auto"/>
              <w:rPr>
                <w:rFonts w:ascii="Times New Roman" w:eastAsia="Calibri" w:hAnsi="Times New Roman" w:cs="Times New Roman"/>
              </w:rPr>
            </w:pPr>
            <w:r w:rsidRPr="00115E1E">
              <w:rPr>
                <w:rFonts w:ascii="Times New Roman" w:eastAsia="Calibri" w:hAnsi="Times New Roman" w:cs="Times New Roman"/>
              </w:rPr>
              <w:t>Weekly Reading intervention</w:t>
            </w:r>
            <w:r w:rsidR="00952F45">
              <w:rPr>
                <w:rFonts w:ascii="Times New Roman" w:eastAsia="Calibri" w:hAnsi="Times New Roman" w:cs="Times New Roman"/>
              </w:rPr>
              <w:t>s</w:t>
            </w:r>
            <w:r w:rsidRPr="00115E1E">
              <w:rPr>
                <w:rFonts w:ascii="Times New Roman" w:eastAsia="Calibri" w:hAnsi="Times New Roman" w:cs="Times New Roman"/>
              </w:rPr>
              <w:t xml:space="preserve"> for </w:t>
            </w:r>
            <w:r w:rsidR="00952F45">
              <w:rPr>
                <w:rFonts w:ascii="Times New Roman" w:eastAsia="Calibri" w:hAnsi="Times New Roman" w:cs="Times New Roman"/>
              </w:rPr>
              <w:t xml:space="preserve">struggling readers in </w:t>
            </w:r>
            <w:r w:rsidRPr="00115E1E">
              <w:rPr>
                <w:rFonts w:ascii="Times New Roman" w:eastAsia="Calibri" w:hAnsi="Times New Roman" w:cs="Times New Roman"/>
              </w:rPr>
              <w:t>grades 3</w:t>
            </w:r>
            <w:r w:rsidRPr="00115E1E">
              <w:rPr>
                <w:rFonts w:ascii="Times New Roman" w:eastAsia="Calibri" w:hAnsi="Times New Roman" w:cs="Times New Roman"/>
                <w:vertAlign w:val="superscript"/>
              </w:rPr>
              <w:t xml:space="preserve">rd </w:t>
            </w:r>
            <w:r w:rsidRPr="00115E1E">
              <w:rPr>
                <w:rFonts w:ascii="Times New Roman" w:eastAsia="Calibri" w:hAnsi="Times New Roman" w:cs="Times New Roman"/>
              </w:rPr>
              <w:t>– 5</w:t>
            </w:r>
            <w:r w:rsidRPr="00115E1E">
              <w:rPr>
                <w:rFonts w:ascii="Times New Roman" w:eastAsia="Calibri" w:hAnsi="Times New Roman" w:cs="Times New Roman"/>
                <w:vertAlign w:val="superscript"/>
              </w:rPr>
              <w:t>th</w:t>
            </w:r>
            <w:r w:rsidR="00A10EC2">
              <w:rPr>
                <w:rFonts w:ascii="Times New Roman" w:eastAsia="Calibri" w:hAnsi="Times New Roman" w:cs="Times New Roman"/>
              </w:rPr>
              <w:t>.</w:t>
            </w:r>
          </w:p>
        </w:tc>
      </w:tr>
      <w:tr w:rsidR="00BB483A" w:rsidRPr="00657550" w14:paraId="0C992558" w14:textId="77777777" w:rsidTr="00405413">
        <w:trPr>
          <w:trHeight w:val="269"/>
        </w:trPr>
        <w:tc>
          <w:tcPr>
            <w:tcW w:w="13453" w:type="dxa"/>
            <w:shd w:val="clear" w:color="auto" w:fill="auto"/>
            <w:vAlign w:val="center"/>
          </w:tcPr>
          <w:p w14:paraId="489FF9E0" w14:textId="77777777" w:rsidR="00BB483A" w:rsidRPr="00115E1E" w:rsidRDefault="001800DF" w:rsidP="00471A1A">
            <w:pPr>
              <w:spacing w:line="240" w:lineRule="auto"/>
              <w:rPr>
                <w:rFonts w:ascii="Times New Roman" w:eastAsia="Calibri" w:hAnsi="Times New Roman" w:cs="Times New Roman"/>
              </w:rPr>
            </w:pPr>
            <w:r w:rsidRPr="00115E1E">
              <w:rPr>
                <w:rFonts w:ascii="Times New Roman" w:eastAsia="Calibri" w:hAnsi="Times New Roman" w:cs="Times New Roman"/>
              </w:rPr>
              <w:t xml:space="preserve">After </w:t>
            </w:r>
            <w:r w:rsidR="00115E1E" w:rsidRPr="00115E1E">
              <w:rPr>
                <w:rFonts w:ascii="Times New Roman" w:eastAsia="Calibri" w:hAnsi="Times New Roman" w:cs="Times New Roman"/>
              </w:rPr>
              <w:t>school,</w:t>
            </w:r>
            <w:r w:rsidRPr="00115E1E">
              <w:rPr>
                <w:rFonts w:ascii="Times New Roman" w:eastAsia="Calibri" w:hAnsi="Times New Roman" w:cs="Times New Roman"/>
              </w:rPr>
              <w:t xml:space="preserve"> tutoring sessions (Bi-weekly) focused on reading interventions grades 3</w:t>
            </w:r>
            <w:r w:rsidRPr="00115E1E">
              <w:rPr>
                <w:rFonts w:ascii="Times New Roman" w:eastAsia="Calibri" w:hAnsi="Times New Roman" w:cs="Times New Roman"/>
                <w:vertAlign w:val="superscript"/>
              </w:rPr>
              <w:t>rd</w:t>
            </w:r>
            <w:r w:rsidRPr="00115E1E">
              <w:rPr>
                <w:rFonts w:ascii="Times New Roman" w:eastAsia="Calibri" w:hAnsi="Times New Roman" w:cs="Times New Roman"/>
              </w:rPr>
              <w:t>-5</w:t>
            </w:r>
            <w:r w:rsidRPr="00115E1E">
              <w:rPr>
                <w:rFonts w:ascii="Times New Roman" w:eastAsia="Calibri" w:hAnsi="Times New Roman" w:cs="Times New Roman"/>
                <w:vertAlign w:val="superscript"/>
              </w:rPr>
              <w:t>th</w:t>
            </w:r>
            <w:r w:rsidR="00A10EC2">
              <w:rPr>
                <w:rFonts w:ascii="Times New Roman" w:eastAsia="Calibri" w:hAnsi="Times New Roman" w:cs="Times New Roman"/>
              </w:rPr>
              <w:t xml:space="preserve"> to include struggling ELL readers. </w:t>
            </w:r>
          </w:p>
        </w:tc>
      </w:tr>
      <w:tr w:rsidR="00BB483A" w:rsidRPr="00657550" w14:paraId="4362357C" w14:textId="77777777" w:rsidTr="00405413">
        <w:trPr>
          <w:trHeight w:val="269"/>
        </w:trPr>
        <w:tc>
          <w:tcPr>
            <w:tcW w:w="13453" w:type="dxa"/>
            <w:shd w:val="clear" w:color="auto" w:fill="auto"/>
            <w:vAlign w:val="center"/>
          </w:tcPr>
          <w:p w14:paraId="53744FC7" w14:textId="77777777" w:rsidR="00BB483A" w:rsidRPr="00856313" w:rsidRDefault="004E6497" w:rsidP="004E6497">
            <w:pPr>
              <w:spacing w:line="240" w:lineRule="auto"/>
              <w:rPr>
                <w:rFonts w:ascii="Times New Roman" w:eastAsia="Calibri" w:hAnsi="Times New Roman" w:cs="Times New Roman"/>
              </w:rPr>
            </w:pPr>
            <w:r>
              <w:rPr>
                <w:rFonts w:ascii="Times New Roman" w:eastAsia="Calibri" w:hAnsi="Times New Roman" w:cs="Times New Roman"/>
              </w:rPr>
              <w:t>Increase</w:t>
            </w:r>
            <w:r w:rsidR="00A10EC2">
              <w:rPr>
                <w:rFonts w:ascii="Times New Roman" w:eastAsia="Calibri" w:hAnsi="Times New Roman" w:cs="Times New Roman"/>
              </w:rPr>
              <w:t xml:space="preserve"> school wi</w:t>
            </w:r>
            <w:r>
              <w:rPr>
                <w:rFonts w:ascii="Times New Roman" w:eastAsia="Calibri" w:hAnsi="Times New Roman" w:cs="Times New Roman"/>
              </w:rPr>
              <w:t xml:space="preserve">de attendance by implementing </w:t>
            </w:r>
            <w:r w:rsidR="00A10EC2">
              <w:rPr>
                <w:rFonts w:ascii="Times New Roman" w:eastAsia="Calibri" w:hAnsi="Times New Roman" w:cs="Times New Roman"/>
              </w:rPr>
              <w:t xml:space="preserve">school </w:t>
            </w:r>
            <w:r>
              <w:rPr>
                <w:rFonts w:ascii="Times New Roman" w:eastAsia="Calibri" w:hAnsi="Times New Roman" w:cs="Times New Roman"/>
              </w:rPr>
              <w:t>wide and classroom initiatives.</w:t>
            </w:r>
            <w:r w:rsidR="004E0441">
              <w:rPr>
                <w:rFonts w:ascii="Times New Roman" w:eastAsia="Calibri" w:hAnsi="Times New Roman" w:cs="Times New Roman"/>
              </w:rPr>
              <w:t xml:space="preserve"> </w:t>
            </w:r>
          </w:p>
        </w:tc>
      </w:tr>
    </w:tbl>
    <w:p w14:paraId="450EA2D7" w14:textId="77777777" w:rsidR="0051769C" w:rsidRDefault="0051769C" w:rsidP="00471A1A">
      <w:pPr>
        <w:spacing w:line="240" w:lineRule="auto"/>
        <w:rPr>
          <w:rFonts w:ascii="Times New Roman" w:eastAsia="Calibri" w:hAnsi="Times New Roman" w:cs="Times New Roman"/>
        </w:rPr>
      </w:pPr>
    </w:p>
    <w:p w14:paraId="3DD355C9" w14:textId="77777777" w:rsidR="00EF122C" w:rsidRDefault="00EF122C" w:rsidP="00471A1A">
      <w:pPr>
        <w:spacing w:line="240" w:lineRule="auto"/>
        <w:rPr>
          <w:rFonts w:ascii="Times New Roman" w:eastAsia="Calibri" w:hAnsi="Times New Roman" w:cs="Times New Roman"/>
        </w:rPr>
      </w:pPr>
    </w:p>
    <w:p w14:paraId="1A81F0B1" w14:textId="77777777" w:rsidR="00EF122C" w:rsidRDefault="00EF122C" w:rsidP="00BB483A">
      <w:pPr>
        <w:rPr>
          <w:rFonts w:ascii="Times New Roman" w:eastAsia="Calibri" w:hAnsi="Times New Roman" w:cs="Times New Roman"/>
        </w:rPr>
      </w:pPr>
    </w:p>
    <w:p w14:paraId="717AAFBA" w14:textId="77777777" w:rsidR="00EF122C" w:rsidRDefault="00EF122C" w:rsidP="00BB483A">
      <w:pPr>
        <w:rPr>
          <w:rFonts w:ascii="Times New Roman" w:eastAsia="Calibri" w:hAnsi="Times New Roman" w:cs="Times New Roman"/>
        </w:rPr>
      </w:pPr>
    </w:p>
    <w:p w14:paraId="56EE48EE" w14:textId="77777777" w:rsidR="00EF122C" w:rsidRPr="00657550" w:rsidRDefault="00EF122C" w:rsidP="00BB483A">
      <w:pPr>
        <w:rPr>
          <w:rFonts w:ascii="Times New Roman" w:eastAsia="Calibri" w:hAnsi="Times New Roman" w:cs="Times New Roman"/>
        </w:rPr>
      </w:pPr>
    </w:p>
    <w:tbl>
      <w:tblPr>
        <w:tblStyle w:val="TableGrid"/>
        <w:tblW w:w="13410" w:type="dxa"/>
        <w:tblInd w:w="-162" w:type="dxa"/>
        <w:tblLook w:val="04A0" w:firstRow="1" w:lastRow="0" w:firstColumn="1" w:lastColumn="0" w:noHBand="0" w:noVBand="1"/>
      </w:tblPr>
      <w:tblGrid>
        <w:gridCol w:w="13410"/>
      </w:tblGrid>
      <w:tr w:rsidR="0051769C" w:rsidRPr="00657550" w14:paraId="53162CD9" w14:textId="77777777" w:rsidTr="00856313">
        <w:trPr>
          <w:trHeight w:val="530"/>
        </w:trPr>
        <w:tc>
          <w:tcPr>
            <w:tcW w:w="13410" w:type="dxa"/>
            <w:shd w:val="clear" w:color="auto" w:fill="D5DCE4" w:themeFill="text2" w:themeFillTint="33"/>
            <w:vAlign w:val="center"/>
          </w:tcPr>
          <w:p w14:paraId="041DAC94" w14:textId="77777777" w:rsidR="0051769C" w:rsidRPr="005423F3" w:rsidRDefault="0051769C" w:rsidP="005423F3">
            <w:pPr>
              <w:jc w:val="center"/>
              <w:rPr>
                <w:rFonts w:ascii="Times New Roman" w:eastAsia="Calibri" w:hAnsi="Times New Roman" w:cs="Times New Roman"/>
                <w:b/>
                <w:sz w:val="24"/>
              </w:rPr>
            </w:pPr>
            <w:r w:rsidRPr="005423F3">
              <w:rPr>
                <w:rFonts w:ascii="Times New Roman" w:eastAsia="Calibri" w:hAnsi="Times New Roman" w:cs="Times New Roman"/>
                <w:b/>
                <w:sz w:val="24"/>
              </w:rPr>
              <w:t>Root Causes</w:t>
            </w:r>
          </w:p>
          <w:p w14:paraId="3415CE5D" w14:textId="77777777" w:rsidR="0051769C" w:rsidRPr="00EF122C" w:rsidRDefault="0051769C" w:rsidP="005423F3">
            <w:pPr>
              <w:jc w:val="center"/>
              <w:rPr>
                <w:rFonts w:ascii="Times New Roman" w:eastAsia="Calibri" w:hAnsi="Times New Roman" w:cs="Times New Roman"/>
                <w:i/>
              </w:rPr>
            </w:pPr>
            <w:r w:rsidRPr="00EF122C">
              <w:rPr>
                <w:rFonts w:ascii="Times New Roman" w:eastAsia="Calibri" w:hAnsi="Times New Roman" w:cs="Times New Roman"/>
                <w:b/>
                <w:i/>
                <w:sz w:val="20"/>
              </w:rPr>
              <w:t>Determine the Root Causes of the needs listed above using the 5 Whys:</w:t>
            </w:r>
          </w:p>
        </w:tc>
      </w:tr>
    </w:tbl>
    <w:p w14:paraId="2908EB2C" w14:textId="77777777" w:rsidR="0051769C" w:rsidRPr="00EF122C" w:rsidRDefault="0051769C" w:rsidP="00BB483A">
      <w:pPr>
        <w:rPr>
          <w:rFonts w:ascii="Times New Roman" w:eastAsia="Calibri" w:hAnsi="Times New Roman" w:cs="Times New Roman"/>
          <w:sz w:val="2"/>
        </w:rPr>
      </w:pPr>
    </w:p>
    <w:tbl>
      <w:tblPr>
        <w:tblStyle w:val="TableGrid"/>
        <w:tblW w:w="13410" w:type="dxa"/>
        <w:tblInd w:w="-162" w:type="dxa"/>
        <w:tblLook w:val="04A0" w:firstRow="1" w:lastRow="0" w:firstColumn="1" w:lastColumn="0" w:noHBand="0" w:noVBand="1"/>
      </w:tblPr>
      <w:tblGrid>
        <w:gridCol w:w="3494"/>
        <w:gridCol w:w="9916"/>
      </w:tblGrid>
      <w:tr w:rsidR="00BB483A" w:rsidRPr="005423F3" w14:paraId="015C1967" w14:textId="77777777" w:rsidTr="7A08B84A">
        <w:trPr>
          <w:trHeight w:val="281"/>
        </w:trPr>
        <w:tc>
          <w:tcPr>
            <w:tcW w:w="13410" w:type="dxa"/>
            <w:gridSpan w:val="2"/>
            <w:shd w:val="clear" w:color="auto" w:fill="D5DCE4" w:themeFill="text2" w:themeFillTint="33"/>
          </w:tcPr>
          <w:p w14:paraId="13E28842" w14:textId="77777777" w:rsidR="00BB483A" w:rsidRPr="005423F3" w:rsidRDefault="00BB483A" w:rsidP="00BB483A">
            <w:pPr>
              <w:jc w:val="center"/>
              <w:rPr>
                <w:rFonts w:ascii="Times New Roman" w:eastAsia="Calibri" w:hAnsi="Times New Roman" w:cs="Times New Roman"/>
                <w:b/>
                <w:sz w:val="24"/>
              </w:rPr>
            </w:pPr>
            <w:r w:rsidRPr="005423F3">
              <w:rPr>
                <w:rFonts w:ascii="Times New Roman" w:eastAsia="Calibri" w:hAnsi="Times New Roman" w:cs="Times New Roman"/>
                <w:b/>
                <w:sz w:val="24"/>
              </w:rPr>
              <w:t xml:space="preserve">Root Cause Analysis #1 </w:t>
            </w:r>
          </w:p>
        </w:tc>
      </w:tr>
      <w:tr w:rsidR="00362DC7" w:rsidRPr="00657550" w14:paraId="630D33C6" w14:textId="77777777" w:rsidTr="7A08B84A">
        <w:trPr>
          <w:trHeight w:val="233"/>
        </w:trPr>
        <w:tc>
          <w:tcPr>
            <w:tcW w:w="3494" w:type="dxa"/>
          </w:tcPr>
          <w:p w14:paraId="3790EC3F" w14:textId="77777777" w:rsidR="00362DC7" w:rsidRPr="00657550" w:rsidRDefault="00362DC7" w:rsidP="00362DC7">
            <w:pPr>
              <w:rPr>
                <w:rFonts w:ascii="Times New Roman" w:eastAsia="Calibri" w:hAnsi="Times New Roman" w:cs="Times New Roman"/>
              </w:rPr>
            </w:pPr>
            <w:r>
              <w:rPr>
                <w:rFonts w:ascii="Times New Roman" w:eastAsia="Calibri" w:hAnsi="Times New Roman" w:cs="Times New Roman"/>
              </w:rPr>
              <w:t>Need #1</w:t>
            </w:r>
            <w:r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9916" w:type="dxa"/>
          </w:tcPr>
          <w:p w14:paraId="4C718159" w14:textId="65A09937" w:rsidR="00362DC7" w:rsidRPr="001B2A07" w:rsidRDefault="79F97E7B" w:rsidP="7A08B84A">
            <w:pPr>
              <w:spacing w:line="257" w:lineRule="auto"/>
              <w:rPr>
                <w:rFonts w:ascii="Calibri" w:eastAsia="Calibri" w:hAnsi="Calibri" w:cs="Calibri"/>
              </w:rPr>
            </w:pPr>
            <w:r w:rsidRPr="7A08B84A">
              <w:rPr>
                <w:rFonts w:ascii="Calibri" w:eastAsia="Calibri" w:hAnsi="Calibri" w:cs="Calibri"/>
              </w:rPr>
              <w:t>Improve outcomes for struggling readers 1 year behind or more in grades 3rd –5 using reading intervention</w:t>
            </w:r>
            <w:r w:rsidR="67CE1F93" w:rsidRPr="7A08B84A">
              <w:rPr>
                <w:rFonts w:ascii="Calibri" w:eastAsia="Calibri" w:hAnsi="Calibri" w:cs="Calibri"/>
              </w:rPr>
              <w:t xml:space="preserve"> periods. </w:t>
            </w:r>
          </w:p>
        </w:tc>
      </w:tr>
      <w:tr w:rsidR="00362DC7" w:rsidRPr="00657550" w14:paraId="62325800" w14:textId="77777777" w:rsidTr="7A08B84A">
        <w:trPr>
          <w:trHeight w:val="217"/>
        </w:trPr>
        <w:tc>
          <w:tcPr>
            <w:tcW w:w="3494" w:type="dxa"/>
          </w:tcPr>
          <w:p w14:paraId="2A7CA18D" w14:textId="7FC26439" w:rsidR="00362DC7" w:rsidRPr="00657550" w:rsidRDefault="389E63AD" w:rsidP="47F15B8E">
            <w:r w:rsidRPr="7A08B84A">
              <w:rPr>
                <w:rFonts w:ascii="Calibri" w:eastAsia="Calibri" w:hAnsi="Calibri" w:cs="Calibri"/>
              </w:rPr>
              <w:t>Why are 3</w:t>
            </w:r>
            <w:r w:rsidRPr="7A08B84A">
              <w:rPr>
                <w:rFonts w:ascii="Calibri" w:eastAsia="Calibri" w:hAnsi="Calibri" w:cs="Calibri"/>
                <w:vertAlign w:val="superscript"/>
              </w:rPr>
              <w:t>rd</w:t>
            </w:r>
            <w:r w:rsidRPr="7A08B84A">
              <w:rPr>
                <w:rFonts w:ascii="Calibri" w:eastAsia="Calibri" w:hAnsi="Calibri" w:cs="Calibri"/>
              </w:rPr>
              <w:t>-5</w:t>
            </w:r>
            <w:r w:rsidRPr="7A08B84A">
              <w:rPr>
                <w:rFonts w:ascii="Calibri" w:eastAsia="Calibri" w:hAnsi="Calibri" w:cs="Calibri"/>
                <w:vertAlign w:val="superscript"/>
              </w:rPr>
              <w:t>th</w:t>
            </w:r>
            <w:r w:rsidRPr="7A08B84A">
              <w:rPr>
                <w:rFonts w:ascii="Calibri" w:eastAsia="Calibri" w:hAnsi="Calibri" w:cs="Calibri"/>
              </w:rPr>
              <w:t xml:space="preserve"> grade students</w:t>
            </w:r>
            <w:r w:rsidR="6D294212" w:rsidRPr="7A08B84A">
              <w:rPr>
                <w:rFonts w:ascii="Calibri" w:eastAsia="Calibri" w:hAnsi="Calibri" w:cs="Calibri"/>
              </w:rPr>
              <w:t xml:space="preserve"> 1 year behind or more</w:t>
            </w:r>
            <w:r w:rsidRPr="7A08B84A">
              <w:rPr>
                <w:rFonts w:ascii="Calibri" w:eastAsia="Calibri" w:hAnsi="Calibri" w:cs="Calibri"/>
              </w:rPr>
              <w:t xml:space="preserve"> in reading?</w:t>
            </w:r>
          </w:p>
        </w:tc>
        <w:tc>
          <w:tcPr>
            <w:tcW w:w="9916" w:type="dxa"/>
          </w:tcPr>
          <w:p w14:paraId="1E8EA8E5" w14:textId="0592FB78" w:rsidR="00362DC7" w:rsidRPr="001B2A07" w:rsidRDefault="5C99BFAF" w:rsidP="47F15B8E">
            <w:pPr>
              <w:spacing w:line="257" w:lineRule="auto"/>
            </w:pPr>
            <w:r w:rsidRPr="47F15B8E">
              <w:rPr>
                <w:rFonts w:ascii="Calibri" w:eastAsia="Calibri" w:hAnsi="Calibri" w:cs="Calibri"/>
              </w:rPr>
              <w:t>Some students lack foundational reading skills to be at or above grade level.</w:t>
            </w:r>
          </w:p>
          <w:p w14:paraId="3FE7EE9A" w14:textId="31397EE4" w:rsidR="00362DC7" w:rsidRPr="001B2A07" w:rsidRDefault="00362DC7" w:rsidP="47F15B8E"/>
        </w:tc>
      </w:tr>
      <w:tr w:rsidR="00362DC7" w:rsidRPr="00657550" w14:paraId="4D65C1EA" w14:textId="77777777" w:rsidTr="7A08B84A">
        <w:trPr>
          <w:trHeight w:val="230"/>
        </w:trPr>
        <w:tc>
          <w:tcPr>
            <w:tcW w:w="3494" w:type="dxa"/>
          </w:tcPr>
          <w:p w14:paraId="068A8767" w14:textId="24B6D101" w:rsidR="00362DC7" w:rsidRPr="00657550" w:rsidRDefault="389E63AD" w:rsidP="47F15B8E">
            <w:r w:rsidRPr="7A08B84A">
              <w:rPr>
                <w:rFonts w:ascii="Calibri" w:eastAsia="Calibri" w:hAnsi="Calibri" w:cs="Calibri"/>
              </w:rPr>
              <w:lastRenderedPageBreak/>
              <w:t>Why do some students lack foundational reading skills</w:t>
            </w:r>
            <w:r w:rsidR="4F236A68" w:rsidRPr="7A08B84A">
              <w:rPr>
                <w:rFonts w:ascii="Calibri" w:eastAsia="Calibri" w:hAnsi="Calibri" w:cs="Calibri"/>
              </w:rPr>
              <w:t xml:space="preserve"> to at or above grade level</w:t>
            </w:r>
            <w:r w:rsidRPr="7A08B84A">
              <w:rPr>
                <w:rFonts w:ascii="Calibri" w:eastAsia="Calibri" w:hAnsi="Calibri" w:cs="Calibri"/>
              </w:rPr>
              <w:t>?</w:t>
            </w:r>
          </w:p>
        </w:tc>
        <w:tc>
          <w:tcPr>
            <w:tcW w:w="9916" w:type="dxa"/>
          </w:tcPr>
          <w:p w14:paraId="5FB15791" w14:textId="3F7432DC" w:rsidR="00362DC7" w:rsidRPr="001B2A07" w:rsidRDefault="5C99BFAF" w:rsidP="47F15B8E">
            <w:pPr>
              <w:spacing w:line="257" w:lineRule="auto"/>
            </w:pPr>
            <w:r w:rsidRPr="47F15B8E">
              <w:rPr>
                <w:rFonts w:ascii="Calibri" w:eastAsia="Calibri" w:hAnsi="Calibri" w:cs="Calibri"/>
              </w:rPr>
              <w:t>Some students have foundational reading skill deficiencies due to lost learning time during the pandemic.</w:t>
            </w:r>
          </w:p>
          <w:p w14:paraId="0ED1D925" w14:textId="1B52AB9B" w:rsidR="00362DC7" w:rsidRPr="001B2A07" w:rsidRDefault="00362DC7" w:rsidP="47F15B8E"/>
        </w:tc>
      </w:tr>
      <w:tr w:rsidR="00362DC7" w:rsidRPr="00657550" w14:paraId="78A65086" w14:textId="77777777" w:rsidTr="7A08B84A">
        <w:trPr>
          <w:trHeight w:val="230"/>
        </w:trPr>
        <w:tc>
          <w:tcPr>
            <w:tcW w:w="3494" w:type="dxa"/>
          </w:tcPr>
          <w:p w14:paraId="79397A31" w14:textId="6829F492" w:rsidR="00362DC7" w:rsidRPr="00657550" w:rsidRDefault="5C99BFAF" w:rsidP="47F15B8E">
            <w:r w:rsidRPr="47F15B8E">
              <w:rPr>
                <w:rFonts w:ascii="Calibri" w:eastAsia="Calibri" w:hAnsi="Calibri" w:cs="Calibri"/>
              </w:rPr>
              <w:t>Why are some students still deficient due to lost learning time?</w:t>
            </w:r>
          </w:p>
        </w:tc>
        <w:tc>
          <w:tcPr>
            <w:tcW w:w="9916" w:type="dxa"/>
          </w:tcPr>
          <w:p w14:paraId="5172F245" w14:textId="21B0A09E" w:rsidR="00362DC7" w:rsidRPr="001B2A07" w:rsidRDefault="5C99BFAF" w:rsidP="47F15B8E">
            <w:pPr>
              <w:spacing w:line="257" w:lineRule="auto"/>
            </w:pPr>
            <w:r w:rsidRPr="47F15B8E">
              <w:rPr>
                <w:rFonts w:ascii="Calibri" w:eastAsia="Calibri" w:hAnsi="Calibri" w:cs="Calibri"/>
              </w:rPr>
              <w:t>Intervention supports and resources are lacking to address foundational reading skill deficiencies.</w:t>
            </w:r>
          </w:p>
          <w:p w14:paraId="2F421E2B" w14:textId="0AD597CA" w:rsidR="00362DC7" w:rsidRPr="001B2A07" w:rsidRDefault="00362DC7" w:rsidP="47F15B8E"/>
        </w:tc>
      </w:tr>
      <w:tr w:rsidR="00362DC7" w:rsidRPr="00657550" w14:paraId="6B070424" w14:textId="77777777" w:rsidTr="7A08B84A">
        <w:trPr>
          <w:trHeight w:val="422"/>
        </w:trPr>
        <w:tc>
          <w:tcPr>
            <w:tcW w:w="3494" w:type="dxa"/>
          </w:tcPr>
          <w:p w14:paraId="611A3739" w14:textId="38F4FBAE" w:rsidR="00362DC7" w:rsidRPr="00657550" w:rsidRDefault="6ECB3F88" w:rsidP="47F15B8E">
            <w:pPr>
              <w:rPr>
                <w:rFonts w:ascii="Times New Roman" w:eastAsia="Calibri" w:hAnsi="Times New Roman" w:cs="Times New Roman"/>
              </w:rPr>
            </w:pPr>
            <w:r w:rsidRPr="47F15B8E">
              <w:rPr>
                <w:rFonts w:ascii="Calibri" w:eastAsia="Calibri" w:hAnsi="Calibri" w:cs="Calibri"/>
              </w:rPr>
              <w:t xml:space="preserve">Why are intervention supports and resources lacking for these deficiencies?  </w:t>
            </w:r>
            <w:r w:rsidRPr="47F15B8E">
              <w:rPr>
                <w:rFonts w:ascii="Times New Roman" w:eastAsia="Times New Roman" w:hAnsi="Times New Roman" w:cs="Times New Roman"/>
              </w:rPr>
              <w:t xml:space="preserve"> </w:t>
            </w:r>
          </w:p>
        </w:tc>
        <w:tc>
          <w:tcPr>
            <w:tcW w:w="9916" w:type="dxa"/>
          </w:tcPr>
          <w:p w14:paraId="5F8EA372" w14:textId="710A6488" w:rsidR="00362DC7" w:rsidRPr="001B2A07" w:rsidRDefault="41058BF2" w:rsidP="47F15B8E">
            <w:pPr>
              <w:spacing w:line="257" w:lineRule="auto"/>
            </w:pPr>
            <w:r w:rsidRPr="7A08B84A">
              <w:rPr>
                <w:rFonts w:ascii="Calibri" w:eastAsia="Calibri" w:hAnsi="Calibri" w:cs="Calibri"/>
              </w:rPr>
              <w:t>Insufficient planning and implementation to address reading intervention deficiencies.</w:t>
            </w:r>
          </w:p>
          <w:p w14:paraId="65F65F46" w14:textId="42646F47" w:rsidR="00362DC7" w:rsidRPr="001B2A07" w:rsidRDefault="06C44EDF" w:rsidP="7A08B84A">
            <w:pPr>
              <w:spacing w:line="257" w:lineRule="auto"/>
              <w:rPr>
                <w:rFonts w:ascii="Calibri" w:eastAsia="Calibri" w:hAnsi="Calibri" w:cs="Calibri"/>
              </w:rPr>
            </w:pPr>
            <w:r w:rsidRPr="7A08B84A">
              <w:rPr>
                <w:rFonts w:ascii="Calibri" w:eastAsia="Calibri" w:hAnsi="Calibri" w:cs="Calibri"/>
              </w:rPr>
              <w:t xml:space="preserve"> </w:t>
            </w:r>
          </w:p>
          <w:p w14:paraId="034E661F" w14:textId="15FEA01E" w:rsidR="00362DC7" w:rsidRPr="001B2A07" w:rsidRDefault="00362DC7" w:rsidP="47F15B8E"/>
        </w:tc>
      </w:tr>
      <w:tr w:rsidR="00362DC7" w:rsidRPr="00657550" w14:paraId="4F13BA77" w14:textId="77777777" w:rsidTr="7A08B84A">
        <w:trPr>
          <w:trHeight w:val="217"/>
        </w:trPr>
        <w:tc>
          <w:tcPr>
            <w:tcW w:w="3494" w:type="dxa"/>
          </w:tcPr>
          <w:p w14:paraId="034B8474" w14:textId="273550D1" w:rsidR="00362DC7" w:rsidRPr="00657550" w:rsidRDefault="58D9D281" w:rsidP="7A08B84A">
            <w:r w:rsidRPr="7A08B84A">
              <w:rPr>
                <w:rFonts w:ascii="Calibri" w:eastAsia="Calibri" w:hAnsi="Calibri" w:cs="Calibri"/>
              </w:rPr>
              <w:t xml:space="preserve">Why is there insufficient planning and implementation to address reading intervention deficiencies?  </w:t>
            </w:r>
            <w:r w:rsidRPr="7A08B84A">
              <w:rPr>
                <w:rFonts w:ascii="Times New Roman" w:eastAsia="Times New Roman" w:hAnsi="Times New Roman" w:cs="Times New Roman"/>
              </w:rPr>
              <w:t xml:space="preserve"> </w:t>
            </w:r>
          </w:p>
        </w:tc>
        <w:tc>
          <w:tcPr>
            <w:tcW w:w="9916" w:type="dxa"/>
          </w:tcPr>
          <w:p w14:paraId="5C017555" w14:textId="26C2BEEF" w:rsidR="00362DC7" w:rsidRPr="001B2A07" w:rsidRDefault="45903413" w:rsidP="7A08B84A">
            <w:pPr>
              <w:rPr>
                <w:rFonts w:ascii="Calibri" w:eastAsia="Calibri" w:hAnsi="Calibri" w:cs="Calibri"/>
              </w:rPr>
            </w:pPr>
            <w:r>
              <w:t xml:space="preserve"> </w:t>
            </w:r>
            <w:r w:rsidR="45FE0885">
              <w:t>Insufficient p</w:t>
            </w:r>
            <w:r w:rsidR="3BC5D6E5" w:rsidRPr="7A08B84A">
              <w:rPr>
                <w:rFonts w:ascii="Calibri" w:eastAsia="Calibri" w:hAnsi="Calibri" w:cs="Calibri"/>
                <w:color w:val="000000" w:themeColor="text1"/>
              </w:rPr>
              <w:t xml:space="preserve">lanning/training and effective use of resources to address reading deficiencies </w:t>
            </w:r>
            <w:r w:rsidR="3BC5D6E5" w:rsidRPr="7A08B84A">
              <w:rPr>
                <w:rFonts w:ascii="Calibri" w:eastAsia="Calibri" w:hAnsi="Calibri" w:cs="Calibri"/>
              </w:rPr>
              <w:t xml:space="preserve">are </w:t>
            </w:r>
            <w:r w:rsidR="3CBCB068" w:rsidRPr="7A08B84A">
              <w:rPr>
                <w:rFonts w:ascii="Calibri" w:eastAsia="Calibri" w:hAnsi="Calibri" w:cs="Calibri"/>
              </w:rPr>
              <w:t>not in place</w:t>
            </w:r>
            <w:r w:rsidR="3BC5D6E5" w:rsidRPr="7A08B84A">
              <w:rPr>
                <w:rFonts w:ascii="Calibri" w:eastAsia="Calibri" w:hAnsi="Calibri" w:cs="Calibri"/>
              </w:rPr>
              <w:t>.</w:t>
            </w:r>
          </w:p>
        </w:tc>
      </w:tr>
      <w:tr w:rsidR="00362DC7" w:rsidRPr="00657550" w14:paraId="3008C3DC" w14:textId="77777777" w:rsidTr="7A08B84A">
        <w:trPr>
          <w:trHeight w:val="278"/>
        </w:trPr>
        <w:tc>
          <w:tcPr>
            <w:tcW w:w="3494" w:type="dxa"/>
          </w:tcPr>
          <w:p w14:paraId="27FA030C" w14:textId="77777777" w:rsidR="00362DC7" w:rsidRPr="00657550" w:rsidRDefault="00362DC7" w:rsidP="00362DC7">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9916" w:type="dxa"/>
          </w:tcPr>
          <w:p w14:paraId="2D4C221D" w14:textId="434CC77F" w:rsidR="00362DC7" w:rsidRDefault="44D5CF50" w:rsidP="7A08B84A">
            <w:pPr>
              <w:rPr>
                <w:rFonts w:ascii="Calibri" w:eastAsia="Calibri" w:hAnsi="Calibri" w:cs="Calibri"/>
              </w:rPr>
            </w:pPr>
            <w:r w:rsidRPr="7A08B84A">
              <w:rPr>
                <w:rFonts w:ascii="Calibri" w:eastAsia="Calibri" w:hAnsi="Calibri" w:cs="Calibri"/>
              </w:rPr>
              <w:t xml:space="preserve">Insufficient planning/training/program scheduling and use of intervention resources </w:t>
            </w:r>
            <w:r w:rsidR="301E1846" w:rsidRPr="7A08B84A">
              <w:rPr>
                <w:rFonts w:ascii="Calibri" w:eastAsia="Calibri" w:hAnsi="Calibri" w:cs="Calibri"/>
              </w:rPr>
              <w:t xml:space="preserve">are not in place </w:t>
            </w:r>
            <w:r w:rsidRPr="7A08B84A">
              <w:rPr>
                <w:rFonts w:ascii="Calibri" w:eastAsia="Calibri" w:hAnsi="Calibri" w:cs="Calibri"/>
              </w:rPr>
              <w:t xml:space="preserve">to design and implement an impactful reading intervention program.  </w:t>
            </w:r>
          </w:p>
        </w:tc>
      </w:tr>
    </w:tbl>
    <w:p w14:paraId="121FD38A" w14:textId="77777777" w:rsidR="00BB483A" w:rsidRPr="00EF122C" w:rsidRDefault="00BB483A" w:rsidP="00BB483A">
      <w:pPr>
        <w:rPr>
          <w:rFonts w:ascii="Times New Roman" w:eastAsia="Calibri" w:hAnsi="Times New Roman" w:cs="Times New Roman"/>
          <w:sz w:val="2"/>
        </w:rPr>
      </w:pPr>
    </w:p>
    <w:tbl>
      <w:tblPr>
        <w:tblStyle w:val="TableGrid"/>
        <w:tblW w:w="13456" w:type="dxa"/>
        <w:tblInd w:w="-162" w:type="dxa"/>
        <w:tblLook w:val="04A0" w:firstRow="1" w:lastRow="0" w:firstColumn="1" w:lastColumn="0" w:noHBand="0" w:noVBand="1"/>
      </w:tblPr>
      <w:tblGrid>
        <w:gridCol w:w="3510"/>
        <w:gridCol w:w="9946"/>
      </w:tblGrid>
      <w:tr w:rsidR="00BB483A" w:rsidRPr="00657550" w14:paraId="5911EBA2" w14:textId="77777777" w:rsidTr="7A08B84A">
        <w:trPr>
          <w:trHeight w:val="329"/>
        </w:trPr>
        <w:tc>
          <w:tcPr>
            <w:tcW w:w="13456" w:type="dxa"/>
            <w:gridSpan w:val="2"/>
            <w:shd w:val="clear" w:color="auto" w:fill="D5DCE4" w:themeFill="text2" w:themeFillTint="33"/>
          </w:tcPr>
          <w:p w14:paraId="0CC6A1F1"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Root Cause Analysis #2</w:t>
            </w:r>
          </w:p>
        </w:tc>
      </w:tr>
      <w:tr w:rsidR="00BB483A" w:rsidRPr="00657550" w14:paraId="3E236A36" w14:textId="77777777" w:rsidTr="7A08B84A">
        <w:trPr>
          <w:trHeight w:val="242"/>
        </w:trPr>
        <w:tc>
          <w:tcPr>
            <w:tcW w:w="3510" w:type="dxa"/>
          </w:tcPr>
          <w:p w14:paraId="65DAFEDE" w14:textId="77777777" w:rsidR="00BB483A" w:rsidRPr="00657550" w:rsidRDefault="00657550" w:rsidP="00BB483A">
            <w:pPr>
              <w:rPr>
                <w:rFonts w:ascii="Times New Roman" w:eastAsia="Calibri" w:hAnsi="Times New Roman" w:cs="Times New Roman"/>
              </w:rPr>
            </w:pPr>
            <w:r>
              <w:rPr>
                <w:rFonts w:ascii="Times New Roman" w:eastAsia="Calibri" w:hAnsi="Times New Roman" w:cs="Times New Roman"/>
              </w:rPr>
              <w:t>Need #2</w:t>
            </w:r>
            <w:r w:rsidR="00BB483A" w:rsidRPr="00657550">
              <w:rPr>
                <w:rFonts w:ascii="Times New Roman" w:eastAsia="Calibri" w:hAnsi="Times New Roman" w:cs="Times New Roman"/>
              </w:rPr>
              <w:t xml:space="preserve"> - Please describe the need</w:t>
            </w:r>
            <w:r>
              <w:rPr>
                <w:rFonts w:ascii="Times New Roman" w:eastAsia="Calibri" w:hAnsi="Times New Roman" w:cs="Times New Roman"/>
              </w:rPr>
              <w:t>:</w:t>
            </w:r>
          </w:p>
        </w:tc>
        <w:tc>
          <w:tcPr>
            <w:tcW w:w="9946" w:type="dxa"/>
          </w:tcPr>
          <w:p w14:paraId="3A4BA99D" w14:textId="3D582946" w:rsidR="00BB483A" w:rsidRPr="00657550" w:rsidRDefault="6317CEFB" w:rsidP="7A08B84A">
            <w:pPr>
              <w:spacing w:line="257" w:lineRule="auto"/>
              <w:rPr>
                <w:rFonts w:ascii="Calibri" w:eastAsia="Calibri" w:hAnsi="Calibri" w:cs="Calibri"/>
              </w:rPr>
            </w:pPr>
            <w:r w:rsidRPr="7A08B84A">
              <w:rPr>
                <w:rFonts w:ascii="Calibri" w:eastAsia="Calibri" w:hAnsi="Calibri" w:cs="Calibri"/>
              </w:rPr>
              <w:t xml:space="preserve">After school </w:t>
            </w:r>
            <w:r w:rsidR="10EF8D8A" w:rsidRPr="7A08B84A">
              <w:rPr>
                <w:rFonts w:ascii="Calibri" w:eastAsia="Calibri" w:hAnsi="Calibri" w:cs="Calibri"/>
              </w:rPr>
              <w:t xml:space="preserve">tutoring </w:t>
            </w:r>
            <w:r w:rsidR="22D71805" w:rsidRPr="7A08B84A">
              <w:rPr>
                <w:rFonts w:ascii="Calibri" w:eastAsia="Calibri" w:hAnsi="Calibri" w:cs="Calibri"/>
              </w:rPr>
              <w:t xml:space="preserve">is needed </w:t>
            </w:r>
            <w:r w:rsidRPr="7A08B84A">
              <w:rPr>
                <w:rFonts w:ascii="Calibri" w:eastAsia="Calibri" w:hAnsi="Calibri" w:cs="Calibri"/>
              </w:rPr>
              <w:t>beyond daily instructional minutes to support struggling readers grades 3rd-5th.</w:t>
            </w:r>
          </w:p>
        </w:tc>
      </w:tr>
      <w:tr w:rsidR="00BB483A" w:rsidRPr="00657550" w14:paraId="3CC22FFA" w14:textId="77777777" w:rsidTr="7A08B84A">
        <w:trPr>
          <w:trHeight w:val="254"/>
        </w:trPr>
        <w:tc>
          <w:tcPr>
            <w:tcW w:w="3510" w:type="dxa"/>
          </w:tcPr>
          <w:p w14:paraId="2A6E27CF" w14:textId="18C32C1B" w:rsidR="00BB483A" w:rsidRPr="00657550" w:rsidRDefault="6317CEFB" w:rsidP="7A08B84A">
            <w:pPr>
              <w:spacing w:line="257" w:lineRule="auto"/>
              <w:rPr>
                <w:rFonts w:ascii="Calibri" w:eastAsia="Calibri" w:hAnsi="Calibri" w:cs="Calibri"/>
              </w:rPr>
            </w:pPr>
            <w:r w:rsidRPr="7A08B84A">
              <w:rPr>
                <w:rFonts w:ascii="Calibri" w:eastAsia="Calibri" w:hAnsi="Calibri" w:cs="Calibri"/>
              </w:rPr>
              <w:t xml:space="preserve">Why is after school </w:t>
            </w:r>
            <w:r w:rsidR="3E6A47B9" w:rsidRPr="7A08B84A">
              <w:rPr>
                <w:rFonts w:ascii="Calibri" w:eastAsia="Calibri" w:hAnsi="Calibri" w:cs="Calibri"/>
              </w:rPr>
              <w:t>tutoring</w:t>
            </w:r>
            <w:r w:rsidR="00BCBC55" w:rsidRPr="7A08B84A">
              <w:rPr>
                <w:rFonts w:ascii="Calibri" w:eastAsia="Calibri" w:hAnsi="Calibri" w:cs="Calibri"/>
              </w:rPr>
              <w:t xml:space="preserve"> </w:t>
            </w:r>
            <w:r w:rsidRPr="7A08B84A">
              <w:rPr>
                <w:rFonts w:ascii="Calibri" w:eastAsia="Calibri" w:hAnsi="Calibri" w:cs="Calibri"/>
              </w:rPr>
              <w:t>needed beyond daily instructional minutes</w:t>
            </w:r>
            <w:r w:rsidR="088CD50E" w:rsidRPr="7A08B84A">
              <w:rPr>
                <w:rFonts w:ascii="Calibri" w:eastAsia="Calibri" w:hAnsi="Calibri" w:cs="Calibri"/>
              </w:rPr>
              <w:t xml:space="preserve"> for struggling readers</w:t>
            </w:r>
            <w:r w:rsidRPr="7A08B84A">
              <w:rPr>
                <w:rFonts w:ascii="Calibri" w:eastAsia="Calibri" w:hAnsi="Calibri" w:cs="Calibri"/>
              </w:rPr>
              <w:t>?</w:t>
            </w:r>
          </w:p>
        </w:tc>
        <w:tc>
          <w:tcPr>
            <w:tcW w:w="9946" w:type="dxa"/>
          </w:tcPr>
          <w:p w14:paraId="465D1D5F" w14:textId="57330EBD" w:rsidR="00BB483A" w:rsidRPr="00657550" w:rsidRDefault="44210C0E" w:rsidP="7A08B84A">
            <w:pPr>
              <w:spacing w:line="257" w:lineRule="auto"/>
              <w:rPr>
                <w:rFonts w:ascii="Calibri" w:eastAsia="Calibri" w:hAnsi="Calibri" w:cs="Calibri"/>
              </w:rPr>
            </w:pPr>
            <w:r w:rsidRPr="7A08B84A">
              <w:rPr>
                <w:rFonts w:ascii="Calibri" w:eastAsia="Calibri" w:hAnsi="Calibri" w:cs="Calibri"/>
              </w:rPr>
              <w:t xml:space="preserve">After school </w:t>
            </w:r>
            <w:r w:rsidR="052AC506" w:rsidRPr="7A08B84A">
              <w:rPr>
                <w:rFonts w:ascii="Calibri" w:eastAsia="Calibri" w:hAnsi="Calibri" w:cs="Calibri"/>
              </w:rPr>
              <w:t>tutoring</w:t>
            </w:r>
            <w:r w:rsidRPr="7A08B84A">
              <w:rPr>
                <w:rFonts w:ascii="Calibri" w:eastAsia="Calibri" w:hAnsi="Calibri" w:cs="Calibri"/>
              </w:rPr>
              <w:t xml:space="preserve"> provides additional </w:t>
            </w:r>
            <w:r w:rsidR="5E9AD35C" w:rsidRPr="7A08B84A">
              <w:rPr>
                <w:rFonts w:ascii="Calibri" w:eastAsia="Calibri" w:hAnsi="Calibri" w:cs="Calibri"/>
              </w:rPr>
              <w:t xml:space="preserve">intervention </w:t>
            </w:r>
            <w:r w:rsidRPr="7A08B84A">
              <w:rPr>
                <w:rFonts w:ascii="Calibri" w:eastAsia="Calibri" w:hAnsi="Calibri" w:cs="Calibri"/>
              </w:rPr>
              <w:t>minutes for struggling readers to affect outcomes.</w:t>
            </w:r>
          </w:p>
          <w:p w14:paraId="7D672FBC" w14:textId="5DCCD43E" w:rsidR="00BB483A" w:rsidRPr="00657550" w:rsidRDefault="00BB483A" w:rsidP="7A08B84A">
            <w:pPr>
              <w:rPr>
                <w:rFonts w:ascii="Times New Roman" w:eastAsia="Calibri" w:hAnsi="Times New Roman" w:cs="Times New Roman"/>
              </w:rPr>
            </w:pPr>
          </w:p>
        </w:tc>
      </w:tr>
      <w:tr w:rsidR="00BB483A" w:rsidRPr="00657550" w14:paraId="21C2252D" w14:textId="77777777" w:rsidTr="7A08B84A">
        <w:trPr>
          <w:trHeight w:val="269"/>
        </w:trPr>
        <w:tc>
          <w:tcPr>
            <w:tcW w:w="3510" w:type="dxa"/>
          </w:tcPr>
          <w:p w14:paraId="0ED9C49F" w14:textId="618A52FA" w:rsidR="00BB483A" w:rsidRPr="00657550" w:rsidRDefault="44210C0E" w:rsidP="7A08B84A">
            <w:pPr>
              <w:spacing w:line="257" w:lineRule="auto"/>
              <w:rPr>
                <w:rFonts w:ascii="Calibri" w:eastAsia="Calibri" w:hAnsi="Calibri" w:cs="Calibri"/>
              </w:rPr>
            </w:pPr>
            <w:r w:rsidRPr="7A08B84A">
              <w:rPr>
                <w:rFonts w:ascii="Calibri" w:eastAsia="Calibri" w:hAnsi="Calibri" w:cs="Calibri"/>
              </w:rPr>
              <w:t xml:space="preserve">Why </w:t>
            </w:r>
            <w:r w:rsidR="37CDACD5" w:rsidRPr="7A08B84A">
              <w:rPr>
                <w:rFonts w:ascii="Calibri" w:eastAsia="Calibri" w:hAnsi="Calibri" w:cs="Calibri"/>
              </w:rPr>
              <w:t xml:space="preserve">are </w:t>
            </w:r>
            <w:r w:rsidRPr="7A08B84A">
              <w:rPr>
                <w:rFonts w:ascii="Calibri" w:eastAsia="Calibri" w:hAnsi="Calibri" w:cs="Calibri"/>
              </w:rPr>
              <w:t>additional</w:t>
            </w:r>
            <w:r w:rsidR="6B1E0221" w:rsidRPr="7A08B84A">
              <w:rPr>
                <w:rFonts w:ascii="Calibri" w:eastAsia="Calibri" w:hAnsi="Calibri" w:cs="Calibri"/>
              </w:rPr>
              <w:t xml:space="preserve"> intervention</w:t>
            </w:r>
            <w:r w:rsidRPr="7A08B84A">
              <w:rPr>
                <w:rFonts w:ascii="Calibri" w:eastAsia="Calibri" w:hAnsi="Calibri" w:cs="Calibri"/>
              </w:rPr>
              <w:t xml:space="preserve"> minutes impact</w:t>
            </w:r>
            <w:r w:rsidR="6D8BCA85" w:rsidRPr="7A08B84A">
              <w:rPr>
                <w:rFonts w:ascii="Calibri" w:eastAsia="Calibri" w:hAnsi="Calibri" w:cs="Calibri"/>
              </w:rPr>
              <w:t>ful for</w:t>
            </w:r>
            <w:r w:rsidRPr="7A08B84A">
              <w:rPr>
                <w:rFonts w:ascii="Calibri" w:eastAsia="Calibri" w:hAnsi="Calibri" w:cs="Calibri"/>
              </w:rPr>
              <w:t xml:space="preserve"> struggling readers?</w:t>
            </w:r>
          </w:p>
        </w:tc>
        <w:tc>
          <w:tcPr>
            <w:tcW w:w="9946" w:type="dxa"/>
          </w:tcPr>
          <w:p w14:paraId="55F8E26D" w14:textId="037AA7DC" w:rsidR="00BB483A" w:rsidRPr="00657550" w:rsidRDefault="2A7BAE00" w:rsidP="7A08B84A">
            <w:pPr>
              <w:spacing w:line="257" w:lineRule="auto"/>
              <w:rPr>
                <w:rFonts w:ascii="Calibri" w:eastAsia="Calibri" w:hAnsi="Calibri" w:cs="Calibri"/>
              </w:rPr>
            </w:pPr>
            <w:r w:rsidRPr="7A08B84A">
              <w:rPr>
                <w:rFonts w:ascii="Calibri" w:eastAsia="Calibri" w:hAnsi="Calibri" w:cs="Calibri"/>
              </w:rPr>
              <w:t xml:space="preserve">Research supports additional </w:t>
            </w:r>
            <w:r w:rsidR="3F6FDAA0" w:rsidRPr="7A08B84A">
              <w:rPr>
                <w:rFonts w:ascii="Calibri" w:eastAsia="Calibri" w:hAnsi="Calibri" w:cs="Calibri"/>
              </w:rPr>
              <w:t>reading intervention</w:t>
            </w:r>
            <w:r w:rsidR="36C1D749" w:rsidRPr="7A08B84A">
              <w:rPr>
                <w:rFonts w:ascii="Calibri" w:eastAsia="Calibri" w:hAnsi="Calibri" w:cs="Calibri"/>
              </w:rPr>
              <w:t xml:space="preserve"> </w:t>
            </w:r>
            <w:r w:rsidR="264E4B75" w:rsidRPr="7A08B84A">
              <w:rPr>
                <w:rFonts w:ascii="Calibri" w:eastAsia="Calibri" w:hAnsi="Calibri" w:cs="Calibri"/>
              </w:rPr>
              <w:t xml:space="preserve">minutes </w:t>
            </w:r>
            <w:r w:rsidR="378DDFEF" w:rsidRPr="7A08B84A">
              <w:rPr>
                <w:rFonts w:ascii="Calibri" w:eastAsia="Calibri" w:hAnsi="Calibri" w:cs="Calibri"/>
              </w:rPr>
              <w:t xml:space="preserve">are needed beyond daily instructional minutes to impact struggling readers. </w:t>
            </w:r>
          </w:p>
          <w:p w14:paraId="7F55FB02" w14:textId="5F83FEC6" w:rsidR="00BB483A" w:rsidRPr="00657550" w:rsidRDefault="00BB483A" w:rsidP="7A08B84A">
            <w:pPr>
              <w:rPr>
                <w:rFonts w:ascii="Times New Roman" w:eastAsia="Calibri" w:hAnsi="Times New Roman" w:cs="Times New Roman"/>
              </w:rPr>
            </w:pPr>
          </w:p>
        </w:tc>
      </w:tr>
      <w:tr w:rsidR="00BB483A" w:rsidRPr="00657550" w14:paraId="245E4368" w14:textId="77777777" w:rsidTr="7A08B84A">
        <w:trPr>
          <w:trHeight w:val="254"/>
        </w:trPr>
        <w:tc>
          <w:tcPr>
            <w:tcW w:w="3510" w:type="dxa"/>
          </w:tcPr>
          <w:p w14:paraId="06CDDC34" w14:textId="1068D2C1" w:rsidR="00BB483A" w:rsidRPr="00657550" w:rsidRDefault="11F52071" w:rsidP="7A08B84A">
            <w:pPr>
              <w:spacing w:line="257" w:lineRule="auto"/>
            </w:pPr>
            <w:r w:rsidRPr="7A08B84A">
              <w:rPr>
                <w:rFonts w:ascii="Calibri" w:eastAsia="Calibri" w:hAnsi="Calibri" w:cs="Calibri"/>
              </w:rPr>
              <w:t>Why are these additional research-based reading intervention minutes not provided?</w:t>
            </w:r>
          </w:p>
        </w:tc>
        <w:tc>
          <w:tcPr>
            <w:tcW w:w="9946" w:type="dxa"/>
          </w:tcPr>
          <w:p w14:paraId="1603CFB7" w14:textId="01D8B5E8" w:rsidR="00BB483A" w:rsidRPr="00657550" w:rsidRDefault="35B2627A" w:rsidP="7A08B84A">
            <w:pPr>
              <w:spacing w:line="257" w:lineRule="auto"/>
            </w:pPr>
            <w:r w:rsidRPr="7A08B84A">
              <w:rPr>
                <w:rFonts w:ascii="Times New Roman" w:eastAsia="Times New Roman" w:hAnsi="Times New Roman" w:cs="Times New Roman"/>
                <w:sz w:val="24"/>
                <w:szCs w:val="24"/>
              </w:rPr>
              <w:t>After-school program insufficient with providing tutoring for reading intervention minutes?</w:t>
            </w:r>
          </w:p>
          <w:p w14:paraId="682E4C11" w14:textId="30BBD0FC" w:rsidR="00BB483A" w:rsidRPr="00657550" w:rsidRDefault="00BB483A" w:rsidP="7A08B84A">
            <w:pPr>
              <w:rPr>
                <w:rFonts w:ascii="Times New Roman" w:eastAsia="Calibri" w:hAnsi="Times New Roman" w:cs="Times New Roman"/>
              </w:rPr>
            </w:pPr>
          </w:p>
        </w:tc>
      </w:tr>
      <w:tr w:rsidR="00BB483A" w:rsidRPr="00657550" w14:paraId="7C209676" w14:textId="77777777" w:rsidTr="7A08B84A">
        <w:trPr>
          <w:trHeight w:val="269"/>
        </w:trPr>
        <w:tc>
          <w:tcPr>
            <w:tcW w:w="3510" w:type="dxa"/>
          </w:tcPr>
          <w:p w14:paraId="7426258E" w14:textId="4E103BD1" w:rsidR="00BB483A" w:rsidRPr="00657550" w:rsidRDefault="13743C96" w:rsidP="00BB483A">
            <w:r w:rsidRPr="7A08B84A">
              <w:rPr>
                <w:rFonts w:ascii="Times New Roman" w:eastAsia="Times New Roman" w:hAnsi="Times New Roman" w:cs="Times New Roman"/>
                <w:sz w:val="24"/>
                <w:szCs w:val="24"/>
              </w:rPr>
              <w:t xml:space="preserve">Why is the after-school program insufficient </w:t>
            </w:r>
            <w:proofErr w:type="gramStart"/>
            <w:r w:rsidRPr="7A08B84A">
              <w:rPr>
                <w:rFonts w:ascii="Times New Roman" w:eastAsia="Times New Roman" w:hAnsi="Times New Roman" w:cs="Times New Roman"/>
                <w:sz w:val="24"/>
                <w:szCs w:val="24"/>
              </w:rPr>
              <w:t>with providing</w:t>
            </w:r>
            <w:proofErr w:type="gramEnd"/>
            <w:r w:rsidRPr="7A08B84A">
              <w:rPr>
                <w:rFonts w:ascii="Times New Roman" w:eastAsia="Times New Roman" w:hAnsi="Times New Roman" w:cs="Times New Roman"/>
                <w:sz w:val="24"/>
                <w:szCs w:val="24"/>
              </w:rPr>
              <w:t xml:space="preserve"> </w:t>
            </w:r>
            <w:r w:rsidR="3DCDFA95" w:rsidRPr="7A08B84A">
              <w:rPr>
                <w:rFonts w:ascii="Times New Roman" w:eastAsia="Times New Roman" w:hAnsi="Times New Roman" w:cs="Times New Roman"/>
                <w:sz w:val="24"/>
                <w:szCs w:val="24"/>
              </w:rPr>
              <w:t xml:space="preserve">tutoring for </w:t>
            </w:r>
            <w:r w:rsidRPr="7A08B84A">
              <w:rPr>
                <w:rFonts w:ascii="Times New Roman" w:eastAsia="Times New Roman" w:hAnsi="Times New Roman" w:cs="Times New Roman"/>
                <w:sz w:val="24"/>
                <w:szCs w:val="24"/>
              </w:rPr>
              <w:t>reading intervention minutes?</w:t>
            </w:r>
          </w:p>
          <w:p w14:paraId="4CF4E809" w14:textId="12B04489" w:rsidR="00BB483A" w:rsidRPr="00657550" w:rsidRDefault="00BB483A" w:rsidP="7A08B84A"/>
        </w:tc>
        <w:tc>
          <w:tcPr>
            <w:tcW w:w="9946" w:type="dxa"/>
          </w:tcPr>
          <w:p w14:paraId="7DC7FB7C" w14:textId="006FEE5E" w:rsidR="00BB483A" w:rsidRPr="00657550" w:rsidRDefault="1B49E7BF" w:rsidP="00BB483A">
            <w:r w:rsidRPr="7A08B84A">
              <w:rPr>
                <w:rFonts w:ascii="Times New Roman" w:eastAsia="Times New Roman" w:hAnsi="Times New Roman" w:cs="Times New Roman"/>
                <w:sz w:val="24"/>
                <w:szCs w:val="24"/>
              </w:rPr>
              <w:t>The after-school program needs an added tutoring program to address reading intervention minutes.</w:t>
            </w:r>
          </w:p>
          <w:p w14:paraId="348929C1" w14:textId="4E6332BB" w:rsidR="00BB483A" w:rsidRPr="00657550" w:rsidRDefault="00BB483A" w:rsidP="7A08B84A">
            <w:pPr>
              <w:rPr>
                <w:rFonts w:ascii="Times New Roman" w:eastAsia="Calibri" w:hAnsi="Times New Roman" w:cs="Times New Roman"/>
              </w:rPr>
            </w:pPr>
          </w:p>
        </w:tc>
      </w:tr>
      <w:tr w:rsidR="00795993" w:rsidRPr="00657550" w14:paraId="73817B30" w14:textId="77777777" w:rsidTr="7A08B84A">
        <w:trPr>
          <w:trHeight w:val="269"/>
        </w:trPr>
        <w:tc>
          <w:tcPr>
            <w:tcW w:w="3510" w:type="dxa"/>
          </w:tcPr>
          <w:p w14:paraId="0C1CEB99" w14:textId="73513013" w:rsidR="00795993" w:rsidRPr="00657550" w:rsidRDefault="00795993" w:rsidP="7A08B84A">
            <w:pPr>
              <w:rPr>
                <w:rFonts w:ascii="Times New Roman" w:eastAsia="Times New Roman" w:hAnsi="Times New Roman" w:cs="Times New Roman"/>
                <w:sz w:val="24"/>
                <w:szCs w:val="24"/>
              </w:rPr>
            </w:pPr>
          </w:p>
        </w:tc>
        <w:tc>
          <w:tcPr>
            <w:tcW w:w="9946" w:type="dxa"/>
          </w:tcPr>
          <w:p w14:paraId="051A2195" w14:textId="10BC18AF" w:rsidR="00795993" w:rsidRPr="00657550" w:rsidRDefault="00795993" w:rsidP="005B4011">
            <w:pPr>
              <w:rPr>
                <w:rFonts w:ascii="Times New Roman" w:eastAsia="Calibri" w:hAnsi="Times New Roman" w:cs="Times New Roman"/>
              </w:rPr>
            </w:pPr>
          </w:p>
        </w:tc>
      </w:tr>
      <w:tr w:rsidR="00BB483A" w:rsidRPr="00657550" w14:paraId="257CC4E3" w14:textId="77777777" w:rsidTr="7A08B84A">
        <w:trPr>
          <w:trHeight w:val="296"/>
        </w:trPr>
        <w:tc>
          <w:tcPr>
            <w:tcW w:w="3510" w:type="dxa"/>
          </w:tcPr>
          <w:p w14:paraId="7B309164" w14:textId="77777777" w:rsidR="00BB483A" w:rsidRPr="00657550" w:rsidRDefault="00BB483A" w:rsidP="00BB483A">
            <w:pPr>
              <w:rPr>
                <w:rFonts w:ascii="Times New Roman" w:eastAsia="Calibri" w:hAnsi="Times New Roman" w:cs="Times New Roman"/>
                <w:b/>
              </w:rPr>
            </w:pPr>
            <w:r w:rsidRPr="00657550">
              <w:rPr>
                <w:rFonts w:ascii="Times New Roman" w:eastAsia="Calibri" w:hAnsi="Times New Roman" w:cs="Times New Roman"/>
                <w:b/>
              </w:rPr>
              <w:lastRenderedPageBreak/>
              <w:t xml:space="preserve">Root Cause </w:t>
            </w:r>
          </w:p>
        </w:tc>
        <w:tc>
          <w:tcPr>
            <w:tcW w:w="9946" w:type="dxa"/>
          </w:tcPr>
          <w:p w14:paraId="4DB968BB" w14:textId="1FDBC2E2" w:rsidR="00BB483A" w:rsidRPr="00657550" w:rsidRDefault="4BE7EBEB" w:rsidP="00BB483A">
            <w:r w:rsidRPr="7A08B84A">
              <w:rPr>
                <w:rFonts w:ascii="Times New Roman" w:eastAsia="Times New Roman" w:hAnsi="Times New Roman" w:cs="Times New Roman"/>
                <w:sz w:val="24"/>
                <w:szCs w:val="24"/>
              </w:rPr>
              <w:t xml:space="preserve">The after-school program </w:t>
            </w:r>
            <w:r w:rsidR="7612D4E3" w:rsidRPr="7A08B84A">
              <w:rPr>
                <w:rFonts w:ascii="Times New Roman" w:eastAsia="Times New Roman" w:hAnsi="Times New Roman" w:cs="Times New Roman"/>
                <w:sz w:val="24"/>
                <w:szCs w:val="24"/>
              </w:rPr>
              <w:t>needs a</w:t>
            </w:r>
            <w:r w:rsidRPr="7A08B84A">
              <w:rPr>
                <w:rFonts w:ascii="Times New Roman" w:eastAsia="Times New Roman" w:hAnsi="Times New Roman" w:cs="Times New Roman"/>
                <w:sz w:val="24"/>
                <w:szCs w:val="24"/>
              </w:rPr>
              <w:t xml:space="preserve"> reading intervention</w:t>
            </w:r>
            <w:r w:rsidR="5839981D" w:rsidRPr="7A08B84A">
              <w:rPr>
                <w:rFonts w:ascii="Times New Roman" w:eastAsia="Times New Roman" w:hAnsi="Times New Roman" w:cs="Times New Roman"/>
                <w:sz w:val="24"/>
                <w:szCs w:val="24"/>
              </w:rPr>
              <w:t xml:space="preserve"> tutoring</w:t>
            </w:r>
            <w:r w:rsidRPr="7A08B84A">
              <w:rPr>
                <w:rFonts w:ascii="Times New Roman" w:eastAsia="Times New Roman" w:hAnsi="Times New Roman" w:cs="Times New Roman"/>
                <w:sz w:val="24"/>
                <w:szCs w:val="24"/>
              </w:rPr>
              <w:t xml:space="preserve"> component to address additional </w:t>
            </w:r>
            <w:r w:rsidR="40897BD4" w:rsidRPr="7A08B84A">
              <w:rPr>
                <w:rFonts w:ascii="Times New Roman" w:eastAsia="Times New Roman" w:hAnsi="Times New Roman" w:cs="Times New Roman"/>
                <w:sz w:val="24"/>
                <w:szCs w:val="24"/>
              </w:rPr>
              <w:t xml:space="preserve">reading </w:t>
            </w:r>
            <w:r w:rsidRPr="7A08B84A">
              <w:rPr>
                <w:rFonts w:ascii="Times New Roman" w:eastAsia="Times New Roman" w:hAnsi="Times New Roman" w:cs="Times New Roman"/>
                <w:sz w:val="24"/>
                <w:szCs w:val="24"/>
              </w:rPr>
              <w:t>intervention</w:t>
            </w:r>
            <w:r w:rsidR="480936E3" w:rsidRPr="7A08B84A">
              <w:rPr>
                <w:rFonts w:ascii="Times New Roman" w:eastAsia="Times New Roman" w:hAnsi="Times New Roman" w:cs="Times New Roman"/>
                <w:sz w:val="24"/>
                <w:szCs w:val="24"/>
              </w:rPr>
              <w:t xml:space="preserve"> </w:t>
            </w:r>
            <w:r w:rsidR="28D32568" w:rsidRPr="7A08B84A">
              <w:rPr>
                <w:rFonts w:ascii="Times New Roman" w:eastAsia="Times New Roman" w:hAnsi="Times New Roman" w:cs="Times New Roman"/>
                <w:sz w:val="24"/>
                <w:szCs w:val="24"/>
              </w:rPr>
              <w:t xml:space="preserve">minutes </w:t>
            </w:r>
            <w:r w:rsidRPr="7A08B84A">
              <w:rPr>
                <w:rFonts w:ascii="Times New Roman" w:eastAsia="Times New Roman" w:hAnsi="Times New Roman" w:cs="Times New Roman"/>
                <w:sz w:val="24"/>
                <w:szCs w:val="24"/>
              </w:rPr>
              <w:t>to impact student outcomes.</w:t>
            </w:r>
          </w:p>
          <w:p w14:paraId="706509DE" w14:textId="56C7C8D7" w:rsidR="00BB483A" w:rsidRPr="00657550" w:rsidRDefault="00BB483A" w:rsidP="7A08B84A">
            <w:pPr>
              <w:rPr>
                <w:rFonts w:ascii="Times New Roman" w:eastAsia="Calibri" w:hAnsi="Times New Roman" w:cs="Times New Roman"/>
              </w:rPr>
            </w:pPr>
          </w:p>
        </w:tc>
      </w:tr>
    </w:tbl>
    <w:p w14:paraId="1FE2DD96" w14:textId="77777777" w:rsidR="00BB483A" w:rsidRPr="00EF122C" w:rsidRDefault="00BB483A" w:rsidP="00BB483A">
      <w:pPr>
        <w:rPr>
          <w:rFonts w:ascii="Times New Roman" w:eastAsia="Calibri" w:hAnsi="Times New Roman" w:cs="Times New Roman"/>
          <w:sz w:val="2"/>
        </w:rPr>
      </w:pPr>
    </w:p>
    <w:tbl>
      <w:tblPr>
        <w:tblStyle w:val="TableGrid"/>
        <w:tblW w:w="13500" w:type="dxa"/>
        <w:tblInd w:w="-162" w:type="dxa"/>
        <w:tblLook w:val="04A0" w:firstRow="1" w:lastRow="0" w:firstColumn="1" w:lastColumn="0" w:noHBand="0" w:noVBand="1"/>
      </w:tblPr>
      <w:tblGrid>
        <w:gridCol w:w="3494"/>
        <w:gridCol w:w="10006"/>
      </w:tblGrid>
      <w:tr w:rsidR="00BB483A" w:rsidRPr="00657550" w14:paraId="5D6CFD24" w14:textId="77777777" w:rsidTr="7A08B84A">
        <w:trPr>
          <w:trHeight w:val="375"/>
        </w:trPr>
        <w:tc>
          <w:tcPr>
            <w:tcW w:w="13500" w:type="dxa"/>
            <w:gridSpan w:val="2"/>
            <w:shd w:val="clear" w:color="auto" w:fill="D5DCE4" w:themeFill="text2" w:themeFillTint="33"/>
          </w:tcPr>
          <w:p w14:paraId="4B12232A" w14:textId="77777777" w:rsidR="00BB483A" w:rsidRPr="00657550" w:rsidRDefault="00BB483A" w:rsidP="00BB483A">
            <w:pPr>
              <w:jc w:val="center"/>
              <w:rPr>
                <w:rFonts w:ascii="Times New Roman" w:eastAsia="Calibri" w:hAnsi="Times New Roman" w:cs="Times New Roman"/>
                <w:b/>
              </w:rPr>
            </w:pPr>
            <w:r w:rsidRPr="005423F3">
              <w:rPr>
                <w:rFonts w:ascii="Times New Roman" w:eastAsia="Calibri" w:hAnsi="Times New Roman" w:cs="Times New Roman"/>
                <w:b/>
                <w:sz w:val="24"/>
              </w:rPr>
              <w:t xml:space="preserve">Root Cause Analysis #3 </w:t>
            </w:r>
          </w:p>
        </w:tc>
      </w:tr>
      <w:tr w:rsidR="00BB483A" w:rsidRPr="00657550" w14:paraId="3648CF34" w14:textId="77777777" w:rsidTr="7A08B84A">
        <w:trPr>
          <w:trHeight w:val="330"/>
        </w:trPr>
        <w:tc>
          <w:tcPr>
            <w:tcW w:w="3494" w:type="dxa"/>
          </w:tcPr>
          <w:p w14:paraId="6E4A1E76" w14:textId="77777777" w:rsidR="00BB483A" w:rsidRPr="00657550" w:rsidRDefault="005423F3" w:rsidP="00BB483A">
            <w:pPr>
              <w:rPr>
                <w:rFonts w:ascii="Times New Roman" w:eastAsia="Calibri" w:hAnsi="Times New Roman" w:cs="Times New Roman"/>
              </w:rPr>
            </w:pPr>
            <w:r>
              <w:rPr>
                <w:rFonts w:ascii="Times New Roman" w:eastAsia="Calibri" w:hAnsi="Times New Roman" w:cs="Times New Roman"/>
              </w:rPr>
              <w:t>Need #1</w:t>
            </w:r>
            <w:r w:rsidR="00BB483A" w:rsidRPr="00657550">
              <w:rPr>
                <w:rFonts w:ascii="Times New Roman" w:eastAsia="Calibri" w:hAnsi="Times New Roman" w:cs="Times New Roman"/>
              </w:rPr>
              <w:t>- Please describe the need</w:t>
            </w:r>
            <w:r>
              <w:rPr>
                <w:rFonts w:ascii="Times New Roman" w:eastAsia="Calibri" w:hAnsi="Times New Roman" w:cs="Times New Roman"/>
              </w:rPr>
              <w:t>:</w:t>
            </w:r>
          </w:p>
        </w:tc>
        <w:tc>
          <w:tcPr>
            <w:tcW w:w="10006" w:type="dxa"/>
          </w:tcPr>
          <w:p w14:paraId="50A4C4DF" w14:textId="7BC60851" w:rsidR="00BB483A" w:rsidRPr="00657550" w:rsidRDefault="37E728E4" w:rsidP="7A08B84A">
            <w:pPr>
              <w:spacing w:line="257" w:lineRule="auto"/>
            </w:pPr>
            <w:r w:rsidRPr="7A08B84A">
              <w:rPr>
                <w:rFonts w:ascii="Calibri" w:eastAsia="Calibri" w:hAnsi="Calibri" w:cs="Calibri"/>
              </w:rPr>
              <w:t>Improve low attendance school wide for the 2023-2024 school year.</w:t>
            </w:r>
          </w:p>
        </w:tc>
      </w:tr>
      <w:tr w:rsidR="00BB483A" w:rsidRPr="00657550" w14:paraId="3B2208A3" w14:textId="77777777" w:rsidTr="7A08B84A">
        <w:trPr>
          <w:trHeight w:val="245"/>
        </w:trPr>
        <w:tc>
          <w:tcPr>
            <w:tcW w:w="3494" w:type="dxa"/>
          </w:tcPr>
          <w:p w14:paraId="31DAA3FF" w14:textId="7F4638B4" w:rsidR="00BB483A" w:rsidRPr="00657550" w:rsidRDefault="37E728E4" w:rsidP="7A08B84A">
            <w:pPr>
              <w:spacing w:line="257" w:lineRule="auto"/>
              <w:rPr>
                <w:rFonts w:ascii="Calibri" w:eastAsia="Calibri" w:hAnsi="Calibri" w:cs="Calibri"/>
              </w:rPr>
            </w:pPr>
            <w:r w:rsidRPr="7A08B84A">
              <w:rPr>
                <w:rFonts w:ascii="Calibri" w:eastAsia="Calibri" w:hAnsi="Calibri" w:cs="Calibri"/>
              </w:rPr>
              <w:t xml:space="preserve">Why </w:t>
            </w:r>
            <w:r w:rsidR="76E7AE25" w:rsidRPr="7A08B84A">
              <w:rPr>
                <w:rFonts w:ascii="Calibri" w:eastAsia="Calibri" w:hAnsi="Calibri" w:cs="Calibri"/>
              </w:rPr>
              <w:t>is</w:t>
            </w:r>
            <w:r w:rsidRPr="7A08B84A">
              <w:rPr>
                <w:rFonts w:ascii="Calibri" w:eastAsia="Calibri" w:hAnsi="Calibri" w:cs="Calibri"/>
              </w:rPr>
              <w:t xml:space="preserve"> there low attendance school wide?</w:t>
            </w:r>
          </w:p>
        </w:tc>
        <w:tc>
          <w:tcPr>
            <w:tcW w:w="10006" w:type="dxa"/>
          </w:tcPr>
          <w:p w14:paraId="1998B529" w14:textId="7F24EB75" w:rsidR="00BB483A" w:rsidRPr="00657550" w:rsidRDefault="2219EBF5" w:rsidP="7A08B84A">
            <w:pPr>
              <w:spacing w:line="257" w:lineRule="auto"/>
            </w:pPr>
            <w:r w:rsidRPr="7A08B84A">
              <w:rPr>
                <w:rFonts w:ascii="Calibri" w:eastAsia="Calibri" w:hAnsi="Calibri" w:cs="Calibri"/>
              </w:rPr>
              <w:t>Insufficient school communication regarding attendance expectations &amp; guidelines for attending school.</w:t>
            </w:r>
          </w:p>
          <w:p w14:paraId="6EC39881" w14:textId="17D752F4" w:rsidR="00BB483A" w:rsidRPr="00657550" w:rsidRDefault="00BB483A" w:rsidP="7A08B84A">
            <w:pPr>
              <w:spacing w:line="257" w:lineRule="auto"/>
              <w:rPr>
                <w:rFonts w:ascii="Calibri" w:eastAsia="Calibri" w:hAnsi="Calibri" w:cs="Calibri"/>
              </w:rPr>
            </w:pPr>
          </w:p>
        </w:tc>
      </w:tr>
      <w:tr w:rsidR="00BB483A" w:rsidRPr="00657550" w14:paraId="1CA05154" w14:textId="77777777" w:rsidTr="7A08B84A">
        <w:trPr>
          <w:trHeight w:val="300"/>
        </w:trPr>
        <w:tc>
          <w:tcPr>
            <w:tcW w:w="3494" w:type="dxa"/>
          </w:tcPr>
          <w:p w14:paraId="036FF19C" w14:textId="6FE25C31" w:rsidR="00BB483A" w:rsidRPr="00657550" w:rsidRDefault="4E0F401C" w:rsidP="7A08B84A">
            <w:pPr>
              <w:spacing w:line="257" w:lineRule="auto"/>
              <w:rPr>
                <w:rFonts w:ascii="Times New Roman" w:eastAsia="Calibri" w:hAnsi="Times New Roman" w:cs="Times New Roman"/>
              </w:rPr>
            </w:pPr>
            <w:r w:rsidRPr="7A08B84A">
              <w:rPr>
                <w:rFonts w:ascii="Calibri" w:eastAsia="Calibri" w:hAnsi="Calibri" w:cs="Calibri"/>
              </w:rPr>
              <w:t xml:space="preserve">Why </w:t>
            </w:r>
            <w:r w:rsidR="168010DB" w:rsidRPr="7A08B84A">
              <w:rPr>
                <w:rFonts w:ascii="Calibri" w:eastAsia="Calibri" w:hAnsi="Calibri" w:cs="Calibri"/>
              </w:rPr>
              <w:t>is</w:t>
            </w:r>
            <w:r w:rsidRPr="7A08B84A">
              <w:rPr>
                <w:rFonts w:ascii="Calibri" w:eastAsia="Calibri" w:hAnsi="Calibri" w:cs="Calibri"/>
              </w:rPr>
              <w:t xml:space="preserve"> school communication regarding attendance expectations &amp; guidelines for attending school insufficient?</w:t>
            </w:r>
            <w:r w:rsidR="1EC99D05" w:rsidRPr="7A08B84A">
              <w:rPr>
                <w:rFonts w:ascii="Times New Roman" w:eastAsia="Calibri" w:hAnsi="Times New Roman" w:cs="Times New Roman"/>
              </w:rPr>
              <w:t xml:space="preserve"> </w:t>
            </w:r>
          </w:p>
        </w:tc>
        <w:tc>
          <w:tcPr>
            <w:tcW w:w="10006" w:type="dxa"/>
          </w:tcPr>
          <w:p w14:paraId="6500A91E" w14:textId="7CB3D0B1" w:rsidR="00BB483A" w:rsidRPr="00657550" w:rsidRDefault="1E9BA8F6" w:rsidP="7A08B84A">
            <w:pPr>
              <w:spacing w:line="257" w:lineRule="auto"/>
            </w:pPr>
            <w:r w:rsidRPr="7A08B84A">
              <w:rPr>
                <w:rFonts w:ascii="Calibri" w:eastAsia="Calibri" w:hAnsi="Calibri" w:cs="Calibri"/>
              </w:rPr>
              <w:t>Inadequate school communication plan and ineffective attendance incentives.</w:t>
            </w:r>
          </w:p>
          <w:p w14:paraId="5378DC0E" w14:textId="1000CA81" w:rsidR="00BB483A" w:rsidRPr="00657550" w:rsidRDefault="00BB483A" w:rsidP="7A08B84A">
            <w:pPr>
              <w:rPr>
                <w:rFonts w:ascii="Times New Roman" w:eastAsia="Calibri" w:hAnsi="Times New Roman" w:cs="Times New Roman"/>
              </w:rPr>
            </w:pPr>
          </w:p>
        </w:tc>
      </w:tr>
      <w:tr w:rsidR="00BB483A" w:rsidRPr="00657550" w14:paraId="3B8177A5" w14:textId="77777777" w:rsidTr="7A08B84A">
        <w:trPr>
          <w:trHeight w:val="259"/>
        </w:trPr>
        <w:tc>
          <w:tcPr>
            <w:tcW w:w="3494" w:type="dxa"/>
          </w:tcPr>
          <w:p w14:paraId="55FFE103" w14:textId="37EAB747" w:rsidR="00BB483A" w:rsidRPr="00657550" w:rsidRDefault="1E9BA8F6" w:rsidP="7A08B84A">
            <w:pPr>
              <w:spacing w:line="257" w:lineRule="auto"/>
              <w:rPr>
                <w:rFonts w:ascii="Calibri" w:eastAsia="Calibri" w:hAnsi="Calibri" w:cs="Calibri"/>
              </w:rPr>
            </w:pPr>
            <w:r w:rsidRPr="7A08B84A">
              <w:rPr>
                <w:rFonts w:ascii="Calibri" w:eastAsia="Calibri" w:hAnsi="Calibri" w:cs="Calibri"/>
              </w:rPr>
              <w:t xml:space="preserve">Why </w:t>
            </w:r>
            <w:r w:rsidR="72981BB4" w:rsidRPr="7A08B84A">
              <w:rPr>
                <w:rFonts w:ascii="Calibri" w:eastAsia="Calibri" w:hAnsi="Calibri" w:cs="Calibri"/>
              </w:rPr>
              <w:t>are th</w:t>
            </w:r>
            <w:r w:rsidR="33F33683" w:rsidRPr="7A08B84A">
              <w:rPr>
                <w:rFonts w:ascii="Calibri" w:eastAsia="Calibri" w:hAnsi="Calibri" w:cs="Calibri"/>
              </w:rPr>
              <w:t>e school</w:t>
            </w:r>
            <w:r w:rsidRPr="7A08B84A">
              <w:rPr>
                <w:rFonts w:ascii="Calibri" w:eastAsia="Calibri" w:hAnsi="Calibri" w:cs="Calibri"/>
              </w:rPr>
              <w:t xml:space="preserve"> communication </w:t>
            </w:r>
            <w:r w:rsidR="20EE2BA6" w:rsidRPr="7A08B84A">
              <w:rPr>
                <w:rFonts w:ascii="Calibri" w:eastAsia="Calibri" w:hAnsi="Calibri" w:cs="Calibri"/>
              </w:rPr>
              <w:t>plan</w:t>
            </w:r>
            <w:r w:rsidRPr="7A08B84A">
              <w:rPr>
                <w:rFonts w:ascii="Calibri" w:eastAsia="Calibri" w:hAnsi="Calibri" w:cs="Calibri"/>
              </w:rPr>
              <w:t xml:space="preserve"> and attendance incentives in</w:t>
            </w:r>
            <w:r w:rsidR="0E563FA6" w:rsidRPr="7A08B84A">
              <w:rPr>
                <w:rFonts w:ascii="Calibri" w:eastAsia="Calibri" w:hAnsi="Calibri" w:cs="Calibri"/>
              </w:rPr>
              <w:t>adequate</w:t>
            </w:r>
            <w:r w:rsidRPr="7A08B84A">
              <w:rPr>
                <w:rFonts w:ascii="Calibri" w:eastAsia="Calibri" w:hAnsi="Calibri" w:cs="Calibri"/>
              </w:rPr>
              <w:t>?</w:t>
            </w:r>
          </w:p>
        </w:tc>
        <w:tc>
          <w:tcPr>
            <w:tcW w:w="10006" w:type="dxa"/>
          </w:tcPr>
          <w:p w14:paraId="76149FD6" w14:textId="4B6667C0" w:rsidR="00BB483A" w:rsidRPr="00657550" w:rsidRDefault="47609DEC" w:rsidP="7A08B84A">
            <w:pPr>
              <w:spacing w:line="257" w:lineRule="auto"/>
              <w:rPr>
                <w:rFonts w:ascii="Calibri" w:eastAsia="Calibri" w:hAnsi="Calibri" w:cs="Calibri"/>
              </w:rPr>
            </w:pPr>
            <w:r w:rsidRPr="7A08B84A">
              <w:rPr>
                <w:rFonts w:ascii="Calibri" w:eastAsia="Calibri" w:hAnsi="Calibri" w:cs="Calibri"/>
              </w:rPr>
              <w:t xml:space="preserve">The current communication plan and attendance incentives were inadequate due to pre-planning </w:t>
            </w:r>
            <w:r w:rsidR="77CC3A8F" w:rsidRPr="7A08B84A">
              <w:rPr>
                <w:rFonts w:ascii="Calibri" w:eastAsia="Calibri" w:hAnsi="Calibri" w:cs="Calibri"/>
              </w:rPr>
              <w:t>time</w:t>
            </w:r>
            <w:r w:rsidRPr="7A08B84A">
              <w:rPr>
                <w:rFonts w:ascii="Calibri" w:eastAsia="Calibri" w:hAnsi="Calibri" w:cs="Calibri"/>
              </w:rPr>
              <w:t>.</w:t>
            </w:r>
          </w:p>
          <w:p w14:paraId="70D0F1B2" w14:textId="1DC92CD2" w:rsidR="00BB483A" w:rsidRPr="00657550" w:rsidRDefault="00BB483A" w:rsidP="7A08B84A">
            <w:pPr>
              <w:rPr>
                <w:rFonts w:ascii="Times New Roman" w:eastAsia="Calibri" w:hAnsi="Times New Roman" w:cs="Times New Roman"/>
              </w:rPr>
            </w:pPr>
          </w:p>
        </w:tc>
      </w:tr>
      <w:tr w:rsidR="00BB483A" w:rsidRPr="00657550" w14:paraId="4B8CD212" w14:textId="77777777" w:rsidTr="7A08B84A">
        <w:trPr>
          <w:trHeight w:val="245"/>
        </w:trPr>
        <w:tc>
          <w:tcPr>
            <w:tcW w:w="3494" w:type="dxa"/>
          </w:tcPr>
          <w:p w14:paraId="10D1A99D" w14:textId="4EB4D26A" w:rsidR="00BB483A" w:rsidRPr="00657550" w:rsidRDefault="69957498" w:rsidP="7A08B84A">
            <w:pPr>
              <w:spacing w:line="257" w:lineRule="auto"/>
            </w:pPr>
            <w:r w:rsidRPr="7A08B84A">
              <w:rPr>
                <w:rFonts w:ascii="Calibri" w:eastAsia="Calibri" w:hAnsi="Calibri" w:cs="Calibri"/>
              </w:rPr>
              <w:t>Why are the current communication plan and attendance incentives inadequate due to pre-planning strategies?</w:t>
            </w:r>
          </w:p>
        </w:tc>
        <w:tc>
          <w:tcPr>
            <w:tcW w:w="10006" w:type="dxa"/>
          </w:tcPr>
          <w:p w14:paraId="105A6A15" w14:textId="494A600D" w:rsidR="00BB483A" w:rsidRPr="00657550" w:rsidRDefault="5FBD6ECB" w:rsidP="7A08B84A">
            <w:pPr>
              <w:spacing w:line="257" w:lineRule="auto"/>
              <w:rPr>
                <w:rFonts w:ascii="Calibri" w:eastAsia="Calibri" w:hAnsi="Calibri" w:cs="Calibri"/>
              </w:rPr>
            </w:pPr>
            <w:r w:rsidRPr="7A08B84A">
              <w:rPr>
                <w:rFonts w:ascii="Calibri" w:eastAsia="Calibri" w:hAnsi="Calibri" w:cs="Calibri"/>
              </w:rPr>
              <w:t xml:space="preserve">Insufficient </w:t>
            </w:r>
            <w:r w:rsidR="032A3D45" w:rsidRPr="7A08B84A">
              <w:rPr>
                <w:rFonts w:ascii="Calibri" w:eastAsia="Calibri" w:hAnsi="Calibri" w:cs="Calibri"/>
              </w:rPr>
              <w:t xml:space="preserve">preplanning time </w:t>
            </w:r>
            <w:r w:rsidRPr="7A08B84A">
              <w:rPr>
                <w:rFonts w:ascii="Calibri" w:eastAsia="Calibri" w:hAnsi="Calibri" w:cs="Calibri"/>
              </w:rPr>
              <w:t xml:space="preserve">has </w:t>
            </w:r>
            <w:r w:rsidR="18984BDD" w:rsidRPr="7A08B84A">
              <w:rPr>
                <w:rFonts w:ascii="Calibri" w:eastAsia="Calibri" w:hAnsi="Calibri" w:cs="Calibri"/>
              </w:rPr>
              <w:t xml:space="preserve">not </w:t>
            </w:r>
            <w:r w:rsidRPr="7A08B84A">
              <w:rPr>
                <w:rFonts w:ascii="Calibri" w:eastAsia="Calibri" w:hAnsi="Calibri" w:cs="Calibri"/>
              </w:rPr>
              <w:t xml:space="preserve">been designated for </w:t>
            </w:r>
            <w:r w:rsidR="6958452A" w:rsidRPr="7A08B84A">
              <w:rPr>
                <w:rFonts w:ascii="Calibri" w:eastAsia="Calibri" w:hAnsi="Calibri" w:cs="Calibri"/>
              </w:rPr>
              <w:t>a</w:t>
            </w:r>
            <w:r w:rsidRPr="7A08B84A">
              <w:rPr>
                <w:rFonts w:ascii="Calibri" w:eastAsia="Calibri" w:hAnsi="Calibri" w:cs="Calibri"/>
              </w:rPr>
              <w:t xml:space="preserve"> communication plan and attendance incentives development.</w:t>
            </w:r>
          </w:p>
          <w:p w14:paraId="709ED2F3" w14:textId="39E1EEEF" w:rsidR="00BB483A" w:rsidRPr="00657550" w:rsidRDefault="00BB483A" w:rsidP="7A08B84A">
            <w:pPr>
              <w:rPr>
                <w:rFonts w:ascii="Times New Roman" w:eastAsia="Calibri" w:hAnsi="Times New Roman" w:cs="Times New Roman"/>
              </w:rPr>
            </w:pPr>
          </w:p>
        </w:tc>
      </w:tr>
      <w:tr w:rsidR="00795993" w:rsidRPr="00657550" w14:paraId="20A1948B" w14:textId="77777777" w:rsidTr="7A08B84A">
        <w:trPr>
          <w:trHeight w:val="245"/>
        </w:trPr>
        <w:tc>
          <w:tcPr>
            <w:tcW w:w="3494" w:type="dxa"/>
          </w:tcPr>
          <w:p w14:paraId="0179E1FE" w14:textId="1B07886F" w:rsidR="00795993" w:rsidRPr="00657550" w:rsidRDefault="4EEB3D77" w:rsidP="7A08B84A">
            <w:pPr>
              <w:spacing w:line="257" w:lineRule="auto"/>
            </w:pPr>
            <w:r w:rsidRPr="7A08B84A">
              <w:rPr>
                <w:rFonts w:ascii="Calibri" w:eastAsia="Calibri" w:hAnsi="Calibri" w:cs="Calibri"/>
              </w:rPr>
              <w:t xml:space="preserve">Why is pre planning time for </w:t>
            </w:r>
            <w:r w:rsidR="154D9952" w:rsidRPr="7A08B84A">
              <w:rPr>
                <w:rFonts w:ascii="Calibri" w:eastAsia="Calibri" w:hAnsi="Calibri" w:cs="Calibri"/>
              </w:rPr>
              <w:t>a</w:t>
            </w:r>
            <w:r w:rsidRPr="7A08B84A">
              <w:rPr>
                <w:rFonts w:ascii="Calibri" w:eastAsia="Calibri" w:hAnsi="Calibri" w:cs="Calibri"/>
              </w:rPr>
              <w:t xml:space="preserve"> communication plan and attendance incentives development insufficient?</w:t>
            </w:r>
          </w:p>
        </w:tc>
        <w:tc>
          <w:tcPr>
            <w:tcW w:w="10006" w:type="dxa"/>
          </w:tcPr>
          <w:p w14:paraId="6A4F14CC" w14:textId="7E1CC856" w:rsidR="00795993" w:rsidRPr="00657550" w:rsidRDefault="03223A6A" w:rsidP="7A08B84A">
            <w:pPr>
              <w:spacing w:line="257" w:lineRule="auto"/>
              <w:rPr>
                <w:rFonts w:ascii="Calibri" w:eastAsia="Calibri" w:hAnsi="Calibri" w:cs="Calibri"/>
                <w:color w:val="000000" w:themeColor="text1"/>
              </w:rPr>
            </w:pPr>
            <w:r w:rsidRPr="7A08B84A">
              <w:rPr>
                <w:rFonts w:ascii="Calibri" w:eastAsia="Calibri" w:hAnsi="Calibri" w:cs="Calibri"/>
              </w:rPr>
              <w:t>P</w:t>
            </w:r>
            <w:r w:rsidR="3A06DDEA" w:rsidRPr="7A08B84A">
              <w:rPr>
                <w:rFonts w:ascii="Calibri" w:eastAsia="Calibri" w:hAnsi="Calibri" w:cs="Calibri"/>
              </w:rPr>
              <w:t>re</w:t>
            </w:r>
            <w:r w:rsidR="3A06DDEA" w:rsidRPr="7A08B84A">
              <w:rPr>
                <w:rFonts w:ascii="Calibri" w:eastAsia="Calibri" w:hAnsi="Calibri" w:cs="Calibri"/>
                <w:color w:val="000000" w:themeColor="text1"/>
              </w:rPr>
              <w:t xml:space="preserve">planning </w:t>
            </w:r>
            <w:r w:rsidR="2E421566" w:rsidRPr="7A08B84A">
              <w:rPr>
                <w:rFonts w:ascii="Calibri" w:eastAsia="Calibri" w:hAnsi="Calibri" w:cs="Calibri"/>
                <w:color w:val="000000" w:themeColor="text1"/>
              </w:rPr>
              <w:t>time</w:t>
            </w:r>
            <w:r w:rsidR="0BD2CB44" w:rsidRPr="7A08B84A">
              <w:rPr>
                <w:rFonts w:ascii="Calibri" w:eastAsia="Calibri" w:hAnsi="Calibri" w:cs="Calibri"/>
                <w:color w:val="000000" w:themeColor="text1"/>
              </w:rPr>
              <w:t xml:space="preserve"> has not been designated</w:t>
            </w:r>
            <w:r w:rsidR="2E421566" w:rsidRPr="7A08B84A">
              <w:rPr>
                <w:rFonts w:ascii="Calibri" w:eastAsia="Calibri" w:hAnsi="Calibri" w:cs="Calibri"/>
                <w:color w:val="000000" w:themeColor="text1"/>
              </w:rPr>
              <w:t xml:space="preserve"> </w:t>
            </w:r>
            <w:r w:rsidR="3A06DDEA" w:rsidRPr="7A08B84A">
              <w:rPr>
                <w:rFonts w:ascii="Calibri" w:eastAsia="Calibri" w:hAnsi="Calibri" w:cs="Calibri"/>
                <w:color w:val="000000" w:themeColor="text1"/>
              </w:rPr>
              <w:t>to</w:t>
            </w:r>
            <w:r w:rsidR="105F6DBE" w:rsidRPr="7A08B84A">
              <w:rPr>
                <w:rFonts w:ascii="Calibri" w:eastAsia="Calibri" w:hAnsi="Calibri" w:cs="Calibri"/>
              </w:rPr>
              <w:t xml:space="preserve"> develop impactful communication plan and attendance incentives to improve low attendance.</w:t>
            </w:r>
          </w:p>
          <w:p w14:paraId="37A5F1F3" w14:textId="4A689215" w:rsidR="00795993" w:rsidRPr="00657550" w:rsidRDefault="00795993" w:rsidP="7A08B84A">
            <w:pPr>
              <w:spacing w:line="257" w:lineRule="auto"/>
              <w:rPr>
                <w:rFonts w:ascii="Calibri" w:eastAsia="Calibri" w:hAnsi="Calibri" w:cs="Calibri"/>
              </w:rPr>
            </w:pPr>
          </w:p>
          <w:p w14:paraId="0318F37B" w14:textId="3D33F792" w:rsidR="00795993" w:rsidRPr="00657550" w:rsidRDefault="00795993" w:rsidP="7A08B84A">
            <w:pPr>
              <w:rPr>
                <w:rFonts w:ascii="Times New Roman" w:eastAsia="Calibri" w:hAnsi="Times New Roman" w:cs="Times New Roman"/>
              </w:rPr>
            </w:pPr>
          </w:p>
        </w:tc>
      </w:tr>
      <w:tr w:rsidR="00BB483A" w:rsidRPr="00657550" w14:paraId="0A990D9A" w14:textId="77777777" w:rsidTr="7A08B84A">
        <w:trPr>
          <w:trHeight w:val="260"/>
        </w:trPr>
        <w:tc>
          <w:tcPr>
            <w:tcW w:w="3494" w:type="dxa"/>
          </w:tcPr>
          <w:p w14:paraId="36B98871" w14:textId="77777777" w:rsidR="00BB483A" w:rsidRPr="00657550" w:rsidRDefault="00BB483A" w:rsidP="00BB483A">
            <w:pPr>
              <w:rPr>
                <w:rFonts w:ascii="Times New Roman" w:eastAsia="Calibri" w:hAnsi="Times New Roman" w:cs="Times New Roman"/>
                <w:b/>
              </w:rPr>
            </w:pPr>
            <w:r w:rsidRPr="00657550">
              <w:rPr>
                <w:rFonts w:ascii="Times New Roman" w:eastAsia="Calibri" w:hAnsi="Times New Roman" w:cs="Times New Roman"/>
                <w:b/>
              </w:rPr>
              <w:t xml:space="preserve">Root Cause </w:t>
            </w:r>
          </w:p>
        </w:tc>
        <w:tc>
          <w:tcPr>
            <w:tcW w:w="10006" w:type="dxa"/>
          </w:tcPr>
          <w:p w14:paraId="35F10764" w14:textId="47CCEF19" w:rsidR="00BB483A" w:rsidRPr="00657550" w:rsidRDefault="7C358EA6" w:rsidP="7A08B84A">
            <w:pPr>
              <w:rPr>
                <w:rFonts w:ascii="Times New Roman" w:eastAsia="Times New Roman" w:hAnsi="Times New Roman" w:cs="Times New Roman"/>
              </w:rPr>
            </w:pPr>
            <w:r w:rsidRPr="7A08B84A">
              <w:rPr>
                <w:rFonts w:ascii="Calibri" w:eastAsia="Calibri" w:hAnsi="Calibri" w:cs="Calibri"/>
              </w:rPr>
              <w:t>Insufficient designated preplanning time for communication plan and attendance incentives promoting improved attendance</w:t>
            </w:r>
            <w:r w:rsidR="2453F9F3" w:rsidRPr="7A08B84A">
              <w:rPr>
                <w:rFonts w:ascii="Calibri" w:eastAsia="Calibri" w:hAnsi="Calibri" w:cs="Calibri"/>
              </w:rPr>
              <w:t>.</w:t>
            </w:r>
          </w:p>
        </w:tc>
      </w:tr>
    </w:tbl>
    <w:p w14:paraId="27357532" w14:textId="77777777" w:rsidR="00F0540B" w:rsidRDefault="00F0540B" w:rsidP="00BB483A">
      <w:pPr>
        <w:rPr>
          <w:rFonts w:ascii="Times New Roman" w:eastAsia="Calibri" w:hAnsi="Times New Roman" w:cs="Times New Roman"/>
        </w:rPr>
      </w:pPr>
    </w:p>
    <w:p w14:paraId="07F023C8" w14:textId="77777777" w:rsidR="00166382" w:rsidRPr="00FE3827" w:rsidRDefault="00166382" w:rsidP="00FE3827">
      <w:pPr>
        <w:jc w:val="center"/>
        <w:rPr>
          <w:rFonts w:ascii="Times New Roman" w:eastAsia="Calibri" w:hAnsi="Times New Roman" w:cs="Times New Roman"/>
          <w:b/>
          <w:sz w:val="44"/>
        </w:rPr>
      </w:pPr>
    </w:p>
    <w:p w14:paraId="4BDB5498" w14:textId="77777777" w:rsidR="009B508A" w:rsidRPr="00657550" w:rsidRDefault="009B508A" w:rsidP="00B10946">
      <w:pPr>
        <w:rPr>
          <w:rFonts w:ascii="Times New Roman" w:hAnsi="Times New Roman" w:cs="Times New Roman"/>
        </w:rPr>
      </w:pPr>
    </w:p>
    <w:tbl>
      <w:tblPr>
        <w:tblW w:w="134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3"/>
      </w:tblGrid>
      <w:tr w:rsidR="00B10946" w:rsidRPr="00657550" w14:paraId="4EC4C3D7" w14:textId="77777777" w:rsidTr="00914D8D">
        <w:trPr>
          <w:trHeight w:val="332"/>
        </w:trPr>
        <w:tc>
          <w:tcPr>
            <w:tcW w:w="13453" w:type="dxa"/>
            <w:tcBorders>
              <w:bottom w:val="single" w:sz="4" w:space="0" w:color="auto"/>
            </w:tcBorders>
            <w:shd w:val="clear" w:color="auto" w:fill="D5DCE4" w:themeFill="text2" w:themeFillTint="33"/>
          </w:tcPr>
          <w:p w14:paraId="6FA0F5CD" w14:textId="77777777" w:rsidR="00B10946" w:rsidRPr="00657550" w:rsidRDefault="00B10946" w:rsidP="00EF122C">
            <w:pPr>
              <w:spacing w:after="0" w:line="240" w:lineRule="auto"/>
              <w:jc w:val="center"/>
              <w:rPr>
                <w:rFonts w:ascii="Times New Roman" w:eastAsia="Calibri" w:hAnsi="Times New Roman" w:cs="Times New Roman"/>
              </w:rPr>
            </w:pPr>
            <w:r w:rsidRPr="00471A1A">
              <w:rPr>
                <w:rFonts w:ascii="Times New Roman" w:eastAsia="Calibri" w:hAnsi="Times New Roman" w:cs="Times New Roman"/>
                <w:b/>
                <w:sz w:val="32"/>
              </w:rPr>
              <w:t>School Parent and Family Engagement Policy</w:t>
            </w:r>
            <w:r w:rsidR="00CC5EA4">
              <w:rPr>
                <w:rFonts w:ascii="Times New Roman" w:eastAsia="Calibri" w:hAnsi="Times New Roman" w:cs="Times New Roman"/>
                <w:b/>
                <w:sz w:val="32"/>
              </w:rPr>
              <w:t xml:space="preserve">                                                                </w:t>
            </w:r>
            <w:r w:rsidR="009A52E5">
              <w:rPr>
                <w:rFonts w:ascii="Times New Roman" w:eastAsia="Calibri" w:hAnsi="Times New Roman" w:cs="Times New Roman"/>
                <w:b/>
                <w:sz w:val="32"/>
              </w:rPr>
              <w:t xml:space="preserve">                               </w:t>
            </w:r>
          </w:p>
        </w:tc>
      </w:tr>
      <w:tr w:rsidR="00914D8D" w:rsidRPr="00657550" w14:paraId="0C7E7573" w14:textId="77777777" w:rsidTr="00CC5EA4">
        <w:trPr>
          <w:trHeight w:val="1394"/>
        </w:trPr>
        <w:tc>
          <w:tcPr>
            <w:tcW w:w="13453" w:type="dxa"/>
            <w:tcBorders>
              <w:top w:val="single" w:sz="4" w:space="0" w:color="auto"/>
              <w:left w:val="nil"/>
              <w:right w:val="nil"/>
            </w:tcBorders>
            <w:shd w:val="clear" w:color="auto" w:fill="auto"/>
            <w:vAlign w:val="center"/>
          </w:tcPr>
          <w:p w14:paraId="084A07E7" w14:textId="77777777" w:rsidR="00914D8D" w:rsidRPr="00657550" w:rsidRDefault="00914D8D" w:rsidP="00914D8D">
            <w:pPr>
              <w:rPr>
                <w:rFonts w:ascii="Times New Roman" w:eastAsia="Calibri" w:hAnsi="Times New Roman" w:cs="Times New Roman"/>
                <w:b/>
                <w:i/>
                <w:color w:val="FFFFFF"/>
              </w:rPr>
            </w:pPr>
            <w:r w:rsidRPr="008D0A65">
              <w:rPr>
                <w:rFonts w:ascii="Times New Roman" w:hAnsi="Times New Roman" w:cs="Times New Roman"/>
                <w:b/>
                <w:i/>
                <w:sz w:val="20"/>
              </w:rPr>
              <w:lastRenderedPageBreak/>
              <w:t xml:space="preserve">In addition to the LEA’s Parent </w:t>
            </w:r>
            <w:r w:rsidR="00EC0CFE" w:rsidRPr="008D0A65">
              <w:rPr>
                <w:rFonts w:ascii="Times New Roman" w:hAnsi="Times New Roman" w:cs="Times New Roman"/>
                <w:b/>
                <w:i/>
                <w:sz w:val="20"/>
              </w:rPr>
              <w:t>and Family Engagement P</w:t>
            </w:r>
            <w:r w:rsidRPr="008D0A65">
              <w:rPr>
                <w:rFonts w:ascii="Times New Roman" w:hAnsi="Times New Roman" w:cs="Times New Roman"/>
                <w:b/>
                <w:i/>
                <w:sz w:val="20"/>
              </w:rPr>
              <w:t>olicy (P1230), each Title I.A school must jointly develop with parents of pa</w:t>
            </w:r>
            <w:r w:rsidR="00EC0CFE" w:rsidRPr="008D0A65">
              <w:rPr>
                <w:rFonts w:ascii="Times New Roman" w:hAnsi="Times New Roman" w:cs="Times New Roman"/>
                <w:b/>
                <w:i/>
                <w:sz w:val="20"/>
              </w:rPr>
              <w:t>rticipating children a written Parent and Family Engagement P</w:t>
            </w:r>
            <w:r w:rsidRPr="008D0A65">
              <w:rPr>
                <w:rFonts w:ascii="Times New Roman" w:hAnsi="Times New Roman" w:cs="Times New Roman"/>
                <w:b/>
                <w:i/>
                <w:sz w:val="20"/>
              </w:rPr>
              <w:t>olicy. The school policy shall be distributed to parents and made available to the local community. The school policy must be reviewed annually and updated as needed to meet the changing needs of parents, families and the school. Parents shall be notified of the policies in an understandable and uniform format. To the extent practicable, the policy shall be provided in a language the parents can u</w:t>
            </w:r>
            <w:r w:rsidR="00EC0CFE" w:rsidRPr="008D0A65">
              <w:rPr>
                <w:rFonts w:ascii="Times New Roman" w:hAnsi="Times New Roman" w:cs="Times New Roman"/>
                <w:b/>
                <w:i/>
                <w:sz w:val="20"/>
              </w:rPr>
              <w:t>nderstand. If the school has a Parent and Family Engagement P</w:t>
            </w:r>
            <w:r w:rsidRPr="008D0A65">
              <w:rPr>
                <w:rFonts w:ascii="Times New Roman" w:hAnsi="Times New Roman" w:cs="Times New Roman"/>
                <w:b/>
                <w:i/>
                <w:sz w:val="20"/>
              </w:rPr>
              <w:t>olicy, that policy may be amended to meet the federal policy requirements</w:t>
            </w:r>
            <w:r w:rsidRPr="00CC5EA4">
              <w:rPr>
                <w:rFonts w:ascii="Times New Roman" w:hAnsi="Times New Roman" w:cs="Times New Roman"/>
                <w:b/>
                <w:i/>
                <w:sz w:val="18"/>
              </w:rPr>
              <w:t>.</w:t>
            </w:r>
          </w:p>
        </w:tc>
      </w:tr>
      <w:tr w:rsidR="00B10946" w:rsidRPr="00657550" w14:paraId="3AC853B8"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3453" w:type="dxa"/>
            <w:shd w:val="clear" w:color="auto" w:fill="D5DCE4" w:themeFill="text2" w:themeFillTint="33"/>
            <w:vAlign w:val="center"/>
          </w:tcPr>
          <w:p w14:paraId="2064E484"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Program Evaluation Results</w:t>
            </w:r>
          </w:p>
        </w:tc>
      </w:tr>
      <w:tr w:rsidR="00B10946" w:rsidRPr="00657550" w14:paraId="7CA0B371"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13453" w:type="dxa"/>
            <w:shd w:val="clear" w:color="auto" w:fill="D5DCE4" w:themeFill="text2" w:themeFillTint="33"/>
          </w:tcPr>
          <w:p w14:paraId="1DB8112B" w14:textId="77777777" w:rsidR="00B10946" w:rsidRPr="00657550" w:rsidRDefault="00DA55CE" w:rsidP="00EF122C">
            <w:pPr>
              <w:spacing w:after="0"/>
              <w:rPr>
                <w:rFonts w:ascii="Times New Roman" w:eastAsia="Calibri" w:hAnsi="Times New Roman" w:cs="Times New Roman"/>
              </w:rPr>
            </w:pPr>
            <w:r w:rsidRPr="00657550">
              <w:rPr>
                <w:rFonts w:ascii="Times New Roman" w:eastAsia="Calibri" w:hAnsi="Times New Roman" w:cs="Times New Roman"/>
              </w:rPr>
              <w:t>How does your</w:t>
            </w:r>
            <w:r w:rsidR="00B10946" w:rsidRPr="00657550">
              <w:rPr>
                <w:rFonts w:ascii="Times New Roman" w:eastAsia="Calibri" w:hAnsi="Times New Roman" w:cs="Times New Roman"/>
              </w:rPr>
              <w:t xml:space="preserve"> </w:t>
            </w:r>
            <w:r w:rsidRPr="00657550">
              <w:rPr>
                <w:rFonts w:ascii="Times New Roman" w:eastAsia="Calibri" w:hAnsi="Times New Roman" w:cs="Times New Roman"/>
              </w:rPr>
              <w:t>school seek and obtain</w:t>
            </w:r>
            <w:r w:rsidR="00B10946" w:rsidRPr="00657550">
              <w:rPr>
                <w:rFonts w:ascii="Times New Roman" w:eastAsia="Calibri" w:hAnsi="Times New Roman" w:cs="Times New Roman"/>
              </w:rPr>
              <w:t xml:space="preserve"> the agreement of parents to the paren</w:t>
            </w:r>
            <w:r w:rsidRPr="00657550">
              <w:rPr>
                <w:rFonts w:ascii="Times New Roman" w:eastAsia="Calibri" w:hAnsi="Times New Roman" w:cs="Times New Roman"/>
              </w:rPr>
              <w:t xml:space="preserve">t and family engagement policy? </w:t>
            </w:r>
          </w:p>
        </w:tc>
      </w:tr>
      <w:tr w:rsidR="00B10946" w:rsidRPr="00657550" w14:paraId="2A1262C9"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3453" w:type="dxa"/>
          </w:tcPr>
          <w:p w14:paraId="527B3D60" w14:textId="77777777" w:rsidR="00B10946" w:rsidRPr="00657550" w:rsidRDefault="00A632B3" w:rsidP="00734923">
            <w:pPr>
              <w:spacing w:after="0" w:line="240" w:lineRule="auto"/>
              <w:rPr>
                <w:rFonts w:ascii="Times New Roman" w:eastAsia="Calibri" w:hAnsi="Times New Roman" w:cs="Times New Roman"/>
              </w:rPr>
            </w:pPr>
            <w:r w:rsidRPr="00A632B3">
              <w:rPr>
                <w:rFonts w:ascii="Times New Roman" w:eastAsia="Calibri" w:hAnsi="Times New Roman" w:cs="Times New Roman"/>
              </w:rPr>
              <w:t>Buder holds annual Title One Compact meeting</w:t>
            </w:r>
            <w:r w:rsidR="00734923">
              <w:rPr>
                <w:rFonts w:ascii="Times New Roman" w:eastAsia="Calibri" w:hAnsi="Times New Roman" w:cs="Times New Roman"/>
              </w:rPr>
              <w:t>s.</w:t>
            </w:r>
            <w:r w:rsidRPr="00A632B3">
              <w:rPr>
                <w:rFonts w:ascii="Times New Roman" w:eastAsia="Calibri" w:hAnsi="Times New Roman" w:cs="Times New Roman"/>
              </w:rPr>
              <w:t xml:space="preserve"> </w:t>
            </w:r>
            <w:r w:rsidR="00734923" w:rsidRPr="00A632B3">
              <w:rPr>
                <w:rFonts w:ascii="Times New Roman" w:eastAsia="Calibri" w:hAnsi="Times New Roman" w:cs="Times New Roman"/>
              </w:rPr>
              <w:t>Parental</w:t>
            </w:r>
            <w:r w:rsidR="00734923">
              <w:rPr>
                <w:rFonts w:ascii="Times New Roman" w:eastAsia="Calibri" w:hAnsi="Times New Roman" w:cs="Times New Roman"/>
              </w:rPr>
              <w:t xml:space="preserve"> input is part of our school compact. We</w:t>
            </w:r>
            <w:r w:rsidRPr="00A632B3">
              <w:rPr>
                <w:rFonts w:ascii="Times New Roman" w:eastAsia="Calibri" w:hAnsi="Times New Roman" w:cs="Times New Roman"/>
              </w:rPr>
              <w:t xml:space="preserve"> collaborate with our parents and community to build a positive school culture and create authentic stakeholder engagement. A compact is signed and made available to parents and </w:t>
            </w:r>
            <w:r w:rsidR="00734923">
              <w:rPr>
                <w:rFonts w:ascii="Times New Roman" w:eastAsia="Calibri" w:hAnsi="Times New Roman" w:cs="Times New Roman"/>
              </w:rPr>
              <w:t xml:space="preserve">the </w:t>
            </w:r>
            <w:r w:rsidRPr="00A632B3">
              <w:rPr>
                <w:rFonts w:ascii="Times New Roman" w:eastAsia="Calibri" w:hAnsi="Times New Roman" w:cs="Times New Roman"/>
              </w:rPr>
              <w:t>community memb</w:t>
            </w:r>
            <w:r w:rsidR="00734923">
              <w:rPr>
                <w:rFonts w:ascii="Times New Roman" w:eastAsia="Calibri" w:hAnsi="Times New Roman" w:cs="Times New Roman"/>
              </w:rPr>
              <w:t xml:space="preserve">ers. The FCS sponsors and assists with </w:t>
            </w:r>
            <w:r w:rsidRPr="00A632B3">
              <w:rPr>
                <w:rFonts w:ascii="Times New Roman" w:eastAsia="Calibri" w:hAnsi="Times New Roman" w:cs="Times New Roman"/>
              </w:rPr>
              <w:t>the meetin</w:t>
            </w:r>
            <w:r w:rsidR="00734923">
              <w:rPr>
                <w:rFonts w:ascii="Times New Roman" w:eastAsia="Calibri" w:hAnsi="Times New Roman" w:cs="Times New Roman"/>
              </w:rPr>
              <w:t>gs. P</w:t>
            </w:r>
            <w:r w:rsidRPr="00A632B3">
              <w:rPr>
                <w:rFonts w:ascii="Times New Roman" w:eastAsia="Calibri" w:hAnsi="Times New Roman" w:cs="Times New Roman"/>
              </w:rPr>
              <w:t>arents/families are aware of the SLPS Parent Information Guide and State Code of Conduct, Title I infor</w:t>
            </w:r>
            <w:r w:rsidR="00734923">
              <w:rPr>
                <w:rFonts w:ascii="Times New Roman" w:eastAsia="Calibri" w:hAnsi="Times New Roman" w:cs="Times New Roman"/>
              </w:rPr>
              <w:t>mation,</w:t>
            </w:r>
            <w:r w:rsidRPr="00A632B3">
              <w:rPr>
                <w:rFonts w:ascii="Times New Roman" w:eastAsia="Calibri" w:hAnsi="Times New Roman" w:cs="Times New Roman"/>
              </w:rPr>
              <w:t xml:space="preserve"> SIS Pare</w:t>
            </w:r>
            <w:r w:rsidR="00734923">
              <w:rPr>
                <w:rFonts w:ascii="Times New Roman" w:eastAsia="Calibri" w:hAnsi="Times New Roman" w:cs="Times New Roman"/>
              </w:rPr>
              <w:t xml:space="preserve">nt Portal, </w:t>
            </w:r>
            <w:r w:rsidRPr="00A632B3">
              <w:rPr>
                <w:rFonts w:ascii="Times New Roman" w:eastAsia="Calibri" w:hAnsi="Times New Roman" w:cs="Times New Roman"/>
              </w:rPr>
              <w:t>SLPS Text services and assists with teacher ClassDOJO</w:t>
            </w:r>
            <w:r w:rsidR="00734923">
              <w:rPr>
                <w:rFonts w:ascii="Times New Roman" w:eastAsia="Calibri" w:hAnsi="Times New Roman" w:cs="Times New Roman"/>
              </w:rPr>
              <w:t xml:space="preserve"> registration and</w:t>
            </w:r>
            <w:r w:rsidRPr="00A632B3">
              <w:rPr>
                <w:rFonts w:ascii="Times New Roman" w:eastAsia="Calibri" w:hAnsi="Times New Roman" w:cs="Times New Roman"/>
              </w:rPr>
              <w:t xml:space="preserve"> holds conferences and meetings to do what is in the</w:t>
            </w:r>
            <w:r w:rsidR="00734923">
              <w:rPr>
                <w:rFonts w:ascii="Times New Roman" w:eastAsia="Calibri" w:hAnsi="Times New Roman" w:cs="Times New Roman"/>
              </w:rPr>
              <w:t xml:space="preserve"> best interest of our students and school</w:t>
            </w:r>
            <w:r w:rsidRPr="00A632B3">
              <w:rPr>
                <w:rFonts w:ascii="Times New Roman" w:eastAsia="Calibri" w:hAnsi="Times New Roman" w:cs="Times New Roman"/>
              </w:rPr>
              <w:t>.</w:t>
            </w:r>
          </w:p>
        </w:tc>
      </w:tr>
      <w:tr w:rsidR="00B10946" w:rsidRPr="00657550" w14:paraId="6A63F1A9"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19514F0A"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strengths of family and community engagement</w:t>
            </w:r>
            <w:r w:rsidR="00BA5949" w:rsidRPr="00657550">
              <w:rPr>
                <w:rFonts w:ascii="Times New Roman" w:eastAsia="Calibri" w:hAnsi="Times New Roman" w:cs="Times New Roman"/>
              </w:rPr>
              <w:t xml:space="preserve">? </w:t>
            </w:r>
          </w:p>
        </w:tc>
      </w:tr>
      <w:tr w:rsidR="00B10946" w:rsidRPr="00657550" w14:paraId="33E6E35A"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5F37760A" w14:textId="77777777" w:rsidR="00B10946" w:rsidRPr="00657550" w:rsidRDefault="00A632B3" w:rsidP="009F299A">
            <w:pPr>
              <w:spacing w:after="0" w:line="240" w:lineRule="auto"/>
              <w:rPr>
                <w:rFonts w:ascii="Times New Roman" w:eastAsia="Calibri" w:hAnsi="Times New Roman" w:cs="Times New Roman"/>
              </w:rPr>
            </w:pPr>
            <w:r w:rsidRPr="0FF648D2">
              <w:rPr>
                <w:rFonts w:ascii="Times New Roman" w:eastAsia="Calibri" w:hAnsi="Times New Roman" w:cs="Times New Roman"/>
              </w:rPr>
              <w:t xml:space="preserve">Buder is a neighborhood school in the thriving South Hampton community. Families utilize the school grounds and playgrounds for neighborhood gatherings and play dates for children. Buder school is in a great location to become a community hub and hosts a neighborhood run, dog association meeting and Macklind Days Community Event. </w:t>
            </w:r>
            <w:r w:rsidR="009F299A">
              <w:rPr>
                <w:rFonts w:ascii="Times New Roman" w:eastAsia="Calibri" w:hAnsi="Times New Roman" w:cs="Times New Roman"/>
              </w:rPr>
              <w:t xml:space="preserve">Our FCS works diligently to ensure an </w:t>
            </w:r>
            <w:proofErr w:type="gramStart"/>
            <w:r w:rsidR="009F299A">
              <w:rPr>
                <w:rFonts w:ascii="Times New Roman" w:eastAsia="Calibri" w:hAnsi="Times New Roman" w:cs="Times New Roman"/>
              </w:rPr>
              <w:t>All Inclusive</w:t>
            </w:r>
            <w:proofErr w:type="gramEnd"/>
            <w:r w:rsidR="009F299A">
              <w:rPr>
                <w:rFonts w:ascii="Times New Roman" w:eastAsia="Calibri" w:hAnsi="Times New Roman" w:cs="Times New Roman"/>
              </w:rPr>
              <w:t xml:space="preserve"> School Community. </w:t>
            </w:r>
          </w:p>
        </w:tc>
      </w:tr>
      <w:tr w:rsidR="00B10946" w:rsidRPr="00657550" w14:paraId="299E434E"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37C9F687"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weaknesses of fam</w:t>
            </w:r>
            <w:r w:rsidRPr="00657550">
              <w:rPr>
                <w:rFonts w:ascii="Times New Roman" w:eastAsia="Calibri" w:hAnsi="Times New Roman" w:cs="Times New Roman"/>
              </w:rPr>
              <w:t xml:space="preserve">ily and community engagement? </w:t>
            </w:r>
          </w:p>
        </w:tc>
      </w:tr>
      <w:tr w:rsidR="00B10946" w:rsidRPr="00657550" w14:paraId="7476FB00"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53B1A089" w14:textId="77777777" w:rsidR="00B10946" w:rsidRPr="00657550" w:rsidRDefault="00A632B3" w:rsidP="00017947">
            <w:pPr>
              <w:spacing w:after="0" w:line="240" w:lineRule="auto"/>
              <w:rPr>
                <w:rFonts w:ascii="Times New Roman" w:eastAsia="Calibri" w:hAnsi="Times New Roman" w:cs="Times New Roman"/>
              </w:rPr>
            </w:pPr>
            <w:r w:rsidRPr="0FF648D2">
              <w:rPr>
                <w:rFonts w:ascii="Times New Roman" w:eastAsia="Calibri" w:hAnsi="Times New Roman" w:cs="Times New Roman"/>
              </w:rPr>
              <w:t xml:space="preserve">Buder will </w:t>
            </w:r>
            <w:r w:rsidR="00017947">
              <w:rPr>
                <w:rFonts w:ascii="Times New Roman" w:eastAsia="Calibri" w:hAnsi="Times New Roman" w:cs="Times New Roman"/>
              </w:rPr>
              <w:t>sponsor</w:t>
            </w:r>
            <w:r w:rsidR="009F299A">
              <w:rPr>
                <w:rFonts w:ascii="Times New Roman" w:eastAsia="Calibri" w:hAnsi="Times New Roman" w:cs="Times New Roman"/>
              </w:rPr>
              <w:t xml:space="preserve"> Literacy and Cultural events for the 23-24 school year. </w:t>
            </w:r>
          </w:p>
        </w:tc>
      </w:tr>
      <w:tr w:rsidR="00B10946" w:rsidRPr="00657550" w14:paraId="0B43B67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61D3695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w:t>
            </w:r>
            <w:r w:rsidR="00B10946" w:rsidRPr="00657550">
              <w:rPr>
                <w:rFonts w:ascii="Times New Roman" w:eastAsia="Calibri" w:hAnsi="Times New Roman" w:cs="Times New Roman"/>
              </w:rPr>
              <w:t xml:space="preserve"> the needs identified pertaining to f</w:t>
            </w:r>
            <w:r w:rsidR="00BA5949" w:rsidRPr="00657550">
              <w:rPr>
                <w:rFonts w:ascii="Times New Roman" w:eastAsia="Calibri" w:hAnsi="Times New Roman" w:cs="Times New Roman"/>
              </w:rPr>
              <w:t xml:space="preserve">amily and community engagement? </w:t>
            </w:r>
          </w:p>
        </w:tc>
      </w:tr>
      <w:tr w:rsidR="00B10946" w:rsidRPr="00657550" w14:paraId="1D583880"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3883B881" w14:textId="77777777" w:rsidR="00A632B3" w:rsidRPr="00A632B3" w:rsidRDefault="00A632B3" w:rsidP="00A632B3">
            <w:pPr>
              <w:spacing w:after="0" w:line="240" w:lineRule="auto"/>
              <w:rPr>
                <w:rFonts w:ascii="Times New Roman" w:eastAsia="Calibri" w:hAnsi="Times New Roman" w:cs="Times New Roman"/>
              </w:rPr>
            </w:pPr>
            <w:r w:rsidRPr="00A632B3">
              <w:rPr>
                <w:rFonts w:ascii="Times New Roman" w:eastAsia="Calibri" w:hAnsi="Times New Roman" w:cs="Times New Roman"/>
              </w:rPr>
              <w:t xml:space="preserve">Buder has a high immigrant population and ELL students. It can be very time-consuming ensuring communication is effective for multiple languages. </w:t>
            </w:r>
          </w:p>
          <w:p w14:paraId="3EAFB51C" w14:textId="77777777" w:rsidR="00B10946" w:rsidRPr="00657550" w:rsidRDefault="00A632B3" w:rsidP="00A632B3">
            <w:pPr>
              <w:spacing w:after="0" w:line="240" w:lineRule="auto"/>
              <w:rPr>
                <w:rFonts w:ascii="Times New Roman" w:eastAsia="Calibri" w:hAnsi="Times New Roman" w:cs="Times New Roman"/>
              </w:rPr>
            </w:pPr>
            <w:r w:rsidRPr="00A632B3">
              <w:rPr>
                <w:rFonts w:ascii="Times New Roman" w:eastAsia="Calibri" w:hAnsi="Times New Roman" w:cs="Times New Roman"/>
              </w:rPr>
              <w:t>Buder needs to effectively plan for in person language translat</w:t>
            </w:r>
            <w:r w:rsidR="009F299A">
              <w:rPr>
                <w:rFonts w:ascii="Times New Roman" w:eastAsia="Calibri" w:hAnsi="Times New Roman" w:cs="Times New Roman"/>
              </w:rPr>
              <w:t>ors during all in person events.</w:t>
            </w:r>
          </w:p>
        </w:tc>
      </w:tr>
      <w:tr w:rsidR="00B10946" w:rsidRPr="00657550" w14:paraId="2EFCAEA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3453" w:type="dxa"/>
            <w:shd w:val="clear" w:color="auto" w:fill="D5DCE4" w:themeFill="text2" w:themeFillTint="33"/>
          </w:tcPr>
          <w:p w14:paraId="18F707FA" w14:textId="77777777" w:rsidR="00B10946" w:rsidRPr="00657550" w:rsidRDefault="00B10946" w:rsidP="00EF122C">
            <w:pPr>
              <w:spacing w:after="0" w:line="240" w:lineRule="auto"/>
              <w:jc w:val="center"/>
              <w:rPr>
                <w:rFonts w:ascii="Times New Roman" w:eastAsia="Calibri" w:hAnsi="Times New Roman" w:cs="Times New Roman"/>
                <w:b/>
              </w:rPr>
            </w:pPr>
            <w:r w:rsidRPr="00471A1A">
              <w:rPr>
                <w:rFonts w:ascii="Times New Roman" w:eastAsia="Calibri" w:hAnsi="Times New Roman" w:cs="Times New Roman"/>
                <w:b/>
                <w:sz w:val="32"/>
              </w:rPr>
              <w:t>Policy Involvement</w:t>
            </w:r>
          </w:p>
        </w:tc>
      </w:tr>
      <w:tr w:rsidR="00B10946" w:rsidRPr="00657550" w14:paraId="260B31E2"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1E9A8D9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 parents</w:t>
            </w:r>
            <w:r w:rsidR="00B10946" w:rsidRPr="00657550">
              <w:rPr>
                <w:rFonts w:ascii="Times New Roman" w:eastAsia="Calibri" w:hAnsi="Times New Roman" w:cs="Times New Roman"/>
              </w:rPr>
              <w:t xml:space="preserve"> involved in the planning, review, and impr</w:t>
            </w:r>
            <w:r w:rsidRPr="00657550">
              <w:rPr>
                <w:rFonts w:ascii="Times New Roman" w:eastAsia="Calibri" w:hAnsi="Times New Roman" w:cs="Times New Roman"/>
              </w:rPr>
              <w:t>ovement of the School</w:t>
            </w:r>
            <w:r w:rsidR="00D17BE8">
              <w:rPr>
                <w:rFonts w:ascii="Times New Roman" w:eastAsia="Calibri" w:hAnsi="Times New Roman" w:cs="Times New Roman"/>
              </w:rPr>
              <w:t xml:space="preserve"> </w:t>
            </w:r>
            <w:r w:rsidRPr="00657550">
              <w:rPr>
                <w:rFonts w:ascii="Times New Roman" w:eastAsia="Calibri" w:hAnsi="Times New Roman" w:cs="Times New Roman"/>
              </w:rPr>
              <w:t xml:space="preserve">wide plan? </w:t>
            </w:r>
          </w:p>
        </w:tc>
      </w:tr>
      <w:tr w:rsidR="00B10946" w:rsidRPr="00657550" w14:paraId="248E09D1"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14:paraId="6608DBE9" w14:textId="77777777" w:rsidR="00B10946" w:rsidRPr="00657550" w:rsidRDefault="00A632B3" w:rsidP="00EF122C">
            <w:pPr>
              <w:spacing w:after="0" w:line="240" w:lineRule="auto"/>
              <w:rPr>
                <w:rFonts w:ascii="Times New Roman" w:eastAsia="Calibri" w:hAnsi="Times New Roman" w:cs="Times New Roman"/>
              </w:rPr>
            </w:pPr>
            <w:r w:rsidRPr="00A632B3">
              <w:rPr>
                <w:rFonts w:ascii="Times New Roman" w:eastAsia="Calibri" w:hAnsi="Times New Roman" w:cs="Times New Roman"/>
              </w:rPr>
              <w:t>Title One yearly meetings inform families about the current Family Engagement Policy and then each section is discussed and approved or improved by those who have attended the meeting. Then it is signed and updated for the following year.</w:t>
            </w:r>
          </w:p>
        </w:tc>
      </w:tr>
      <w:tr w:rsidR="00B10946" w:rsidRPr="00657550" w14:paraId="0CCED1D3"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24CC83BE"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are</w:t>
            </w:r>
            <w:r w:rsidR="00B10946" w:rsidRPr="00657550">
              <w:rPr>
                <w:rFonts w:ascii="Times New Roman" w:eastAsia="Calibri" w:hAnsi="Times New Roman" w:cs="Times New Roman"/>
              </w:rPr>
              <w:t xml:space="preserve"> parents involved in the planning, review, and improvement of the school paren</w:t>
            </w:r>
            <w:r w:rsidRPr="00657550">
              <w:rPr>
                <w:rFonts w:ascii="Times New Roman" w:eastAsia="Calibri" w:hAnsi="Times New Roman" w:cs="Times New Roman"/>
              </w:rPr>
              <w:t xml:space="preserve">t and family engagement policy? </w:t>
            </w:r>
          </w:p>
        </w:tc>
      </w:tr>
      <w:tr w:rsidR="00B10946" w:rsidRPr="00657550" w14:paraId="32C430E6"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auto"/>
          </w:tcPr>
          <w:p w14:paraId="2F39525C" w14:textId="77777777" w:rsidR="00B10946" w:rsidRPr="00657550" w:rsidRDefault="00512155" w:rsidP="00EF122C">
            <w:pPr>
              <w:spacing w:after="0" w:line="240" w:lineRule="auto"/>
              <w:rPr>
                <w:rFonts w:ascii="Times New Roman" w:eastAsia="Calibri" w:hAnsi="Times New Roman" w:cs="Times New Roman"/>
              </w:rPr>
            </w:pPr>
            <w:r w:rsidRPr="00512155">
              <w:rPr>
                <w:rFonts w:ascii="Times New Roman" w:eastAsia="Calibri" w:hAnsi="Times New Roman" w:cs="Times New Roman"/>
              </w:rPr>
              <w:t>Parents participate and sign Title One parental compact. Buder PTO meetings and school sponsored events.</w:t>
            </w:r>
          </w:p>
        </w:tc>
      </w:tr>
      <w:tr w:rsidR="00B10946" w:rsidRPr="00657550" w14:paraId="7D5AB5EE"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447616E2"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How is timely</w:t>
            </w:r>
            <w:r w:rsidR="00B10946" w:rsidRPr="00657550">
              <w:rPr>
                <w:rFonts w:ascii="Times New Roman" w:eastAsia="Calibri" w:hAnsi="Times New Roman" w:cs="Times New Roman"/>
              </w:rPr>
              <w:t xml:space="preserve"> information about the Title I.A program p</w:t>
            </w:r>
            <w:r w:rsidRPr="00657550">
              <w:rPr>
                <w:rFonts w:ascii="Times New Roman" w:eastAsia="Calibri" w:hAnsi="Times New Roman" w:cs="Times New Roman"/>
              </w:rPr>
              <w:t xml:space="preserve">rovided to parents and families? </w:t>
            </w:r>
          </w:p>
        </w:tc>
      </w:tr>
      <w:tr w:rsidR="00B10946" w:rsidRPr="00657550" w14:paraId="0014DEA7"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Pr>
          <w:p w14:paraId="73F34AE0" w14:textId="77777777" w:rsidR="00B10946" w:rsidRPr="00657550" w:rsidRDefault="00512155" w:rsidP="00EF122C">
            <w:pPr>
              <w:spacing w:after="0" w:line="240" w:lineRule="auto"/>
              <w:rPr>
                <w:rFonts w:ascii="Times New Roman" w:eastAsia="Calibri" w:hAnsi="Times New Roman" w:cs="Times New Roman"/>
              </w:rPr>
            </w:pPr>
            <w:r w:rsidRPr="29C06CBD">
              <w:rPr>
                <w:rFonts w:ascii="Times New Roman" w:eastAsia="Calibri" w:hAnsi="Times New Roman" w:cs="Times New Roman"/>
              </w:rPr>
              <w:t>It is available to parents upon request. Via Class DOJO and school webpage. This information is also hanging on the FCS Family and Community Engagement Bulletin board as you walk into the school to the left.</w:t>
            </w:r>
          </w:p>
        </w:tc>
      </w:tr>
      <w:tr w:rsidR="00B10946" w:rsidRPr="00657550" w14:paraId="0C0AF6DF"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shd w:val="clear" w:color="auto" w:fill="D5DCE4" w:themeFill="text2" w:themeFillTint="33"/>
          </w:tcPr>
          <w:p w14:paraId="33B6A690"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w:t>
            </w:r>
            <w:r w:rsidR="00B10946" w:rsidRPr="00657550">
              <w:rPr>
                <w:rFonts w:ascii="Times New Roman" w:eastAsia="Calibri" w:hAnsi="Times New Roman" w:cs="Times New Roman"/>
              </w:rPr>
              <w:t xml:space="preserve"> methods and plans to provide an explanation of curriculum, assessments and MAP achievement levels to parents and families</w:t>
            </w:r>
            <w:r w:rsidRPr="00657550">
              <w:rPr>
                <w:rFonts w:ascii="Times New Roman" w:eastAsia="Calibri" w:hAnsi="Times New Roman" w:cs="Times New Roman"/>
              </w:rPr>
              <w:t xml:space="preserve">? </w:t>
            </w:r>
          </w:p>
        </w:tc>
      </w:tr>
      <w:tr w:rsidR="00B10946" w:rsidRPr="00657550" w14:paraId="0C7E550A" w14:textId="77777777" w:rsidTr="00914D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3"/>
        </w:trPr>
        <w:tc>
          <w:tcPr>
            <w:tcW w:w="13453" w:type="dxa"/>
            <w:tcBorders>
              <w:bottom w:val="single" w:sz="4" w:space="0" w:color="000000"/>
            </w:tcBorders>
          </w:tcPr>
          <w:p w14:paraId="11693F41" w14:textId="77777777" w:rsidR="00B10946" w:rsidRPr="00657550" w:rsidRDefault="00512155" w:rsidP="00EF122C">
            <w:pPr>
              <w:spacing w:after="0" w:line="240" w:lineRule="auto"/>
              <w:rPr>
                <w:rFonts w:ascii="Times New Roman" w:eastAsia="Calibri" w:hAnsi="Times New Roman" w:cs="Times New Roman"/>
              </w:rPr>
            </w:pPr>
            <w:r w:rsidRPr="00512155">
              <w:rPr>
                <w:rFonts w:ascii="Times New Roman" w:eastAsia="Calibri" w:hAnsi="Times New Roman" w:cs="Times New Roman"/>
              </w:rPr>
              <w:t>Curriculum nights, literacy nights, STEM and Coding nights, shar</w:t>
            </w:r>
            <w:r w:rsidR="009F299A">
              <w:rPr>
                <w:rFonts w:ascii="Times New Roman" w:eastAsia="Calibri" w:hAnsi="Times New Roman" w:cs="Times New Roman"/>
              </w:rPr>
              <w:t xml:space="preserve">e data with parents. Buder will need to develop a more impactful way to communicate MAP scores. </w:t>
            </w:r>
          </w:p>
        </w:tc>
      </w:tr>
    </w:tbl>
    <w:p w14:paraId="2916C19D" w14:textId="77777777" w:rsidR="00EF122C" w:rsidRPr="00657550" w:rsidRDefault="00EF122C" w:rsidP="00EF122C">
      <w:pPr>
        <w:spacing w:after="0" w:line="240" w:lineRule="auto"/>
        <w:rPr>
          <w:rFonts w:ascii="Times New Roman" w:hAnsi="Times New Roman" w:cs="Times New Roman"/>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E6160C" w:rsidRPr="00657550" w14:paraId="4C12F6D9" w14:textId="77777777" w:rsidTr="007E1190">
        <w:trPr>
          <w:trHeight w:val="494"/>
        </w:trPr>
        <w:tc>
          <w:tcPr>
            <w:tcW w:w="13453" w:type="dxa"/>
            <w:shd w:val="clear" w:color="auto" w:fill="D5DCE4" w:themeFill="text2" w:themeFillTint="33"/>
            <w:vAlign w:val="center"/>
          </w:tcPr>
          <w:p w14:paraId="2FC05348" w14:textId="77777777" w:rsidR="00E6160C" w:rsidRPr="00E6160C" w:rsidRDefault="00E6160C" w:rsidP="00E6160C">
            <w:pPr>
              <w:spacing w:after="0" w:line="240" w:lineRule="auto"/>
              <w:jc w:val="center"/>
              <w:rPr>
                <w:rFonts w:ascii="Times New Roman" w:eastAsia="Calibri" w:hAnsi="Times New Roman" w:cs="Times New Roman"/>
                <w:b/>
                <w:sz w:val="32"/>
                <w:szCs w:val="32"/>
              </w:rPr>
            </w:pPr>
            <w:r w:rsidRPr="00E6160C">
              <w:rPr>
                <w:rFonts w:ascii="Times New Roman" w:eastAsia="Calibri" w:hAnsi="Times New Roman" w:cs="Times New Roman"/>
                <w:b/>
                <w:sz w:val="32"/>
                <w:szCs w:val="32"/>
              </w:rPr>
              <w:t>Shared Respon</w:t>
            </w:r>
            <w:r>
              <w:rPr>
                <w:rFonts w:ascii="Times New Roman" w:eastAsia="Calibri" w:hAnsi="Times New Roman" w:cs="Times New Roman"/>
                <w:b/>
                <w:sz w:val="32"/>
                <w:szCs w:val="32"/>
              </w:rPr>
              <w:t>sibility for Student Achievement-</w:t>
            </w:r>
            <w:r w:rsidRPr="00E6160C">
              <w:rPr>
                <w:rFonts w:ascii="Times New Roman" w:eastAsia="Calibri" w:hAnsi="Times New Roman" w:cs="Times New Roman"/>
                <w:b/>
                <w:sz w:val="32"/>
                <w:szCs w:val="32"/>
              </w:rPr>
              <w:t>School Parent Compact</w:t>
            </w:r>
          </w:p>
        </w:tc>
      </w:tr>
      <w:tr w:rsidR="007E1190" w:rsidRPr="00657550" w14:paraId="5FBB3114" w14:textId="77777777" w:rsidTr="007E1190">
        <w:trPr>
          <w:trHeight w:val="899"/>
        </w:trPr>
        <w:tc>
          <w:tcPr>
            <w:tcW w:w="13453" w:type="dxa"/>
            <w:tcBorders>
              <w:left w:val="nil"/>
              <w:right w:val="nil"/>
            </w:tcBorders>
            <w:shd w:val="clear" w:color="auto" w:fill="auto"/>
            <w:vAlign w:val="center"/>
          </w:tcPr>
          <w:p w14:paraId="418C9639" w14:textId="77777777" w:rsidR="007E1190" w:rsidRPr="00657550" w:rsidRDefault="007E1190" w:rsidP="007E1190">
            <w:pPr>
              <w:spacing w:after="0" w:line="240" w:lineRule="auto"/>
              <w:rPr>
                <w:rFonts w:ascii="Times New Roman" w:eastAsia="Calibri" w:hAnsi="Times New Roman" w:cs="Times New Roman"/>
              </w:rPr>
            </w:pPr>
            <w:r w:rsidRPr="00657550">
              <w:rPr>
                <w:rFonts w:ascii="Times New Roman" w:eastAsia="Calibri" w:hAnsi="Times New Roman" w:cs="Times New Roman"/>
                <w:b/>
                <w:i/>
              </w:rPr>
              <w:t>Purpose: The school-parent compact outlines how parents, the entire school staff, and students will share the responsibility for improved student academic achievement and the means by which the school and parents will build and develop a partnership to help children achieve the state’s high standards.</w:t>
            </w:r>
          </w:p>
        </w:tc>
      </w:tr>
      <w:tr w:rsidR="00B10946" w:rsidRPr="00657550" w14:paraId="651A232D" w14:textId="77777777" w:rsidTr="00914D8D">
        <w:trPr>
          <w:trHeight w:val="504"/>
        </w:trPr>
        <w:tc>
          <w:tcPr>
            <w:tcW w:w="13453" w:type="dxa"/>
            <w:shd w:val="clear" w:color="auto" w:fill="D5DCE4" w:themeFill="text2" w:themeFillTint="33"/>
          </w:tcPr>
          <w:p w14:paraId="530F1C25" w14:textId="77777777" w:rsidR="00B10946" w:rsidRPr="00657550" w:rsidRDefault="00DA55CE"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What are the ways</w:t>
            </w:r>
            <w:r w:rsidR="00B10946" w:rsidRPr="00657550">
              <w:rPr>
                <w:rFonts w:ascii="Times New Roman" w:eastAsia="Calibri" w:hAnsi="Times New Roman" w:cs="Times New Roman"/>
              </w:rPr>
              <w:t xml:space="preserve"> in which all parents will be responsible for suppor</w:t>
            </w:r>
            <w:r w:rsidRPr="00657550">
              <w:rPr>
                <w:rFonts w:ascii="Times New Roman" w:eastAsia="Calibri" w:hAnsi="Times New Roman" w:cs="Times New Roman"/>
              </w:rPr>
              <w:t xml:space="preserve">ting their children’s learning? </w:t>
            </w:r>
            <w:r w:rsidR="00B10946" w:rsidRPr="00657550">
              <w:rPr>
                <w:rFonts w:ascii="Times New Roman" w:eastAsia="Calibri" w:hAnsi="Times New Roman" w:cs="Times New Roman"/>
              </w:rPr>
              <w:t xml:space="preserve"> </w:t>
            </w:r>
          </w:p>
        </w:tc>
      </w:tr>
      <w:tr w:rsidR="00B10946" w:rsidRPr="00657550" w14:paraId="35B4C97F" w14:textId="77777777" w:rsidTr="00914D8D">
        <w:trPr>
          <w:trHeight w:val="504"/>
        </w:trPr>
        <w:tc>
          <w:tcPr>
            <w:tcW w:w="13453" w:type="dxa"/>
          </w:tcPr>
          <w:p w14:paraId="21BBE578" w14:textId="77777777" w:rsidR="00B10946" w:rsidRPr="00657550" w:rsidRDefault="00512155" w:rsidP="00EF122C">
            <w:pPr>
              <w:spacing w:after="0" w:line="240" w:lineRule="auto"/>
              <w:rPr>
                <w:rFonts w:ascii="Times New Roman" w:eastAsia="Calibri" w:hAnsi="Times New Roman" w:cs="Times New Roman"/>
              </w:rPr>
            </w:pPr>
            <w:r w:rsidRPr="0FF648D2">
              <w:rPr>
                <w:rFonts w:ascii="Times New Roman" w:eastAsia="Calibri" w:hAnsi="Times New Roman" w:cs="Times New Roman"/>
              </w:rPr>
              <w:t>Attend Curriculum nights, literacy nights, parent tea</w:t>
            </w:r>
            <w:r w:rsidR="00017947">
              <w:rPr>
                <w:rFonts w:ascii="Times New Roman" w:eastAsia="Calibri" w:hAnsi="Times New Roman" w:cs="Times New Roman"/>
              </w:rPr>
              <w:t>cher conference, STEM</w:t>
            </w:r>
            <w:r w:rsidRPr="0FF648D2">
              <w:rPr>
                <w:rFonts w:ascii="Times New Roman" w:eastAsia="Calibri" w:hAnsi="Times New Roman" w:cs="Times New Roman"/>
              </w:rPr>
              <w:t xml:space="preserve"> nights, support learning at home, read all information received from school and reinforce the importance of good attendance. </w:t>
            </w:r>
            <w:r>
              <w:t xml:space="preserve"> </w:t>
            </w:r>
            <w:r w:rsidRPr="0FF648D2">
              <w:rPr>
                <w:rFonts w:ascii="Times New Roman" w:eastAsia="Times New Roman" w:hAnsi="Times New Roman" w:cs="Times New Roman"/>
                <w:color w:val="000000" w:themeColor="text1"/>
                <w:sz w:val="24"/>
                <w:szCs w:val="24"/>
              </w:rPr>
              <w:t>Make sure they are in school every day when appropriate. Check that classwork/homework is completed. Monitor the amount of screen time watched. Be aware of my child's extracurricular time and activities. Stay informed about my child's education by reading all communications from the school and responding appropriately to school staff, including being set up on class DOJO.</w:t>
            </w:r>
          </w:p>
        </w:tc>
      </w:tr>
      <w:tr w:rsidR="00B10946" w:rsidRPr="00657550" w14:paraId="0CA45246" w14:textId="77777777" w:rsidTr="00914D8D">
        <w:trPr>
          <w:trHeight w:val="504"/>
        </w:trPr>
        <w:tc>
          <w:tcPr>
            <w:tcW w:w="13453" w:type="dxa"/>
            <w:shd w:val="clear" w:color="auto" w:fill="D5DCE4" w:themeFill="text2" w:themeFillTint="33"/>
          </w:tcPr>
          <w:p w14:paraId="00EA77C0" w14:textId="77777777" w:rsidR="00B10946" w:rsidRPr="00657550" w:rsidRDefault="00B10946"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Describe the school’s responsibility to provide high quality curriculum and instruction in a supportive and effective learning environment. </w:t>
            </w:r>
          </w:p>
        </w:tc>
      </w:tr>
      <w:tr w:rsidR="00B10946" w:rsidRPr="00657550" w14:paraId="3D2250AF" w14:textId="77777777" w:rsidTr="00914D8D">
        <w:trPr>
          <w:trHeight w:val="504"/>
        </w:trPr>
        <w:tc>
          <w:tcPr>
            <w:tcW w:w="13453" w:type="dxa"/>
          </w:tcPr>
          <w:p w14:paraId="24E8B906" w14:textId="77777777" w:rsidR="00B10946" w:rsidRPr="00657550" w:rsidRDefault="00512155" w:rsidP="00EF122C">
            <w:pPr>
              <w:spacing w:after="0" w:line="240" w:lineRule="auto"/>
              <w:rPr>
                <w:rFonts w:ascii="Times New Roman" w:eastAsia="Calibri" w:hAnsi="Times New Roman" w:cs="Times New Roman"/>
              </w:rPr>
            </w:pPr>
            <w:r w:rsidRPr="00512155">
              <w:rPr>
                <w:rFonts w:ascii="Times New Roman" w:eastAsia="Calibri" w:hAnsi="Times New Roman" w:cs="Times New Roman"/>
              </w:rPr>
              <w:t>Provide highly qualified staff and educators at all grade levels. Provide weekly data meetings for improving instruction. PD to be reflective and responsive to students' learning needs and teacher professional growth. Provide high-quality curriculum and instruction in a supportive and effective learning environment that enables participating children to meet curriculum standards. Retain highly qualified principals and teachers. Provide instruction, materials, and high-quality professional development, which incorporates the latest research, Maintain a safe and positive school climate/culture. Hold bi-annual parent-teacher conferences. Discuss the child's progress/grades during the first quarter. Discuss this compact as it relates to the child's achievement. Examine the child's achievement and any pending options at the end of the third quarter. Provide parents with frequent reports on their child's progress. Monthly suggestions from the classroom teacher. Mid-quarter report mailed from the school. Quarterly grade cards/reports sent home by the school. Be accessible to parents through ClassDOJO, phone calls/emails or person-to-person meetings. Scheduled consultation before, during, or after school. Scheduled school or home visits.</w:t>
            </w:r>
          </w:p>
        </w:tc>
      </w:tr>
      <w:tr w:rsidR="00B10946" w:rsidRPr="00657550" w14:paraId="1409F52F" w14:textId="77777777" w:rsidTr="00914D8D">
        <w:trPr>
          <w:trHeight w:val="2039"/>
        </w:trPr>
        <w:tc>
          <w:tcPr>
            <w:tcW w:w="13453" w:type="dxa"/>
            <w:shd w:val="clear" w:color="auto" w:fill="D5DCE4" w:themeFill="text2" w:themeFillTint="33"/>
          </w:tcPr>
          <w:p w14:paraId="194BC13F"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Please provide assurance that the school is:</w:t>
            </w:r>
          </w:p>
          <w:p w14:paraId="5F48DE4B" w14:textId="77777777" w:rsidR="00B10946" w:rsidRPr="00657550" w:rsidRDefault="00B10946" w:rsidP="00512155">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Conducting parent-teacher conferences at least annually, during which the compact shall be discussed </w:t>
            </w:r>
            <w:r w:rsidR="00512155" w:rsidRPr="00512155">
              <w:rPr>
                <w:rFonts w:ascii="Times New Roman" w:eastAsia="Calibri" w:hAnsi="Times New Roman" w:cs="Times New Roman"/>
              </w:rPr>
              <w:t>Hold bi- annual parent-teacher conferences to discuss the child’s progress/grades during the first quarter and discuss the compact as it relates to student’s achievements.</w:t>
            </w:r>
          </w:p>
          <w:p w14:paraId="1E2BBE23" w14:textId="77777777" w:rsidR="00B10946" w:rsidRPr="00512155" w:rsidRDefault="00B10946" w:rsidP="00512155">
            <w:pPr>
              <w:pStyle w:val="ListParagraph"/>
              <w:spacing w:after="0" w:line="240" w:lineRule="auto"/>
              <w:rPr>
                <w:rFonts w:ascii="Times New Roman" w:eastAsia="Calibri" w:hAnsi="Times New Roman" w:cs="Times New Roman"/>
              </w:rPr>
            </w:pPr>
            <w:r w:rsidRPr="00657550">
              <w:rPr>
                <w:rFonts w:ascii="Times New Roman" w:eastAsia="Calibri" w:hAnsi="Times New Roman" w:cs="Times New Roman"/>
              </w:rPr>
              <w:t>Issuing frequent reports to parents on their children’s progress</w:t>
            </w:r>
            <w:r w:rsidR="00512155">
              <w:rPr>
                <w:rFonts w:ascii="Times New Roman" w:eastAsia="Calibri" w:hAnsi="Times New Roman" w:cs="Times New Roman"/>
              </w:rPr>
              <w:t xml:space="preserve"> </w:t>
            </w:r>
            <w:r w:rsidR="00512155" w:rsidRPr="4AECFFAC">
              <w:rPr>
                <w:rFonts w:ascii="Times New Roman" w:eastAsia="Calibri" w:hAnsi="Times New Roman" w:cs="Times New Roman"/>
              </w:rPr>
              <w:t xml:space="preserve">Communication provided in real-time and daily formats via ClassDojo, differentiated disbursement of student folders sent home daily by classroom teachers. Quarterly Progress reports sent home. </w:t>
            </w:r>
            <w:r w:rsidR="009F299A">
              <w:rPr>
                <w:rFonts w:ascii="Times New Roman" w:eastAsia="Calibri" w:hAnsi="Times New Roman" w:cs="Times New Roman"/>
              </w:rPr>
              <w:t>Contact parents via email,</w:t>
            </w:r>
            <w:r w:rsidR="00512155" w:rsidRPr="4AECFFAC">
              <w:rPr>
                <w:rFonts w:ascii="Times New Roman" w:eastAsia="Calibri" w:hAnsi="Times New Roman" w:cs="Times New Roman"/>
              </w:rPr>
              <w:t xml:space="preserve"> phone</w:t>
            </w:r>
            <w:r w:rsidR="009F299A">
              <w:rPr>
                <w:rFonts w:ascii="Times New Roman" w:eastAsia="Calibri" w:hAnsi="Times New Roman" w:cs="Times New Roman"/>
              </w:rPr>
              <w:t xml:space="preserve"> and/or </w:t>
            </w:r>
            <w:proofErr w:type="spellStart"/>
            <w:r w:rsidR="009F299A">
              <w:rPr>
                <w:rFonts w:ascii="Times New Roman" w:eastAsia="Calibri" w:hAnsi="Times New Roman" w:cs="Times New Roman"/>
              </w:rPr>
              <w:t>ClassDoJo</w:t>
            </w:r>
            <w:proofErr w:type="spellEnd"/>
            <w:r w:rsidR="009F299A">
              <w:rPr>
                <w:rFonts w:ascii="Times New Roman" w:eastAsia="Calibri" w:hAnsi="Times New Roman" w:cs="Times New Roman"/>
              </w:rPr>
              <w:t xml:space="preserve">. </w:t>
            </w:r>
          </w:p>
          <w:p w14:paraId="2F733153" w14:textId="77777777" w:rsidR="00B10946" w:rsidRPr="00512155" w:rsidRDefault="00B10946" w:rsidP="00512155">
            <w:pPr>
              <w:pStyle w:val="ListParagraph"/>
              <w:numPr>
                <w:ilvl w:val="0"/>
                <w:numId w:val="6"/>
              </w:numPr>
              <w:rPr>
                <w:rFonts w:ascii="Times New Roman" w:hAnsi="Times New Roman" w:cs="Times New Roman"/>
                <w:sz w:val="24"/>
                <w:szCs w:val="24"/>
              </w:rPr>
            </w:pPr>
            <w:r w:rsidRPr="00657550">
              <w:rPr>
                <w:rFonts w:ascii="Times New Roman" w:eastAsia="Calibri" w:hAnsi="Times New Roman" w:cs="Times New Roman"/>
              </w:rPr>
              <w:t>Providing reasonable access to staff, opportunities to volunteer, and observation of classroom activities</w:t>
            </w:r>
            <w:r w:rsidR="00512155" w:rsidRPr="4AECFFAC">
              <w:rPr>
                <w:rFonts w:ascii="Times New Roman" w:hAnsi="Times New Roman" w:cs="Times New Roman"/>
                <w:sz w:val="24"/>
                <w:szCs w:val="24"/>
              </w:rPr>
              <w:t xml:space="preserve"> School field trips, Classroom decorations or art projects, Holiday programs and parties, Visit the classroom to read to students or share positive experiences with students about their careers, culture or other educational interest. Real time feedback via ClassDojo.</w:t>
            </w:r>
          </w:p>
          <w:p w14:paraId="0948CC9F" w14:textId="77777777" w:rsidR="00B10946" w:rsidRPr="00657550" w:rsidRDefault="00B10946" w:rsidP="00EF122C">
            <w:pPr>
              <w:pStyle w:val="ListParagraph"/>
              <w:numPr>
                <w:ilvl w:val="0"/>
                <w:numId w:val="6"/>
              </w:num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Ensuring regular two-way, meaningful communication between </w:t>
            </w:r>
            <w:r w:rsidR="00EC0CFE">
              <w:rPr>
                <w:rFonts w:ascii="Times New Roman" w:eastAsia="Calibri" w:hAnsi="Times New Roman" w:cs="Times New Roman"/>
              </w:rPr>
              <w:t>family members and school staff</w:t>
            </w:r>
            <w:r w:rsidRPr="00657550">
              <w:rPr>
                <w:rFonts w:ascii="Times New Roman" w:eastAsia="Calibri" w:hAnsi="Times New Roman" w:cs="Times New Roman"/>
              </w:rPr>
              <w:t xml:space="preserve"> </w:t>
            </w:r>
            <w:proofErr w:type="gramStart"/>
            <w:r w:rsidRPr="00657550">
              <w:rPr>
                <w:rFonts w:ascii="Times New Roman" w:eastAsia="Calibri" w:hAnsi="Times New Roman" w:cs="Times New Roman"/>
              </w:rPr>
              <w:t>and</w:t>
            </w:r>
            <w:r w:rsidR="00EC0CFE">
              <w:rPr>
                <w:rFonts w:ascii="Times New Roman" w:eastAsia="Calibri" w:hAnsi="Times New Roman" w:cs="Times New Roman"/>
              </w:rPr>
              <w:t>,</w:t>
            </w:r>
            <w:proofErr w:type="gramEnd"/>
            <w:r w:rsidRPr="00657550">
              <w:rPr>
                <w:rFonts w:ascii="Times New Roman" w:eastAsia="Calibri" w:hAnsi="Times New Roman" w:cs="Times New Roman"/>
              </w:rPr>
              <w:t xml:space="preserve"> in a language that family members understand. </w:t>
            </w:r>
            <w:r w:rsidR="00512155" w:rsidRPr="4AECFFAC">
              <w:rPr>
                <w:rFonts w:ascii="Times New Roman" w:hAnsi="Times New Roman" w:cs="Times New Roman"/>
                <w:sz w:val="24"/>
                <w:szCs w:val="24"/>
              </w:rPr>
              <w:t>In person meetings, phone calls, and emails. Monthly school newsletters. Parent flyers. ROBO calls as needed. Daily real-time communication via ClassDojo.</w:t>
            </w:r>
          </w:p>
        </w:tc>
      </w:tr>
      <w:tr w:rsidR="00B10946" w:rsidRPr="00657550" w14:paraId="74869460" w14:textId="77777777" w:rsidTr="00914D8D">
        <w:trPr>
          <w:trHeight w:val="549"/>
        </w:trPr>
        <w:tc>
          <w:tcPr>
            <w:tcW w:w="13453" w:type="dxa"/>
            <w:shd w:val="clear" w:color="auto" w:fill="auto"/>
          </w:tcPr>
          <w:p w14:paraId="187F57B8" w14:textId="77777777" w:rsidR="00B10946" w:rsidRDefault="00B10946" w:rsidP="00EF122C">
            <w:pPr>
              <w:spacing w:after="0" w:line="240" w:lineRule="auto"/>
              <w:rPr>
                <w:rFonts w:ascii="Times New Roman" w:eastAsia="Calibri" w:hAnsi="Times New Roman" w:cs="Times New Roman"/>
              </w:rPr>
            </w:pPr>
          </w:p>
          <w:p w14:paraId="54738AF4" w14:textId="77777777" w:rsidR="008823F5" w:rsidRPr="00657550" w:rsidRDefault="008823F5" w:rsidP="00EF122C">
            <w:pPr>
              <w:spacing w:after="0" w:line="240" w:lineRule="auto"/>
              <w:rPr>
                <w:rFonts w:ascii="Times New Roman" w:eastAsia="Calibri" w:hAnsi="Times New Roman" w:cs="Times New Roman"/>
              </w:rPr>
            </w:pPr>
          </w:p>
        </w:tc>
      </w:tr>
    </w:tbl>
    <w:p w14:paraId="46ABBD8F" w14:textId="77777777" w:rsidR="00166382" w:rsidRDefault="00166382" w:rsidP="00EF122C">
      <w:pPr>
        <w:spacing w:after="0" w:line="240" w:lineRule="auto"/>
        <w:rPr>
          <w:rFonts w:ascii="Times New Roman" w:hAnsi="Times New Roman" w:cs="Times New Roman"/>
          <w:b/>
          <w:i/>
        </w:rPr>
      </w:pPr>
    </w:p>
    <w:p w14:paraId="06BBA33E" w14:textId="77777777" w:rsidR="00166382" w:rsidRDefault="00166382" w:rsidP="00EF122C">
      <w:pPr>
        <w:spacing w:after="0" w:line="240" w:lineRule="auto"/>
        <w:rPr>
          <w:rFonts w:ascii="Times New Roman" w:hAnsi="Times New Roman" w:cs="Times New Roman"/>
          <w:b/>
          <w:i/>
        </w:rPr>
      </w:pPr>
    </w:p>
    <w:p w14:paraId="464FCBC1" w14:textId="77777777" w:rsidR="009A52E5" w:rsidRDefault="009A52E5" w:rsidP="00EF122C">
      <w:pPr>
        <w:spacing w:after="0" w:line="240" w:lineRule="auto"/>
        <w:rPr>
          <w:rFonts w:ascii="Times New Roman" w:hAnsi="Times New Roman" w:cs="Times New Roman"/>
          <w:b/>
          <w:i/>
        </w:rPr>
      </w:pPr>
    </w:p>
    <w:p w14:paraId="5C8C6B09" w14:textId="77777777" w:rsidR="009A52E5" w:rsidRDefault="009A52E5" w:rsidP="00EF122C">
      <w:pPr>
        <w:spacing w:after="0" w:line="240" w:lineRule="auto"/>
        <w:rPr>
          <w:rFonts w:ascii="Times New Roman" w:hAnsi="Times New Roman" w:cs="Times New Roman"/>
          <w:b/>
          <w:i/>
        </w:rPr>
      </w:pPr>
    </w:p>
    <w:p w14:paraId="3382A365" w14:textId="77777777" w:rsidR="00166382" w:rsidRPr="00166382" w:rsidRDefault="00166382" w:rsidP="00EF122C">
      <w:pPr>
        <w:spacing w:after="0" w:line="240" w:lineRule="auto"/>
        <w:rPr>
          <w:rFonts w:ascii="Times New Roman" w:hAnsi="Times New Roman" w:cs="Times New Roman"/>
          <w:b/>
          <w:i/>
          <w:sz w:val="14"/>
        </w:rPr>
      </w:pPr>
    </w:p>
    <w:tbl>
      <w:tblPr>
        <w:tblW w:w="1345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453"/>
      </w:tblGrid>
      <w:tr w:rsidR="00B10946" w:rsidRPr="00657550" w14:paraId="1F4C257F" w14:textId="77777777" w:rsidTr="00914D8D">
        <w:trPr>
          <w:trHeight w:val="341"/>
        </w:trPr>
        <w:tc>
          <w:tcPr>
            <w:tcW w:w="13453" w:type="dxa"/>
            <w:shd w:val="clear" w:color="auto" w:fill="D5DCE4" w:themeFill="text2" w:themeFillTint="33"/>
          </w:tcPr>
          <w:p w14:paraId="72C6F33B"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 xml:space="preserve">School Capacity for Involvement </w:t>
            </w:r>
          </w:p>
        </w:tc>
      </w:tr>
      <w:tr w:rsidR="00FA371E" w:rsidRPr="00657550" w14:paraId="20E3D6B1" w14:textId="77777777" w:rsidTr="00325CB1">
        <w:trPr>
          <w:trHeight w:val="1043"/>
        </w:trPr>
        <w:tc>
          <w:tcPr>
            <w:tcW w:w="13453" w:type="dxa"/>
            <w:shd w:val="clear" w:color="auto" w:fill="D5DCE4" w:themeFill="text2" w:themeFillTint="33"/>
          </w:tcPr>
          <w:p w14:paraId="5BA56524"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does the school </w:t>
            </w:r>
            <w:proofErr w:type="gramStart"/>
            <w:r w:rsidRPr="00657550">
              <w:rPr>
                <w:rFonts w:ascii="Times New Roman" w:eastAsia="Calibri" w:hAnsi="Times New Roman" w:cs="Times New Roman"/>
              </w:rPr>
              <w:t>provide assistance to</w:t>
            </w:r>
            <w:proofErr w:type="gramEnd"/>
            <w:r w:rsidRPr="00657550">
              <w:rPr>
                <w:rFonts w:ascii="Times New Roman" w:eastAsia="Calibri" w:hAnsi="Times New Roman" w:cs="Times New Roman"/>
              </w:rPr>
              <w:t xml:space="preserve"> parents in understanding the following items? </w:t>
            </w:r>
          </w:p>
          <w:p w14:paraId="678F724E" w14:textId="77777777"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Missouri Learning Standards</w:t>
            </w:r>
          </w:p>
          <w:p w14:paraId="5BBC5FEC" w14:textId="77777777"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Missouri Assessment Program </w:t>
            </w:r>
          </w:p>
          <w:p w14:paraId="43045C60" w14:textId="77777777"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Local Assessments</w:t>
            </w:r>
          </w:p>
          <w:p w14:paraId="415BA5D7" w14:textId="77777777"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How to monitor a child’s progress</w:t>
            </w:r>
          </w:p>
          <w:p w14:paraId="3979F375" w14:textId="77777777" w:rsidR="00FA371E" w:rsidRPr="00657550" w:rsidRDefault="00FA371E" w:rsidP="00EF122C">
            <w:pPr>
              <w:pStyle w:val="ListParagraph"/>
              <w:numPr>
                <w:ilvl w:val="0"/>
                <w:numId w:val="7"/>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How to work with educators to improve the achievement of their children </w:t>
            </w:r>
          </w:p>
        </w:tc>
      </w:tr>
      <w:tr w:rsidR="00B10946" w:rsidRPr="00657550" w14:paraId="12850F24" w14:textId="77777777" w:rsidTr="00914D8D">
        <w:trPr>
          <w:trHeight w:val="503"/>
        </w:trPr>
        <w:tc>
          <w:tcPr>
            <w:tcW w:w="13453" w:type="dxa"/>
          </w:tcPr>
          <w:p w14:paraId="584E734B" w14:textId="77777777" w:rsidR="00B10946" w:rsidRPr="00657550" w:rsidRDefault="009E59A6" w:rsidP="00EF122C">
            <w:pPr>
              <w:spacing w:after="0" w:line="240" w:lineRule="auto"/>
              <w:rPr>
                <w:rFonts w:ascii="Times New Roman" w:eastAsia="Calibri" w:hAnsi="Times New Roman" w:cs="Times New Roman"/>
              </w:rPr>
            </w:pPr>
            <w:r w:rsidRPr="009E59A6">
              <w:rPr>
                <w:rFonts w:ascii="Times New Roman" w:eastAsia="Calibri" w:hAnsi="Times New Roman" w:cs="Times New Roman"/>
              </w:rPr>
              <w:t>Buder will conduct Literacy Night Events to inform parents of the standards, assessments, and accountability as a school and district. We will conduct workshops that will assist parents in understanding various assessments of its terms and score levels and provide ELL parents with translators to ensure effective communication and parental comprehension</w:t>
            </w:r>
          </w:p>
        </w:tc>
      </w:tr>
      <w:tr w:rsidR="00B10946" w:rsidRPr="00657550" w14:paraId="216D51CB" w14:textId="77777777" w:rsidTr="00914D8D">
        <w:trPr>
          <w:trHeight w:val="503"/>
        </w:trPr>
        <w:tc>
          <w:tcPr>
            <w:tcW w:w="13453" w:type="dxa"/>
            <w:shd w:val="clear" w:color="auto" w:fill="D5DCE4" w:themeFill="text2" w:themeFillTint="33"/>
          </w:tcPr>
          <w:p w14:paraId="3D390CBB"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provide materials and </w:t>
            </w:r>
            <w:proofErr w:type="gramStart"/>
            <w:r w:rsidR="00B10946" w:rsidRPr="00657550">
              <w:rPr>
                <w:rFonts w:ascii="Times New Roman" w:eastAsia="Calibri" w:hAnsi="Times New Roman" w:cs="Times New Roman"/>
              </w:rPr>
              <w:t>trainings</w:t>
            </w:r>
            <w:proofErr w:type="gramEnd"/>
            <w:r w:rsidR="00B10946" w:rsidRPr="00657550">
              <w:rPr>
                <w:rFonts w:ascii="Times New Roman" w:eastAsia="Calibri" w:hAnsi="Times New Roman" w:cs="Times New Roman"/>
              </w:rPr>
              <w:t xml:space="preserve"> to help parents work with their c</w:t>
            </w:r>
            <w:r w:rsidRPr="00657550">
              <w:rPr>
                <w:rFonts w:ascii="Times New Roman" w:eastAsia="Calibri" w:hAnsi="Times New Roman" w:cs="Times New Roman"/>
              </w:rPr>
              <w:t xml:space="preserve">hildren to improve achievement? </w:t>
            </w:r>
          </w:p>
        </w:tc>
      </w:tr>
      <w:tr w:rsidR="00B10946" w:rsidRPr="00657550" w14:paraId="616E9F7A" w14:textId="77777777" w:rsidTr="00914D8D">
        <w:trPr>
          <w:trHeight w:val="503"/>
        </w:trPr>
        <w:tc>
          <w:tcPr>
            <w:tcW w:w="13453" w:type="dxa"/>
          </w:tcPr>
          <w:p w14:paraId="06C5CD36" w14:textId="77777777" w:rsidR="009E59A6" w:rsidRPr="00BD3B8F" w:rsidRDefault="009E59A6" w:rsidP="009E59A6">
            <w:pPr>
              <w:rPr>
                <w:rFonts w:ascii="Times New Roman" w:hAnsi="Times New Roman" w:cs="Times New Roman"/>
                <w:sz w:val="24"/>
                <w:szCs w:val="24"/>
              </w:rPr>
            </w:pPr>
            <w:r w:rsidRPr="006C57E1">
              <w:rPr>
                <w:rFonts w:ascii="Times New Roman" w:hAnsi="Times New Roman" w:cs="Times New Roman"/>
                <w:sz w:val="24"/>
                <w:szCs w:val="24"/>
              </w:rPr>
              <w:t>Buder has strong community resources, which include private businesses, community organizations</w:t>
            </w:r>
            <w:r w:rsidRPr="00BD3B8F">
              <w:rPr>
                <w:rFonts w:ascii="Times New Roman" w:hAnsi="Times New Roman" w:cs="Times New Roman"/>
                <w:sz w:val="24"/>
                <w:szCs w:val="24"/>
              </w:rPr>
              <w:t>, and public li</w:t>
            </w:r>
            <w:r w:rsidRPr="006C57E1">
              <w:rPr>
                <w:rFonts w:ascii="Times New Roman" w:hAnsi="Times New Roman" w:cs="Times New Roman"/>
                <w:sz w:val="24"/>
                <w:szCs w:val="24"/>
              </w:rPr>
              <w:t xml:space="preserve">brary, government agencies, and nonprofit organizations, educational institutions </w:t>
            </w:r>
            <w:r w:rsidRPr="00BD3B8F">
              <w:rPr>
                <w:rFonts w:ascii="Times New Roman" w:hAnsi="Times New Roman" w:cs="Times New Roman"/>
                <w:sz w:val="24"/>
                <w:szCs w:val="24"/>
              </w:rPr>
              <w:t xml:space="preserve">to </w:t>
            </w:r>
            <w:r w:rsidRPr="006C57E1">
              <w:rPr>
                <w:rFonts w:ascii="Times New Roman" w:hAnsi="Times New Roman" w:cs="Times New Roman"/>
                <w:sz w:val="24"/>
                <w:szCs w:val="24"/>
              </w:rPr>
              <w:t>ensure student achievement and parental access and participation.</w:t>
            </w:r>
          </w:p>
          <w:p w14:paraId="57514406" w14:textId="77777777" w:rsidR="00B10946" w:rsidRPr="00657550" w:rsidRDefault="009E59A6" w:rsidP="009E59A6">
            <w:pPr>
              <w:spacing w:after="0" w:line="240" w:lineRule="auto"/>
              <w:rPr>
                <w:rFonts w:ascii="Times New Roman" w:eastAsia="Calibri" w:hAnsi="Times New Roman" w:cs="Times New Roman"/>
              </w:rPr>
            </w:pPr>
            <w:r w:rsidRPr="0FF648D2">
              <w:rPr>
                <w:rFonts w:ascii="Times New Roman" w:hAnsi="Times New Roman" w:cs="Times New Roman"/>
                <w:sz w:val="24"/>
                <w:szCs w:val="24"/>
              </w:rPr>
              <w:lastRenderedPageBreak/>
              <w:t>Buder makes information/materials accessible through professional development meetings, school wide events, PTO meetings, district mandated parent teacher conferences, on our school web site, via ClassDojo and by individual requests as received.</w:t>
            </w:r>
          </w:p>
        </w:tc>
      </w:tr>
      <w:tr w:rsidR="00B10946" w:rsidRPr="00657550" w14:paraId="28FFF0C3" w14:textId="77777777" w:rsidTr="00914D8D">
        <w:trPr>
          <w:trHeight w:val="503"/>
        </w:trPr>
        <w:tc>
          <w:tcPr>
            <w:tcW w:w="13453" w:type="dxa"/>
            <w:shd w:val="clear" w:color="auto" w:fill="D5DCE4" w:themeFill="text2" w:themeFillTint="33"/>
          </w:tcPr>
          <w:p w14:paraId="2CDF44F4"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lastRenderedPageBreak/>
              <w:t xml:space="preserve">How does your school </w:t>
            </w:r>
            <w:r w:rsidR="00B10946" w:rsidRPr="00657550">
              <w:rPr>
                <w:rFonts w:ascii="Times New Roman" w:eastAsia="Calibri" w:hAnsi="Times New Roman" w:cs="Times New Roman"/>
              </w:rPr>
              <w:t>educate school personnel (</w:t>
            </w:r>
            <w:r w:rsidR="00B10946" w:rsidRPr="00657550">
              <w:rPr>
                <w:rFonts w:ascii="Times New Roman" w:eastAsia="Calibri" w:hAnsi="Times New Roman" w:cs="Times New Roman"/>
                <w:i/>
              </w:rPr>
              <w:t>teachers, specialized instructional support personnel, principals, and other school leaders, and other staff</w:t>
            </w:r>
            <w:r w:rsidR="00B10946" w:rsidRPr="00657550">
              <w:rPr>
                <w:rFonts w:ascii="Times New Roman" w:eastAsia="Calibri" w:hAnsi="Times New Roman" w:cs="Times New Roman"/>
              </w:rPr>
              <w:t>) in the value and utility of contributions of parents, and in how to reach out to, communicate with, and work</w:t>
            </w:r>
            <w:r w:rsidRPr="00657550">
              <w:rPr>
                <w:rFonts w:ascii="Times New Roman" w:eastAsia="Calibri" w:hAnsi="Times New Roman" w:cs="Times New Roman"/>
              </w:rPr>
              <w:t xml:space="preserve"> with parents as equal partners? </w:t>
            </w:r>
            <w:r w:rsidR="00B10946" w:rsidRPr="00657550">
              <w:rPr>
                <w:rFonts w:ascii="Times New Roman" w:eastAsia="Calibri" w:hAnsi="Times New Roman" w:cs="Times New Roman"/>
              </w:rPr>
              <w:t xml:space="preserve"> </w:t>
            </w:r>
          </w:p>
        </w:tc>
      </w:tr>
      <w:tr w:rsidR="00B10946" w:rsidRPr="00657550" w14:paraId="6F4A078D" w14:textId="77777777" w:rsidTr="00914D8D">
        <w:trPr>
          <w:trHeight w:val="503"/>
        </w:trPr>
        <w:tc>
          <w:tcPr>
            <w:tcW w:w="13453" w:type="dxa"/>
          </w:tcPr>
          <w:p w14:paraId="422D8A80"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 xml:space="preserve">Buder has a growing PTO and parental involvement and excitement for their children and positive participation within our school community. Staff are encouraged to participate in monthly PTO meetings to provide support and input to our parents. Through these </w:t>
            </w:r>
            <w:r w:rsidR="00017947" w:rsidRPr="009E59A6">
              <w:rPr>
                <w:rFonts w:ascii="Times New Roman" w:eastAsia="Calibri" w:hAnsi="Times New Roman" w:cs="Times New Roman"/>
              </w:rPr>
              <w:t>meetings,</w:t>
            </w:r>
            <w:r w:rsidRPr="009E59A6">
              <w:rPr>
                <w:rFonts w:ascii="Times New Roman" w:eastAsia="Calibri" w:hAnsi="Times New Roman" w:cs="Times New Roman"/>
              </w:rPr>
              <w:t xml:space="preserve"> they gain an understanding of the parental perspectives, expectations and the desire to be a part of the schooling process. School staff will have opportunities to see first-hand parents’ contributions to student learning and our school community.</w:t>
            </w:r>
          </w:p>
          <w:p w14:paraId="09294B84"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The leadership team will provide professional development workshops and activities to enhance understanding of parents’ roles in student learning.</w:t>
            </w:r>
          </w:p>
          <w:p w14:paraId="6150719A" w14:textId="77777777" w:rsidR="003835F1" w:rsidRPr="00657550" w:rsidRDefault="009E59A6" w:rsidP="009E59A6">
            <w:pPr>
              <w:spacing w:after="0" w:line="240" w:lineRule="auto"/>
              <w:rPr>
                <w:rFonts w:ascii="Times New Roman" w:eastAsia="Calibri" w:hAnsi="Times New Roman" w:cs="Times New Roman"/>
              </w:rPr>
            </w:pPr>
            <w:proofErr w:type="gramStart"/>
            <w:r w:rsidRPr="009E59A6">
              <w:rPr>
                <w:rFonts w:ascii="Times New Roman" w:eastAsia="Calibri" w:hAnsi="Times New Roman" w:cs="Times New Roman"/>
              </w:rPr>
              <w:t xml:space="preserve">Buder’s </w:t>
            </w:r>
            <w:r w:rsidR="00CE5EB0">
              <w:rPr>
                <w:rFonts w:ascii="Times New Roman" w:eastAsia="Calibri" w:hAnsi="Times New Roman" w:cs="Times New Roman"/>
              </w:rPr>
              <w:t xml:space="preserve"> </w:t>
            </w:r>
            <w:r w:rsidRPr="009E59A6">
              <w:rPr>
                <w:rFonts w:ascii="Times New Roman" w:eastAsia="Calibri" w:hAnsi="Times New Roman" w:cs="Times New Roman"/>
              </w:rPr>
              <w:t>FCS</w:t>
            </w:r>
            <w:proofErr w:type="gramEnd"/>
            <w:r w:rsidRPr="009E59A6">
              <w:rPr>
                <w:rFonts w:ascii="Times New Roman" w:eastAsia="Calibri" w:hAnsi="Times New Roman" w:cs="Times New Roman"/>
              </w:rPr>
              <w:t xml:space="preserve"> will provide resources and ongoing communication to inform staff and parents of cultural differences.</w:t>
            </w:r>
          </w:p>
        </w:tc>
      </w:tr>
      <w:tr w:rsidR="00B10946" w:rsidRPr="00657550" w14:paraId="0AECA7A9" w14:textId="77777777" w:rsidTr="00914D8D">
        <w:trPr>
          <w:trHeight w:val="503"/>
        </w:trPr>
        <w:tc>
          <w:tcPr>
            <w:tcW w:w="13453" w:type="dxa"/>
            <w:shd w:val="clear" w:color="auto" w:fill="D5DCE4" w:themeFill="text2" w:themeFillTint="33"/>
          </w:tcPr>
          <w:p w14:paraId="4AAD40FD" w14:textId="77777777" w:rsidR="00B10946" w:rsidRPr="00657550" w:rsidRDefault="00DA3783"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How does your school</w:t>
            </w:r>
            <w:r w:rsidR="00B10946" w:rsidRPr="00657550">
              <w:rPr>
                <w:rFonts w:ascii="Times New Roman" w:eastAsia="Calibri" w:hAnsi="Times New Roman" w:cs="Times New Roman"/>
              </w:rPr>
              <w:t xml:space="preserve"> implement and coordinate parent programs, and build ties</w:t>
            </w:r>
            <w:r w:rsidRPr="00657550">
              <w:rPr>
                <w:rFonts w:ascii="Times New Roman" w:eastAsia="Calibri" w:hAnsi="Times New Roman" w:cs="Times New Roman"/>
              </w:rPr>
              <w:t xml:space="preserve"> between parents and the school? </w:t>
            </w:r>
          </w:p>
        </w:tc>
      </w:tr>
      <w:tr w:rsidR="00B10946" w:rsidRPr="00657550" w14:paraId="508B84D2" w14:textId="77777777" w:rsidTr="00914D8D">
        <w:trPr>
          <w:trHeight w:val="503"/>
        </w:trPr>
        <w:tc>
          <w:tcPr>
            <w:tcW w:w="13453" w:type="dxa"/>
          </w:tcPr>
          <w:p w14:paraId="657C275F"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The school implements and coordinates parent programs, while building ties between parents and school through the following:</w:t>
            </w:r>
          </w:p>
          <w:p w14:paraId="327159C6"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Members of the community</w:t>
            </w:r>
          </w:p>
          <w:p w14:paraId="401EB2B9"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 xml:space="preserve">Members of partnerships/businesses </w:t>
            </w:r>
          </w:p>
          <w:p w14:paraId="60C84F39"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Promoting a school with a safe and open atmosphere for parents/families</w:t>
            </w:r>
          </w:p>
          <w:p w14:paraId="7CFB90F4"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Community partners/stakeholders</w:t>
            </w:r>
          </w:p>
          <w:p w14:paraId="5DAEBADC"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 xml:space="preserve">Needs/Assessment Evaluation </w:t>
            </w:r>
          </w:p>
          <w:p w14:paraId="785D72C5"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Survey forms</w:t>
            </w:r>
          </w:p>
          <w:p w14:paraId="1471A265" w14:textId="77777777" w:rsidR="00B10946" w:rsidRPr="00657550"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Panorama surveys</w:t>
            </w:r>
          </w:p>
        </w:tc>
      </w:tr>
      <w:tr w:rsidR="00B10946" w:rsidRPr="00657550" w14:paraId="0C8F1E2F" w14:textId="77777777" w:rsidTr="00914D8D">
        <w:trPr>
          <w:trHeight w:val="503"/>
        </w:trPr>
        <w:tc>
          <w:tcPr>
            <w:tcW w:w="13453" w:type="dxa"/>
            <w:shd w:val="clear" w:color="auto" w:fill="D5DCE4" w:themeFill="text2" w:themeFillTint="33"/>
          </w:tcPr>
          <w:p w14:paraId="7C00B903" w14:textId="77777777" w:rsidR="00B10946" w:rsidRPr="00657550" w:rsidRDefault="00B10946" w:rsidP="00EF122C">
            <w:pPr>
              <w:spacing w:after="0" w:line="240" w:lineRule="auto"/>
              <w:rPr>
                <w:rFonts w:ascii="Times New Roman" w:eastAsia="Calibri" w:hAnsi="Times New Roman" w:cs="Times New Roman"/>
                <w:b/>
              </w:rPr>
            </w:pPr>
            <w:r w:rsidRPr="00657550">
              <w:rPr>
                <w:rFonts w:ascii="Times New Roman" w:eastAsia="Calibri" w:hAnsi="Times New Roman" w:cs="Times New Roman"/>
              </w:rPr>
              <w:t xml:space="preserve">Describe plans to coordinate and integrate, to the extent feasible and appropriate, parental involvement programs and activities with other programs, such as parent resource centers that encourage and support parents in more fully participation in the education of their children. </w:t>
            </w:r>
          </w:p>
        </w:tc>
      </w:tr>
      <w:tr w:rsidR="00B10946" w:rsidRPr="00657550" w14:paraId="1FB1CCEA" w14:textId="77777777" w:rsidTr="00914D8D">
        <w:trPr>
          <w:trHeight w:val="503"/>
        </w:trPr>
        <w:tc>
          <w:tcPr>
            <w:tcW w:w="13453" w:type="dxa"/>
          </w:tcPr>
          <w:p w14:paraId="58456AE3" w14:textId="77777777" w:rsidR="00B10946" w:rsidRPr="00657550" w:rsidRDefault="009E59A6" w:rsidP="00EF122C">
            <w:pPr>
              <w:spacing w:after="0" w:line="240" w:lineRule="auto"/>
              <w:rPr>
                <w:rFonts w:ascii="Times New Roman" w:eastAsia="Calibri" w:hAnsi="Times New Roman" w:cs="Times New Roman"/>
              </w:rPr>
            </w:pPr>
            <w:r w:rsidRPr="009E59A6">
              <w:rPr>
                <w:rFonts w:ascii="Times New Roman" w:eastAsia="Calibri" w:hAnsi="Times New Roman" w:cs="Times New Roman"/>
              </w:rPr>
              <w:t>Buder Elementary School will expand the capacity for strong parental involvement by assisting parents in understanding State’s academic content, achievement standards, and academic assessments and scoring, e.g., Missouri Assessment Program (M.A.P.) The administrative team will provide data and training on implementation of data.  The FCS office will provide parents with materials and information related to the Title 1 activities and will be disseminated in the parents' native language.  Parents will also be provided with opportunities to be involved in parent meetings, school activities/events, and Parent Teacher Organization (P.T.O.) Parents will receive information in a timely manner and in a language they can understand.  Community resources will be used to ensure all Buder students are successful socially, emotionally and academically.</w:t>
            </w:r>
          </w:p>
        </w:tc>
      </w:tr>
      <w:tr w:rsidR="00B10946" w:rsidRPr="00657550" w14:paraId="25B84377" w14:textId="77777777" w:rsidTr="00914D8D">
        <w:trPr>
          <w:trHeight w:val="368"/>
        </w:trPr>
        <w:tc>
          <w:tcPr>
            <w:tcW w:w="13453" w:type="dxa"/>
            <w:shd w:val="clear" w:color="auto" w:fill="D5DCE4" w:themeFill="text2" w:themeFillTint="33"/>
          </w:tcPr>
          <w:p w14:paraId="21BDAF66" w14:textId="77777777" w:rsidR="00B10946" w:rsidRPr="00657550" w:rsidRDefault="00B10946" w:rsidP="00EF122C">
            <w:pPr>
              <w:spacing w:after="0" w:line="240" w:lineRule="auto"/>
              <w:jc w:val="center"/>
              <w:rPr>
                <w:rFonts w:ascii="Times New Roman" w:eastAsia="Calibri" w:hAnsi="Times New Roman" w:cs="Times New Roman"/>
                <w:b/>
              </w:rPr>
            </w:pPr>
            <w:r w:rsidRPr="00E6160C">
              <w:rPr>
                <w:rFonts w:ascii="Times New Roman" w:eastAsia="Calibri" w:hAnsi="Times New Roman" w:cs="Times New Roman"/>
                <w:b/>
                <w:sz w:val="32"/>
              </w:rPr>
              <w:t>Accessibility Assurance</w:t>
            </w:r>
          </w:p>
        </w:tc>
      </w:tr>
      <w:tr w:rsidR="00FA371E" w:rsidRPr="00657550" w14:paraId="5DB0B94E" w14:textId="77777777" w:rsidTr="00325CB1">
        <w:trPr>
          <w:trHeight w:val="1223"/>
        </w:trPr>
        <w:tc>
          <w:tcPr>
            <w:tcW w:w="13453" w:type="dxa"/>
            <w:shd w:val="clear" w:color="auto" w:fill="D5DCE4" w:themeFill="text2" w:themeFillTint="33"/>
          </w:tcPr>
          <w:p w14:paraId="2358D9F5" w14:textId="77777777" w:rsidR="00FA371E" w:rsidRPr="00657550" w:rsidRDefault="00FA371E" w:rsidP="00EF122C">
            <w:p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In carrying out the parent and family engagement requirements, the school, to the extent practicable, provides opportunities for the informed participation of parents and families including: </w:t>
            </w:r>
          </w:p>
          <w:p w14:paraId="1A944779" w14:textId="77777777" w:rsidR="00FA371E" w:rsidRPr="00FE3827" w:rsidRDefault="00FA371E" w:rsidP="00FE3827">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who have limited English </w:t>
            </w:r>
            <w:proofErr w:type="gramStart"/>
            <w:r w:rsidRPr="00657550">
              <w:rPr>
                <w:rFonts w:ascii="Times New Roman" w:eastAsia="Calibri" w:hAnsi="Times New Roman" w:cs="Times New Roman"/>
              </w:rPr>
              <w:t>proficiency</w:t>
            </w:r>
            <w:proofErr w:type="gramEnd"/>
          </w:p>
          <w:p w14:paraId="622100A7" w14:textId="77777777" w:rsidR="00FA371E" w:rsidRDefault="00FA371E" w:rsidP="00EF122C">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 xml:space="preserve">Parents and family members with disabilities </w:t>
            </w:r>
          </w:p>
          <w:p w14:paraId="73E3EB0A" w14:textId="77777777" w:rsidR="00FA371E" w:rsidRPr="00657550" w:rsidRDefault="00FA371E" w:rsidP="00EF122C">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t>Parents and family members of migratory children</w:t>
            </w:r>
          </w:p>
          <w:p w14:paraId="1E57D375" w14:textId="77777777" w:rsidR="00FA371E" w:rsidRPr="00657550" w:rsidRDefault="00FA371E" w:rsidP="00EF122C">
            <w:pPr>
              <w:pStyle w:val="ListParagraph"/>
              <w:numPr>
                <w:ilvl w:val="0"/>
                <w:numId w:val="8"/>
              </w:numPr>
              <w:spacing w:after="0" w:line="240" w:lineRule="auto"/>
              <w:rPr>
                <w:rFonts w:ascii="Times New Roman" w:eastAsia="Calibri" w:hAnsi="Times New Roman" w:cs="Times New Roman"/>
              </w:rPr>
            </w:pPr>
            <w:r w:rsidRPr="00657550">
              <w:rPr>
                <w:rFonts w:ascii="Times New Roman" w:eastAsia="Calibri" w:hAnsi="Times New Roman" w:cs="Times New Roman"/>
              </w:rPr>
              <w:lastRenderedPageBreak/>
              <w:t>Provides information and school reports in a format and language parents understand</w:t>
            </w:r>
          </w:p>
        </w:tc>
      </w:tr>
      <w:tr w:rsidR="00B10946" w:rsidRPr="00657550" w14:paraId="00FBBAA5" w14:textId="77777777" w:rsidTr="00914D8D">
        <w:trPr>
          <w:trHeight w:val="503"/>
        </w:trPr>
        <w:tc>
          <w:tcPr>
            <w:tcW w:w="13453" w:type="dxa"/>
            <w:shd w:val="clear" w:color="auto" w:fill="auto"/>
          </w:tcPr>
          <w:p w14:paraId="3EDF8468"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lastRenderedPageBreak/>
              <w:t></w:t>
            </w:r>
            <w:r w:rsidRPr="009E59A6">
              <w:rPr>
                <w:rFonts w:ascii="Times New Roman" w:eastAsia="Calibri" w:hAnsi="Times New Roman" w:cs="Times New Roman"/>
              </w:rPr>
              <w:tab/>
              <w:t>Parents and family members who have limited English proficiency</w:t>
            </w:r>
          </w:p>
          <w:p w14:paraId="0AB08111"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Buder Elementary School will seek our translators provided by the district for parents/families who have limited English proficiency.</w:t>
            </w:r>
          </w:p>
          <w:p w14:paraId="400D7A87"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w:t>
            </w:r>
            <w:r w:rsidRPr="009E59A6">
              <w:rPr>
                <w:rFonts w:ascii="Times New Roman" w:eastAsia="Calibri" w:hAnsi="Times New Roman" w:cs="Times New Roman"/>
              </w:rPr>
              <w:tab/>
              <w:t xml:space="preserve">Parents and family members with disabilities </w:t>
            </w:r>
          </w:p>
          <w:p w14:paraId="10159658"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Buder Elementary School has wheelchair accessibility. Two elevators are also available on the interior and lower level of the school.</w:t>
            </w:r>
          </w:p>
          <w:p w14:paraId="48A37A86"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w:t>
            </w:r>
            <w:r w:rsidRPr="009E59A6">
              <w:rPr>
                <w:rFonts w:ascii="Times New Roman" w:eastAsia="Calibri" w:hAnsi="Times New Roman" w:cs="Times New Roman"/>
              </w:rPr>
              <w:tab/>
              <w:t>Parents and family members of migratory children</w:t>
            </w:r>
          </w:p>
          <w:p w14:paraId="5532DF3D" w14:textId="77777777" w:rsidR="009E59A6" w:rsidRPr="009E59A6"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Buder Elementary School will communicate to parents/families of migratory children resources provided by our school and our district to the extent practicable.</w:t>
            </w:r>
          </w:p>
          <w:p w14:paraId="65C82F81" w14:textId="77777777" w:rsidR="00B10946" w:rsidRPr="00657550" w:rsidRDefault="009E59A6" w:rsidP="009E59A6">
            <w:pPr>
              <w:spacing w:after="0" w:line="240" w:lineRule="auto"/>
              <w:rPr>
                <w:rFonts w:ascii="Times New Roman" w:eastAsia="Calibri" w:hAnsi="Times New Roman" w:cs="Times New Roman"/>
              </w:rPr>
            </w:pPr>
            <w:r w:rsidRPr="009E59A6">
              <w:rPr>
                <w:rFonts w:ascii="Times New Roman" w:eastAsia="Calibri" w:hAnsi="Times New Roman" w:cs="Times New Roman"/>
              </w:rPr>
              <w:t></w:t>
            </w:r>
            <w:r w:rsidRPr="009E59A6">
              <w:rPr>
                <w:rFonts w:ascii="Times New Roman" w:eastAsia="Calibri" w:hAnsi="Times New Roman" w:cs="Times New Roman"/>
              </w:rPr>
              <w:tab/>
              <w:t>Provides information and school reports in a format and language parents understand. Buder Elementary School programs that provide support for parental involvement under Title III English Language Learners (ELL).</w:t>
            </w:r>
          </w:p>
        </w:tc>
      </w:tr>
    </w:tbl>
    <w:p w14:paraId="18EE9AA1" w14:textId="77777777" w:rsidR="00FE3827" w:rsidRPr="00657550" w:rsidRDefault="00FE3827" w:rsidP="00F32CD1">
      <w:pPr>
        <w:jc w:val="center"/>
        <w:rPr>
          <w:rFonts w:ascii="Times New Roman" w:eastAsia="Calibri" w:hAnsi="Times New Roman" w:cs="Times New Roman"/>
        </w:rPr>
      </w:pPr>
      <w:r>
        <w:rPr>
          <w:rFonts w:ascii="Times New Roman" w:eastAsia="Calibri" w:hAnsi="Times New Roman" w:cs="Times New Roman"/>
          <w:b/>
          <w:sz w:val="44"/>
        </w:rPr>
        <w:t>Summary Statements</w:t>
      </w:r>
    </w:p>
    <w:tbl>
      <w:tblPr>
        <w:tblStyle w:val="TableGrid"/>
        <w:tblW w:w="13463" w:type="dxa"/>
        <w:tblInd w:w="-162" w:type="dxa"/>
        <w:tblLook w:val="04A0" w:firstRow="1" w:lastRow="0" w:firstColumn="1" w:lastColumn="0" w:noHBand="0" w:noVBand="1"/>
      </w:tblPr>
      <w:tblGrid>
        <w:gridCol w:w="13463"/>
      </w:tblGrid>
      <w:tr w:rsidR="00FE3827" w:rsidRPr="00657550" w14:paraId="639C6969" w14:textId="77777777" w:rsidTr="00FE3827">
        <w:trPr>
          <w:trHeight w:val="350"/>
        </w:trPr>
        <w:tc>
          <w:tcPr>
            <w:tcW w:w="13463" w:type="dxa"/>
            <w:shd w:val="clear" w:color="auto" w:fill="D5DCE4" w:themeFill="text2" w:themeFillTint="33"/>
            <w:vAlign w:val="center"/>
          </w:tcPr>
          <w:p w14:paraId="00552B5E"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 xml:space="preserve">Summary of the strengths and weaknesses relative to </w:t>
            </w:r>
            <w:r>
              <w:rPr>
                <w:rFonts w:ascii="Times New Roman" w:eastAsia="Calibri" w:hAnsi="Times New Roman" w:cs="Times New Roman"/>
                <w:b/>
                <w:sz w:val="24"/>
              </w:rPr>
              <w:t>Family and Community Engagement</w:t>
            </w:r>
            <w:r w:rsidRPr="00EF122C">
              <w:rPr>
                <w:rFonts w:ascii="Times New Roman" w:eastAsia="Calibri" w:hAnsi="Times New Roman" w:cs="Times New Roman"/>
                <w:b/>
                <w:sz w:val="24"/>
              </w:rPr>
              <w:t>.</w:t>
            </w:r>
          </w:p>
        </w:tc>
      </w:tr>
      <w:tr w:rsidR="00FE3827" w:rsidRPr="00657550" w14:paraId="44C8FCF5" w14:textId="77777777" w:rsidTr="00FE3827">
        <w:trPr>
          <w:trHeight w:val="1117"/>
        </w:trPr>
        <w:tc>
          <w:tcPr>
            <w:tcW w:w="13463" w:type="dxa"/>
          </w:tcPr>
          <w:p w14:paraId="5C71F136" w14:textId="77777777" w:rsidR="00FE3827" w:rsidRPr="00657550" w:rsidRDefault="00FE3827" w:rsidP="00FE3827">
            <w:pPr>
              <w:rPr>
                <w:rFonts w:ascii="Times New Roman" w:eastAsia="Calibri" w:hAnsi="Times New Roman" w:cs="Times New Roman"/>
              </w:rPr>
            </w:pPr>
          </w:p>
          <w:p w14:paraId="684039FC" w14:textId="77777777" w:rsidR="00FE3827" w:rsidRPr="00657550" w:rsidRDefault="009E59A6" w:rsidP="00FE3827">
            <w:pPr>
              <w:rPr>
                <w:rFonts w:ascii="Times New Roman" w:eastAsia="Calibri" w:hAnsi="Times New Roman" w:cs="Times New Roman"/>
              </w:rPr>
            </w:pPr>
            <w:r w:rsidRPr="009E59A6">
              <w:rPr>
                <w:rFonts w:ascii="Times New Roman" w:eastAsia="Calibri" w:hAnsi="Times New Roman" w:cs="Times New Roman"/>
              </w:rPr>
              <w:t xml:space="preserve">Buder has a </w:t>
            </w:r>
            <w:proofErr w:type="gramStart"/>
            <w:r w:rsidRPr="009E59A6">
              <w:rPr>
                <w:rFonts w:ascii="Times New Roman" w:eastAsia="Calibri" w:hAnsi="Times New Roman" w:cs="Times New Roman"/>
              </w:rPr>
              <w:t>new FCS</w:t>
            </w:r>
            <w:proofErr w:type="gramEnd"/>
            <w:r w:rsidRPr="009E59A6">
              <w:rPr>
                <w:rFonts w:ascii="Times New Roman" w:eastAsia="Calibri" w:hAnsi="Times New Roman" w:cs="Times New Roman"/>
              </w:rPr>
              <w:t>. S</w:t>
            </w:r>
            <w:r w:rsidR="00FC3862">
              <w:rPr>
                <w:rFonts w:ascii="Times New Roman" w:eastAsia="Calibri" w:hAnsi="Times New Roman" w:cs="Times New Roman"/>
              </w:rPr>
              <w:t>he started at Buder in Fall 2022</w:t>
            </w:r>
            <w:r w:rsidRPr="009E59A6">
              <w:rPr>
                <w:rFonts w:ascii="Times New Roman" w:eastAsia="Calibri" w:hAnsi="Times New Roman" w:cs="Times New Roman"/>
              </w:rPr>
              <w:t xml:space="preserve"> and did an amazing job learning to fulfill, connect and develop relationships with our students, parents, staff, and community members. She exhibited tremendous growth to ensure continued service for our familie</w:t>
            </w:r>
            <w:r w:rsidR="00FC3862">
              <w:rPr>
                <w:rFonts w:ascii="Times New Roman" w:eastAsia="Calibri" w:hAnsi="Times New Roman" w:cs="Times New Roman"/>
              </w:rPr>
              <w:t>s and community stakeholders.</w:t>
            </w:r>
            <w:r w:rsidRPr="009E59A6">
              <w:rPr>
                <w:rFonts w:ascii="Times New Roman" w:eastAsia="Calibri" w:hAnsi="Times New Roman" w:cs="Times New Roman"/>
              </w:rPr>
              <w:t xml:space="preserve"> </w:t>
            </w:r>
            <w:r w:rsidR="00FC3862">
              <w:rPr>
                <w:rFonts w:ascii="Times New Roman" w:eastAsia="Calibri" w:hAnsi="Times New Roman" w:cs="Times New Roman"/>
              </w:rPr>
              <w:t xml:space="preserve">She has completed her first year as FCS and has gained valuable skill sets to impact our school community for the 2023-2024 school year. </w:t>
            </w:r>
          </w:p>
          <w:p w14:paraId="62199465" w14:textId="77777777" w:rsidR="00FE3827" w:rsidRPr="00657550" w:rsidRDefault="00FE3827" w:rsidP="00FE3827">
            <w:pPr>
              <w:rPr>
                <w:rFonts w:ascii="Times New Roman" w:eastAsia="Calibri" w:hAnsi="Times New Roman" w:cs="Times New Roman"/>
              </w:rPr>
            </w:pPr>
          </w:p>
          <w:p w14:paraId="0DA123B1" w14:textId="77777777" w:rsidR="00FE3827" w:rsidRPr="00657550" w:rsidRDefault="00FE3827" w:rsidP="00FE3827">
            <w:pPr>
              <w:rPr>
                <w:rFonts w:ascii="Times New Roman" w:eastAsia="Calibri" w:hAnsi="Times New Roman" w:cs="Times New Roman"/>
              </w:rPr>
            </w:pPr>
          </w:p>
        </w:tc>
      </w:tr>
    </w:tbl>
    <w:p w14:paraId="4C4CEA3D" w14:textId="77777777" w:rsidR="00FE3827" w:rsidRDefault="00FE3827" w:rsidP="00FE3827">
      <w:pPr>
        <w:rPr>
          <w:rFonts w:ascii="Times New Roman" w:eastAsia="Calibri" w:hAnsi="Times New Roman" w:cs="Times New Roman"/>
          <w:sz w:val="4"/>
        </w:rPr>
      </w:pPr>
    </w:p>
    <w:p w14:paraId="50895670" w14:textId="77777777" w:rsidR="00FE3827" w:rsidRDefault="00FE3827" w:rsidP="00FE3827">
      <w:pPr>
        <w:rPr>
          <w:rFonts w:ascii="Times New Roman" w:eastAsia="Calibri" w:hAnsi="Times New Roman" w:cs="Times New Roman"/>
          <w:sz w:val="4"/>
        </w:rPr>
      </w:pPr>
    </w:p>
    <w:p w14:paraId="38C1F859" w14:textId="77777777" w:rsidR="00FE3827" w:rsidRDefault="00FE3827" w:rsidP="00FE3827">
      <w:pPr>
        <w:rPr>
          <w:rFonts w:ascii="Times New Roman" w:eastAsia="Calibri" w:hAnsi="Times New Roman" w:cs="Times New Roman"/>
          <w:sz w:val="4"/>
        </w:rPr>
      </w:pPr>
    </w:p>
    <w:tbl>
      <w:tblPr>
        <w:tblStyle w:val="TableGrid"/>
        <w:tblW w:w="13463" w:type="dxa"/>
        <w:tblInd w:w="-162" w:type="dxa"/>
        <w:tblLook w:val="04A0" w:firstRow="1" w:lastRow="0" w:firstColumn="1" w:lastColumn="0" w:noHBand="0" w:noVBand="1"/>
      </w:tblPr>
      <w:tblGrid>
        <w:gridCol w:w="13463"/>
      </w:tblGrid>
      <w:tr w:rsidR="00FE3827" w:rsidRPr="00657550" w14:paraId="036DD8A9" w14:textId="77777777" w:rsidTr="00FE3827">
        <w:trPr>
          <w:trHeight w:val="350"/>
        </w:trPr>
        <w:tc>
          <w:tcPr>
            <w:tcW w:w="13463" w:type="dxa"/>
            <w:shd w:val="clear" w:color="auto" w:fill="D5DCE4" w:themeFill="text2" w:themeFillTint="33"/>
            <w:vAlign w:val="center"/>
          </w:tcPr>
          <w:p w14:paraId="14BAA05B" w14:textId="77777777" w:rsidR="00FE3827" w:rsidRPr="00657550" w:rsidRDefault="00FE3827" w:rsidP="00FE3827">
            <w:pPr>
              <w:jc w:val="center"/>
              <w:rPr>
                <w:rFonts w:ascii="Times New Roman" w:eastAsia="Calibri" w:hAnsi="Times New Roman" w:cs="Times New Roman"/>
                <w:b/>
              </w:rPr>
            </w:pPr>
            <w:r w:rsidRPr="00EF122C">
              <w:rPr>
                <w:rFonts w:ascii="Times New Roman" w:eastAsia="Calibri" w:hAnsi="Times New Roman" w:cs="Times New Roman"/>
                <w:b/>
                <w:sz w:val="24"/>
              </w:rPr>
              <w:t>Summary of the strengths and weaknesses relative to the school context and organization.</w:t>
            </w:r>
          </w:p>
        </w:tc>
      </w:tr>
      <w:tr w:rsidR="00FE3827" w:rsidRPr="00657550" w14:paraId="0CFF108D" w14:textId="77777777" w:rsidTr="00FE3827">
        <w:trPr>
          <w:trHeight w:val="1117"/>
        </w:trPr>
        <w:tc>
          <w:tcPr>
            <w:tcW w:w="13463" w:type="dxa"/>
          </w:tcPr>
          <w:p w14:paraId="0C8FE7CE" w14:textId="77777777" w:rsidR="00FE3827" w:rsidRPr="00657550" w:rsidRDefault="00FE3827" w:rsidP="00FE3827">
            <w:pPr>
              <w:rPr>
                <w:rFonts w:ascii="Times New Roman" w:eastAsia="Calibri" w:hAnsi="Times New Roman" w:cs="Times New Roman"/>
              </w:rPr>
            </w:pPr>
          </w:p>
          <w:p w14:paraId="0C9FE663" w14:textId="77777777" w:rsidR="009E59A6" w:rsidRPr="009E59A6" w:rsidRDefault="009E59A6" w:rsidP="009E59A6">
            <w:pPr>
              <w:rPr>
                <w:rFonts w:ascii="Times New Roman" w:eastAsia="Calibri" w:hAnsi="Times New Roman" w:cs="Times New Roman"/>
              </w:rPr>
            </w:pPr>
            <w:r w:rsidRPr="009E59A6">
              <w:rPr>
                <w:rFonts w:ascii="Times New Roman" w:eastAsia="Calibri" w:hAnsi="Times New Roman" w:cs="Times New Roman"/>
              </w:rPr>
              <w:t xml:space="preserve">Buder is poised to be a tremendously successful urban neighborhood school, achieving amazing results socially, emotionally and academically for every student. Diversity is our strength. Weaknesses/Barriers that impede our school are a focused communication system for multilingual families. Arabic, Spanish, Roma, Bosnian languages are predominated within our school setting. </w:t>
            </w:r>
            <w:r w:rsidR="005A6213">
              <w:rPr>
                <w:rFonts w:ascii="Times New Roman" w:eastAsia="Calibri" w:hAnsi="Times New Roman" w:cs="Times New Roman"/>
              </w:rPr>
              <w:t xml:space="preserve">We will need to ensure all parents receive communication in their native language. </w:t>
            </w:r>
          </w:p>
          <w:p w14:paraId="41801ED1" w14:textId="77777777" w:rsidR="00FE3827" w:rsidRPr="00657550" w:rsidRDefault="009E59A6" w:rsidP="009E59A6">
            <w:pPr>
              <w:rPr>
                <w:rFonts w:ascii="Times New Roman" w:eastAsia="Calibri" w:hAnsi="Times New Roman" w:cs="Times New Roman"/>
              </w:rPr>
            </w:pPr>
            <w:r w:rsidRPr="009E59A6">
              <w:rPr>
                <w:rFonts w:ascii="Times New Roman" w:eastAsia="Calibri" w:hAnsi="Times New Roman" w:cs="Times New Roman"/>
              </w:rPr>
              <w:t xml:space="preserve">Teachers </w:t>
            </w:r>
            <w:r w:rsidR="005A6213">
              <w:rPr>
                <w:rFonts w:ascii="Times New Roman" w:eastAsia="Calibri" w:hAnsi="Times New Roman" w:cs="Times New Roman"/>
              </w:rPr>
              <w:t>are making progress with the SAVVAS</w:t>
            </w:r>
            <w:r w:rsidRPr="009E59A6">
              <w:rPr>
                <w:rFonts w:ascii="Times New Roman" w:eastAsia="Calibri" w:hAnsi="Times New Roman" w:cs="Times New Roman"/>
              </w:rPr>
              <w:t xml:space="preserve"> curriculum and its impact on student learning and achievement.  Because our school culture is so strong and </w:t>
            </w:r>
            <w:r w:rsidR="00017947" w:rsidRPr="009E59A6">
              <w:rPr>
                <w:rFonts w:ascii="Times New Roman" w:eastAsia="Calibri" w:hAnsi="Times New Roman" w:cs="Times New Roman"/>
              </w:rPr>
              <w:t>successful,</w:t>
            </w:r>
            <w:r w:rsidRPr="009E59A6">
              <w:rPr>
                <w:rFonts w:ascii="Times New Roman" w:eastAsia="Calibri" w:hAnsi="Times New Roman" w:cs="Times New Roman"/>
              </w:rPr>
              <w:t xml:space="preserve"> the essential functions of our school will remain in place and ensure continued focus on students’ academic, social and </w:t>
            </w:r>
            <w:r w:rsidRPr="009E59A6">
              <w:rPr>
                <w:rFonts w:ascii="Times New Roman" w:eastAsia="Calibri" w:hAnsi="Times New Roman" w:cs="Times New Roman"/>
              </w:rPr>
              <w:lastRenderedPageBreak/>
              <w:t xml:space="preserve">emotional successes.  Buder facilities are at full capacity as we are now accepting expanding PreK classroom and primary grade classroom. We are in a thriving community poised to promote and expand a tremendous opportunity for a successful school, which will contribute tremendously to our South Hampton community. </w:t>
            </w:r>
          </w:p>
          <w:p w14:paraId="41004F19" w14:textId="77777777" w:rsidR="00FE3827" w:rsidRPr="00657550" w:rsidRDefault="00FE3827" w:rsidP="00FE3827">
            <w:pPr>
              <w:rPr>
                <w:rFonts w:ascii="Times New Roman" w:eastAsia="Calibri" w:hAnsi="Times New Roman" w:cs="Times New Roman"/>
              </w:rPr>
            </w:pPr>
          </w:p>
          <w:p w14:paraId="67C0C651" w14:textId="77777777" w:rsidR="00FE3827" w:rsidRPr="00657550" w:rsidRDefault="00FE3827" w:rsidP="00FE3827">
            <w:pPr>
              <w:rPr>
                <w:rFonts w:ascii="Times New Roman" w:eastAsia="Calibri" w:hAnsi="Times New Roman" w:cs="Times New Roman"/>
              </w:rPr>
            </w:pPr>
          </w:p>
        </w:tc>
      </w:tr>
    </w:tbl>
    <w:p w14:paraId="308D56CC" w14:textId="77777777" w:rsidR="00FE3827" w:rsidRDefault="00FE3827" w:rsidP="00FE3827">
      <w:pPr>
        <w:rPr>
          <w:rFonts w:ascii="Times New Roman" w:eastAsia="Calibri" w:hAnsi="Times New Roman" w:cs="Times New Roman"/>
          <w:sz w:val="4"/>
        </w:rPr>
      </w:pPr>
    </w:p>
    <w:p w14:paraId="797E50C6" w14:textId="77777777" w:rsidR="00FE3827" w:rsidRDefault="00FE3827" w:rsidP="00FE3827">
      <w:pPr>
        <w:rPr>
          <w:rFonts w:ascii="Times New Roman" w:eastAsia="Calibri" w:hAnsi="Times New Roman" w:cs="Times New Roman"/>
          <w:sz w:val="4"/>
        </w:rPr>
      </w:pPr>
    </w:p>
    <w:p w14:paraId="7B04FA47" w14:textId="77777777" w:rsidR="00FE3827" w:rsidRPr="00EF122C" w:rsidRDefault="00FE3827" w:rsidP="00FE3827">
      <w:pPr>
        <w:rPr>
          <w:rFonts w:ascii="Times New Roman" w:eastAsia="Calibri" w:hAnsi="Times New Roman" w:cs="Times New Roman"/>
          <w:sz w:val="4"/>
        </w:rPr>
      </w:pPr>
    </w:p>
    <w:tbl>
      <w:tblPr>
        <w:tblW w:w="1350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0"/>
      </w:tblGrid>
      <w:tr w:rsidR="00FE3827" w:rsidRPr="005423F3" w14:paraId="7328D480" w14:textId="77777777" w:rsidTr="00FE3827">
        <w:trPr>
          <w:trHeight w:val="278"/>
        </w:trPr>
        <w:tc>
          <w:tcPr>
            <w:tcW w:w="13500" w:type="dxa"/>
            <w:shd w:val="clear" w:color="auto" w:fill="D5DCE4" w:themeFill="text2" w:themeFillTint="33"/>
            <w:vAlign w:val="center"/>
          </w:tcPr>
          <w:p w14:paraId="65FD6452" w14:textId="77777777" w:rsidR="00FE3827" w:rsidRPr="005423F3" w:rsidRDefault="00FE3827" w:rsidP="00610A96">
            <w:pPr>
              <w:spacing w:after="0" w:line="240" w:lineRule="auto"/>
              <w:jc w:val="center"/>
              <w:rPr>
                <w:rFonts w:ascii="Times New Roman" w:eastAsia="Calibri" w:hAnsi="Times New Roman" w:cs="Times New Roman"/>
                <w:b/>
                <w:sz w:val="28"/>
              </w:rPr>
            </w:pPr>
            <w:r w:rsidRPr="00EF122C">
              <w:rPr>
                <w:rFonts w:ascii="Times New Roman" w:eastAsia="Calibri" w:hAnsi="Times New Roman" w:cs="Times New Roman"/>
                <w:b/>
                <w:sz w:val="24"/>
              </w:rPr>
              <w:t xml:space="preserve">Summary of Needs Assessment and Priorities for </w:t>
            </w:r>
            <w:r w:rsidR="00610A96">
              <w:rPr>
                <w:rFonts w:ascii="Times New Roman" w:eastAsia="Calibri" w:hAnsi="Times New Roman" w:cs="Times New Roman"/>
                <w:b/>
                <w:sz w:val="24"/>
              </w:rPr>
              <w:t>2023-2024</w:t>
            </w:r>
          </w:p>
        </w:tc>
      </w:tr>
      <w:tr w:rsidR="00FE3827" w:rsidRPr="00657550" w14:paraId="23B21ACF" w14:textId="77777777" w:rsidTr="00FE3827">
        <w:trPr>
          <w:trHeight w:val="280"/>
        </w:trPr>
        <w:tc>
          <w:tcPr>
            <w:tcW w:w="13500" w:type="dxa"/>
            <w:shd w:val="clear" w:color="auto" w:fill="auto"/>
            <w:vAlign w:val="center"/>
          </w:tcPr>
          <w:p w14:paraId="6A49B670" w14:textId="77777777" w:rsidR="00FE3827" w:rsidRPr="00657550" w:rsidRDefault="00FE3827" w:rsidP="00FE3827">
            <w:pPr>
              <w:rPr>
                <w:rFonts w:ascii="Times New Roman" w:eastAsia="Calibri" w:hAnsi="Times New Roman" w:cs="Times New Roman"/>
                <w:i/>
              </w:rPr>
            </w:pPr>
            <w:r w:rsidRPr="00657550">
              <w:rPr>
                <w:rFonts w:ascii="Times New Roman" w:eastAsia="Calibri" w:hAnsi="Times New Roman" w:cs="Times New Roman"/>
                <w:i/>
              </w:rPr>
              <w:t xml:space="preserve">Summarize your current progress as a school, what is going well, where there is room for growth. Outline your </w:t>
            </w:r>
            <w:r>
              <w:rPr>
                <w:rFonts w:ascii="Times New Roman" w:eastAsia="Calibri" w:hAnsi="Times New Roman" w:cs="Times New Roman"/>
                <w:b/>
                <w:i/>
              </w:rPr>
              <w:t xml:space="preserve">2 </w:t>
            </w:r>
            <w:r>
              <w:rPr>
                <w:rFonts w:ascii="Times New Roman" w:eastAsia="Calibri" w:hAnsi="Times New Roman" w:cs="Times New Roman"/>
                <w:i/>
              </w:rPr>
              <w:t xml:space="preserve">priority </w:t>
            </w:r>
            <w:r w:rsidRPr="00657550">
              <w:rPr>
                <w:rFonts w:ascii="Times New Roman" w:eastAsia="Calibri" w:hAnsi="Times New Roman" w:cs="Times New Roman"/>
                <w:i/>
              </w:rPr>
              <w:t xml:space="preserve">areas of focus/programmatic shifts you will make to ensure success during the </w:t>
            </w:r>
            <w:r w:rsidR="00610A96">
              <w:rPr>
                <w:rFonts w:ascii="Times New Roman" w:eastAsia="Calibri" w:hAnsi="Times New Roman" w:cs="Times New Roman"/>
                <w:i/>
              </w:rPr>
              <w:t>2023-2024</w:t>
            </w:r>
            <w:r w:rsidRPr="00657550">
              <w:rPr>
                <w:rFonts w:ascii="Times New Roman" w:eastAsia="Calibri" w:hAnsi="Times New Roman" w:cs="Times New Roman"/>
                <w:i/>
              </w:rPr>
              <w:t xml:space="preserve"> school year. </w:t>
            </w:r>
          </w:p>
          <w:p w14:paraId="7765F266" w14:textId="77777777" w:rsidR="009E59A6" w:rsidRPr="009E59A6" w:rsidRDefault="003E2F36" w:rsidP="009E59A6">
            <w:pPr>
              <w:rPr>
                <w:rFonts w:ascii="Times New Roman" w:eastAsia="Calibri" w:hAnsi="Times New Roman" w:cs="Times New Roman"/>
              </w:rPr>
            </w:pPr>
            <w:r>
              <w:rPr>
                <w:rFonts w:ascii="Times New Roman" w:eastAsia="Calibri" w:hAnsi="Times New Roman" w:cs="Times New Roman"/>
              </w:rPr>
              <w:t>Despite attendance challenges</w:t>
            </w:r>
            <w:r w:rsidR="009E59A6" w:rsidRPr="009E59A6">
              <w:rPr>
                <w:rFonts w:ascii="Times New Roman" w:eastAsia="Calibri" w:hAnsi="Times New Roman" w:cs="Times New Roman"/>
              </w:rPr>
              <w:t>, Buder inc</w:t>
            </w:r>
            <w:r>
              <w:rPr>
                <w:rFonts w:ascii="Times New Roman" w:eastAsia="Calibri" w:hAnsi="Times New Roman" w:cs="Times New Roman"/>
              </w:rPr>
              <w:t>reased reading and math results by 1 year for grades 2</w:t>
            </w:r>
            <w:r w:rsidRPr="003E2F36">
              <w:rPr>
                <w:rFonts w:ascii="Times New Roman" w:eastAsia="Calibri" w:hAnsi="Times New Roman" w:cs="Times New Roman"/>
                <w:vertAlign w:val="superscript"/>
              </w:rPr>
              <w:t>nd</w:t>
            </w:r>
            <w:r>
              <w:rPr>
                <w:rFonts w:ascii="Times New Roman" w:eastAsia="Calibri" w:hAnsi="Times New Roman" w:cs="Times New Roman"/>
              </w:rPr>
              <w:t>-5</w:t>
            </w:r>
            <w:r w:rsidRPr="003E2F36">
              <w:rPr>
                <w:rFonts w:ascii="Times New Roman" w:eastAsia="Calibri" w:hAnsi="Times New Roman" w:cs="Times New Roman"/>
                <w:vertAlign w:val="superscript"/>
              </w:rPr>
              <w:t>th</w:t>
            </w:r>
            <w:r>
              <w:rPr>
                <w:rFonts w:ascii="Times New Roman" w:eastAsia="Calibri" w:hAnsi="Times New Roman" w:cs="Times New Roman"/>
              </w:rPr>
              <w:t xml:space="preserve">. </w:t>
            </w:r>
            <w:r w:rsidR="009E59A6" w:rsidRPr="009E59A6">
              <w:rPr>
                <w:rFonts w:ascii="Times New Roman" w:eastAsia="Calibri" w:hAnsi="Times New Roman" w:cs="Times New Roman"/>
              </w:rPr>
              <w:t xml:space="preserve"> </w:t>
            </w:r>
            <w:r>
              <w:rPr>
                <w:rFonts w:ascii="Times New Roman" w:eastAsia="Calibri" w:hAnsi="Times New Roman" w:cs="Times New Roman"/>
              </w:rPr>
              <w:t>We will need to focus</w:t>
            </w:r>
            <w:r w:rsidR="009E59A6" w:rsidRPr="009E59A6">
              <w:rPr>
                <w:rFonts w:ascii="Times New Roman" w:eastAsia="Calibri" w:hAnsi="Times New Roman" w:cs="Times New Roman"/>
              </w:rPr>
              <w:t xml:space="preserve"> on SEL curriculum </w:t>
            </w:r>
            <w:r>
              <w:rPr>
                <w:rFonts w:ascii="Times New Roman" w:eastAsia="Calibri" w:hAnsi="Times New Roman" w:cs="Times New Roman"/>
              </w:rPr>
              <w:t>and increasing our ADA and 90/90 attendance</w:t>
            </w:r>
            <w:r w:rsidR="009E59A6" w:rsidRPr="009E59A6">
              <w:rPr>
                <w:rFonts w:ascii="Times New Roman" w:eastAsia="Calibri" w:hAnsi="Times New Roman" w:cs="Times New Roman"/>
              </w:rPr>
              <w:t xml:space="preserve">. </w:t>
            </w:r>
            <w:r>
              <w:rPr>
                <w:rFonts w:ascii="Times New Roman" w:eastAsia="Calibri" w:hAnsi="Times New Roman" w:cs="Times New Roman"/>
              </w:rPr>
              <w:t>Communicating and p</w:t>
            </w:r>
            <w:r w:rsidR="009E59A6" w:rsidRPr="009E59A6">
              <w:rPr>
                <w:rFonts w:ascii="Times New Roman" w:eastAsia="Calibri" w:hAnsi="Times New Roman" w:cs="Times New Roman"/>
              </w:rPr>
              <w:t xml:space="preserve">roviding </w:t>
            </w:r>
            <w:r>
              <w:rPr>
                <w:rFonts w:ascii="Times New Roman" w:eastAsia="Calibri" w:hAnsi="Times New Roman" w:cs="Times New Roman"/>
              </w:rPr>
              <w:t xml:space="preserve">attendance </w:t>
            </w:r>
            <w:proofErr w:type="gramStart"/>
            <w:r w:rsidR="009E59A6" w:rsidRPr="009E59A6">
              <w:rPr>
                <w:rFonts w:ascii="Times New Roman" w:eastAsia="Calibri" w:hAnsi="Times New Roman" w:cs="Times New Roman"/>
              </w:rPr>
              <w:t>supports</w:t>
            </w:r>
            <w:proofErr w:type="gramEnd"/>
            <w:r>
              <w:rPr>
                <w:rFonts w:ascii="Times New Roman" w:eastAsia="Calibri" w:hAnsi="Times New Roman" w:cs="Times New Roman"/>
              </w:rPr>
              <w:t>/plans</w:t>
            </w:r>
            <w:r w:rsidR="009E59A6" w:rsidRPr="009E59A6">
              <w:rPr>
                <w:rFonts w:ascii="Times New Roman" w:eastAsia="Calibri" w:hAnsi="Times New Roman" w:cs="Times New Roman"/>
              </w:rPr>
              <w:t xml:space="preserve"> to ensure Parents/families </w:t>
            </w:r>
            <w:r>
              <w:rPr>
                <w:rFonts w:ascii="Times New Roman" w:eastAsia="Calibri" w:hAnsi="Times New Roman" w:cs="Times New Roman"/>
              </w:rPr>
              <w:t>are supporting our attendance/academic initiatives</w:t>
            </w:r>
            <w:r w:rsidR="009E59A6" w:rsidRPr="009E59A6">
              <w:rPr>
                <w:rFonts w:ascii="Times New Roman" w:eastAsia="Calibri" w:hAnsi="Times New Roman" w:cs="Times New Roman"/>
              </w:rPr>
              <w:t>. All PTO meetings, activities/ev</w:t>
            </w:r>
            <w:r w:rsidR="00937749">
              <w:rPr>
                <w:rFonts w:ascii="Times New Roman" w:eastAsia="Calibri" w:hAnsi="Times New Roman" w:cs="Times New Roman"/>
              </w:rPr>
              <w:t xml:space="preserve">ents will support our efforts to </w:t>
            </w:r>
            <w:proofErr w:type="gramStart"/>
            <w:r w:rsidR="00937749">
              <w:rPr>
                <w:rFonts w:ascii="Times New Roman" w:eastAsia="Calibri" w:hAnsi="Times New Roman" w:cs="Times New Roman"/>
              </w:rPr>
              <w:t>increased</w:t>
            </w:r>
            <w:proofErr w:type="gramEnd"/>
            <w:r w:rsidR="00937749">
              <w:rPr>
                <w:rFonts w:ascii="Times New Roman" w:eastAsia="Calibri" w:hAnsi="Times New Roman" w:cs="Times New Roman"/>
              </w:rPr>
              <w:t xml:space="preserve"> student attendance and literacy proficiency.</w:t>
            </w:r>
          </w:p>
          <w:p w14:paraId="11F823A4" w14:textId="77777777" w:rsidR="00FE3827" w:rsidRPr="00657550" w:rsidRDefault="009E59A6" w:rsidP="009E59A6">
            <w:pPr>
              <w:rPr>
                <w:rFonts w:ascii="Times New Roman" w:eastAsia="Calibri" w:hAnsi="Times New Roman" w:cs="Times New Roman"/>
              </w:rPr>
            </w:pPr>
            <w:r w:rsidRPr="009E59A6">
              <w:rPr>
                <w:rFonts w:ascii="Times New Roman" w:eastAsia="Calibri" w:hAnsi="Times New Roman" w:cs="Times New Roman"/>
              </w:rPr>
              <w:t>Buder will work diligently to provide better resources to inform parents of the standards, assessments, and accountability as a school and district...</w:t>
            </w:r>
          </w:p>
          <w:p w14:paraId="568C698B" w14:textId="77777777" w:rsidR="00FE3827" w:rsidRPr="00657550" w:rsidRDefault="00FE3827" w:rsidP="00FE3827">
            <w:pPr>
              <w:rPr>
                <w:rFonts w:ascii="Times New Roman" w:eastAsia="Calibri" w:hAnsi="Times New Roman" w:cs="Times New Roman"/>
              </w:rPr>
            </w:pPr>
          </w:p>
        </w:tc>
      </w:tr>
    </w:tbl>
    <w:p w14:paraId="1A939487" w14:textId="77777777" w:rsidR="00FE3827" w:rsidRDefault="00FE3827"/>
    <w:p w14:paraId="6AA258D8" w14:textId="77777777" w:rsidR="00FE3827" w:rsidRDefault="00FE3827"/>
    <w:p w14:paraId="6FFBD3EC" w14:textId="77777777" w:rsidR="00FE3827" w:rsidRDefault="00FE3827"/>
    <w:p w14:paraId="30DCCCAD" w14:textId="77777777" w:rsidR="00FE3827" w:rsidRDefault="00FE3827"/>
    <w:p w14:paraId="36AF6883" w14:textId="77777777" w:rsidR="00FE3827" w:rsidRDefault="00FE3827"/>
    <w:p w14:paraId="54C529ED" w14:textId="77777777" w:rsidR="00FE3827" w:rsidRDefault="00FE3827"/>
    <w:p w14:paraId="1C0157D6" w14:textId="77777777" w:rsidR="00FE3827" w:rsidRDefault="00FE3827"/>
    <w:p w14:paraId="3691E7B2" w14:textId="77777777" w:rsidR="00FE3827" w:rsidRDefault="00FE3827"/>
    <w:p w14:paraId="526770CE" w14:textId="77777777" w:rsidR="00FE3827" w:rsidRDefault="00FE3827"/>
    <w:p w14:paraId="7CBEED82" w14:textId="77777777" w:rsidR="00FE3827" w:rsidRDefault="00FE3827"/>
    <w:p w14:paraId="6E36661F" w14:textId="77777777" w:rsidR="00FE3827" w:rsidRDefault="00FE3827"/>
    <w:p w14:paraId="38645DC7" w14:textId="77777777" w:rsidR="00FE3827" w:rsidRDefault="00FE3827"/>
    <w:p w14:paraId="135E58C4" w14:textId="77777777" w:rsidR="00FE3827" w:rsidRDefault="00FE3827"/>
    <w:p w14:paraId="4798249D" w14:textId="77777777" w:rsidR="00FE3827" w:rsidRDefault="0085570B">
      <w:r>
        <w:rPr>
          <w:noProof/>
        </w:rPr>
        <mc:AlternateContent>
          <mc:Choice Requires="wps">
            <w:drawing>
              <wp:anchor distT="0" distB="0" distL="114300" distR="114300" simplePos="0" relativeHeight="251696128" behindDoc="0" locked="0" layoutInCell="1" allowOverlap="1" wp14:anchorId="5863D28F" wp14:editId="0891AE31">
                <wp:simplePos x="0" y="0"/>
                <wp:positionH relativeFrom="column">
                  <wp:posOffset>-405130</wp:posOffset>
                </wp:positionH>
                <wp:positionV relativeFrom="paragraph">
                  <wp:posOffset>102761</wp:posOffset>
                </wp:positionV>
                <wp:extent cx="9060815" cy="1943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9060815" cy="1943100"/>
                        </a:xfrm>
                        <a:prstGeom prst="rect">
                          <a:avLst/>
                        </a:prstGeom>
                        <a:noFill/>
                        <a:ln>
                          <a:noFill/>
                        </a:ln>
                        <a:effectLst/>
                      </wps:spPr>
                      <wps:txbx>
                        <w:txbxContent>
                          <w:p w14:paraId="5F9063D3" w14:textId="77777777" w:rsidR="00E216A9" w:rsidRPr="00166382" w:rsidRDefault="00E216A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14:paraId="4D297C17" w14:textId="77777777" w:rsidR="00E216A9" w:rsidRPr="00166382" w:rsidRDefault="00E216A9" w:rsidP="00FE382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wp14="http://schemas.microsoft.com/office/word/2010/wordml">
            <w:pict w14:anchorId="43B5E180">
              <v:shape id="Text Box 5" style="position:absolute;margin-left:-31.9pt;margin-top:8.1pt;width:713.45pt;height:1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" w14:anchorId="5863D28F">
                <v:textbox>
                  <w:txbxContent>
                    <w:p w:rsidRPr="00166382" w:rsidR="00E216A9" w:rsidP="00FE3827" w:rsidRDefault="00E216A9" w14:paraId="1622C37E"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SECTION 3</w:t>
                      </w:r>
                    </w:p>
                    <w:p w:rsidRPr="00166382" w:rsidR="00E216A9" w:rsidP="00FE3827" w:rsidRDefault="00E216A9" w14:paraId="0154CF46" wp14:textId="77777777">
                      <w:pPr>
                        <w:jc w:val="cente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pPr>
                      <w:r>
                        <w:rPr>
                          <w:rFonts w:ascii="Times New Roman" w:hAnsi="Times New Roman" w:cs="Times New Roman"/>
                          <w:b/>
                          <w:color w:val="2F5496" w:themeColor="accent5" w:themeShade="BF"/>
                          <w:sz w:val="72"/>
                          <w:szCs w:val="72"/>
                          <w14:textOutline w14:w="10541" w14:cap="flat" w14:cmpd="sng" w14:algn="ctr">
                            <w14:solidFill>
                              <w14:schemeClr w14:val="accent1">
                                <w14:shade w14:val="88000"/>
                                <w14:satMod w14:val="110000"/>
                              </w14:schemeClr>
                            </w14:solidFill>
                            <w14:prstDash w14:val="solid"/>
                            <w14:round/>
                          </w14:textOutline>
                        </w:rPr>
                        <w:t>The Goals and the Plan</w:t>
                      </w:r>
                    </w:p>
                  </w:txbxContent>
                </v:textbox>
              </v:shape>
            </w:pict>
          </mc:Fallback>
        </mc:AlternateContent>
      </w:r>
    </w:p>
    <w:p w14:paraId="62EBF9A1" w14:textId="77777777" w:rsidR="00FE3827" w:rsidRDefault="00FE3827"/>
    <w:p w14:paraId="0C6C2CD5" w14:textId="77777777" w:rsidR="00FE3827" w:rsidRDefault="00FE3827"/>
    <w:p w14:paraId="709E88E4" w14:textId="77777777" w:rsidR="00FE3827" w:rsidRDefault="00FE3827"/>
    <w:p w14:paraId="508C98E9" w14:textId="77777777" w:rsidR="00FA371E" w:rsidRDefault="00FA371E"/>
    <w:p w14:paraId="779F8E76" w14:textId="77777777" w:rsidR="00FA371E" w:rsidRDefault="00FA371E"/>
    <w:p w14:paraId="7818863E" w14:textId="77777777" w:rsidR="00FE3827" w:rsidRDefault="00FE3827"/>
    <w:tbl>
      <w:tblPr>
        <w:tblStyle w:val="TableGrid"/>
        <w:tblpPr w:leftFromText="180" w:rightFromText="180" w:vertAnchor="text" w:horzAnchor="margin" w:tblpY="-222"/>
        <w:tblW w:w="13518" w:type="dxa"/>
        <w:tblLook w:val="04A0" w:firstRow="1" w:lastRow="0" w:firstColumn="1" w:lastColumn="0" w:noHBand="0" w:noVBand="1"/>
      </w:tblPr>
      <w:tblGrid>
        <w:gridCol w:w="2825"/>
        <w:gridCol w:w="2646"/>
        <w:gridCol w:w="2643"/>
        <w:gridCol w:w="2635"/>
        <w:gridCol w:w="2769"/>
      </w:tblGrid>
      <w:tr w:rsidR="00FF3FAB" w:rsidRPr="00657550" w14:paraId="7E62D424" w14:textId="77777777" w:rsidTr="00382A1B">
        <w:trPr>
          <w:trHeight w:val="620"/>
        </w:trPr>
        <w:tc>
          <w:tcPr>
            <w:tcW w:w="13518" w:type="dxa"/>
            <w:gridSpan w:val="5"/>
            <w:tcBorders>
              <w:bottom w:val="single" w:sz="4" w:space="0" w:color="auto"/>
            </w:tcBorders>
            <w:shd w:val="clear" w:color="auto" w:fill="D5DCE4" w:themeFill="text2" w:themeFillTint="33"/>
            <w:vAlign w:val="center"/>
          </w:tcPr>
          <w:p w14:paraId="260F188A" w14:textId="77777777" w:rsidR="00FF3FAB" w:rsidRDefault="00FF3FAB" w:rsidP="009A52E5">
            <w:pPr>
              <w:jc w:val="center"/>
              <w:rPr>
                <w:rFonts w:ascii="Times New Roman" w:hAnsi="Times New Roman" w:cs="Times New Roman"/>
                <w:b/>
                <w:sz w:val="36"/>
              </w:rPr>
            </w:pPr>
            <w:r w:rsidRPr="00FF3FAB">
              <w:rPr>
                <w:rFonts w:ascii="Times New Roman" w:hAnsi="Times New Roman" w:cs="Times New Roman"/>
                <w:b/>
                <w:sz w:val="36"/>
              </w:rPr>
              <w:lastRenderedPageBreak/>
              <w:t>The Goals and the Plan</w:t>
            </w:r>
            <w:r w:rsidR="00CC5EA4">
              <w:rPr>
                <w:rFonts w:ascii="Times New Roman" w:hAnsi="Times New Roman" w:cs="Times New Roman"/>
                <w:b/>
                <w:sz w:val="36"/>
              </w:rPr>
              <w:t xml:space="preserve">                                                                                                       </w:t>
            </w:r>
          </w:p>
          <w:p w14:paraId="44F69B9A" w14:textId="77777777" w:rsidR="009A52E5" w:rsidRPr="00FF3FAB" w:rsidRDefault="009A52E5" w:rsidP="009A52E5">
            <w:pPr>
              <w:jc w:val="center"/>
              <w:rPr>
                <w:rFonts w:ascii="Times New Roman" w:hAnsi="Times New Roman" w:cs="Times New Roman"/>
                <w:sz w:val="20"/>
              </w:rPr>
            </w:pPr>
          </w:p>
        </w:tc>
      </w:tr>
      <w:tr w:rsidR="00FF3FAB" w:rsidRPr="00657550" w14:paraId="5F07D11E" w14:textId="77777777" w:rsidTr="00382A1B">
        <w:trPr>
          <w:trHeight w:val="308"/>
        </w:trPr>
        <w:tc>
          <w:tcPr>
            <w:tcW w:w="13518" w:type="dxa"/>
            <w:gridSpan w:val="5"/>
            <w:tcBorders>
              <w:left w:val="nil"/>
              <w:right w:val="nil"/>
            </w:tcBorders>
            <w:shd w:val="clear" w:color="auto" w:fill="auto"/>
          </w:tcPr>
          <w:p w14:paraId="41508A3C" w14:textId="77777777" w:rsidR="00FF3FAB" w:rsidRDefault="00FF3FAB" w:rsidP="00382A1B">
            <w:pPr>
              <w:tabs>
                <w:tab w:val="center" w:pos="6367"/>
                <w:tab w:val="left" w:pos="8460"/>
              </w:tabs>
              <w:rPr>
                <w:rFonts w:ascii="Times New Roman" w:hAnsi="Times New Roman" w:cs="Times New Roman"/>
                <w:b/>
              </w:rPr>
            </w:pPr>
          </w:p>
          <w:p w14:paraId="43D6B1D6" w14:textId="77777777" w:rsidR="00FF3FAB" w:rsidRPr="00657550" w:rsidRDefault="00FF3FAB" w:rsidP="00382A1B">
            <w:pPr>
              <w:tabs>
                <w:tab w:val="center" w:pos="6367"/>
                <w:tab w:val="left" w:pos="8460"/>
              </w:tabs>
              <w:rPr>
                <w:rFonts w:ascii="Times New Roman" w:hAnsi="Times New Roman" w:cs="Times New Roman"/>
                <w:b/>
              </w:rPr>
            </w:pPr>
          </w:p>
        </w:tc>
      </w:tr>
      <w:tr w:rsidR="00610A96" w:rsidRPr="00657550" w14:paraId="4AB845AB" w14:textId="77777777" w:rsidTr="00382A1B">
        <w:trPr>
          <w:trHeight w:val="507"/>
        </w:trPr>
        <w:tc>
          <w:tcPr>
            <w:tcW w:w="13518" w:type="dxa"/>
            <w:gridSpan w:val="5"/>
            <w:shd w:val="clear" w:color="auto" w:fill="D5DCE4" w:themeFill="text2" w:themeFillTint="33"/>
            <w:vAlign w:val="center"/>
          </w:tcPr>
          <w:p w14:paraId="1672ADC0" w14:textId="77777777" w:rsidR="00610A96" w:rsidRPr="00657550" w:rsidRDefault="00610A96" w:rsidP="00610A96">
            <w:pPr>
              <w:jc w:val="center"/>
              <w:rPr>
                <w:rFonts w:ascii="Times New Roman" w:hAnsi="Times New Roman" w:cs="Times New Roman"/>
              </w:rPr>
            </w:pPr>
            <w:r>
              <w:rPr>
                <w:rFonts w:ascii="Times New Roman" w:hAnsi="Times New Roman" w:cs="Times New Roman"/>
                <w:b/>
                <w:sz w:val="24"/>
              </w:rPr>
              <w:t>Goal #1</w:t>
            </w:r>
            <w:r w:rsidRPr="007F0DD4">
              <w:rPr>
                <w:rFonts w:ascii="Times New Roman" w:hAnsi="Times New Roman" w:cs="Times New Roman"/>
                <w:b/>
                <w:sz w:val="24"/>
              </w:rPr>
              <w:t>- C</w:t>
            </w:r>
            <w:r>
              <w:rPr>
                <w:rFonts w:ascii="Times New Roman" w:hAnsi="Times New Roman" w:cs="Times New Roman"/>
                <w:b/>
                <w:sz w:val="24"/>
              </w:rPr>
              <w:t>heck</w:t>
            </w:r>
            <w:r w:rsidRPr="007F0DD4">
              <w:rPr>
                <w:rFonts w:ascii="Times New Roman" w:hAnsi="Times New Roman" w:cs="Times New Roman"/>
                <w:b/>
                <w:sz w:val="24"/>
              </w:rPr>
              <w:t xml:space="preserve"> </w:t>
            </w:r>
            <w:r>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4361EB" w:rsidRPr="00657550" w14:paraId="2108ACB9" w14:textId="77777777" w:rsidTr="00382A1B">
        <w:trPr>
          <w:trHeight w:val="530"/>
        </w:trPr>
        <w:tc>
          <w:tcPr>
            <w:tcW w:w="2825" w:type="dxa"/>
            <w:shd w:val="clear" w:color="auto" w:fill="D5DCE4" w:themeFill="text2" w:themeFillTint="33"/>
          </w:tcPr>
          <w:p w14:paraId="2CE43C1B" w14:textId="77777777" w:rsidR="004361EB" w:rsidRPr="00610A96" w:rsidRDefault="004361EB" w:rsidP="004361EB">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17DBC151" w14:textId="77777777" w:rsidR="004361EB" w:rsidRPr="00610A96" w:rsidRDefault="004361EB" w:rsidP="004361EB">
            <w:pPr>
              <w:jc w:val="center"/>
              <w:rPr>
                <w:rFonts w:ascii="Times New Roman" w:hAnsi="Times New Roman" w:cs="Times New Roman"/>
                <w:b/>
              </w:rPr>
            </w:pPr>
          </w:p>
          <w:p w14:paraId="6F8BD81B" w14:textId="77777777" w:rsidR="004361EB" w:rsidRPr="00610A96" w:rsidRDefault="004361EB" w:rsidP="004361EB">
            <w:pPr>
              <w:rPr>
                <w:rFonts w:ascii="Times New Roman" w:hAnsi="Times New Roman" w:cs="Times New Roman"/>
                <w:b/>
                <w:noProof/>
              </w:rPr>
            </w:pPr>
          </w:p>
        </w:tc>
        <w:tc>
          <w:tcPr>
            <w:tcW w:w="2646" w:type="dxa"/>
            <w:shd w:val="clear" w:color="auto" w:fill="D5DCE4" w:themeFill="text2" w:themeFillTint="33"/>
          </w:tcPr>
          <w:p w14:paraId="3B84B9DA" w14:textId="77777777" w:rsidR="004361EB" w:rsidRPr="00610A96" w:rsidRDefault="004361EB" w:rsidP="004361EB">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2EC6C9C9" w14:textId="77777777" w:rsidR="004361EB" w:rsidRPr="00610A96" w:rsidRDefault="004361EB" w:rsidP="004361EB">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6AE69124" w14:textId="77777777" w:rsidR="004361EB" w:rsidRPr="00610A96" w:rsidRDefault="004361EB" w:rsidP="004361EB">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45381A16" w14:textId="77777777" w:rsidR="004361EB" w:rsidRPr="00610A96" w:rsidRDefault="004361EB" w:rsidP="004361EB">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2782E6D6" w14:textId="77777777" w:rsidR="004361EB" w:rsidRPr="00610A96" w:rsidRDefault="004361EB" w:rsidP="004361EB">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7D269584" w14:textId="77777777" w:rsidR="004361EB" w:rsidRPr="00610A96" w:rsidRDefault="004361EB" w:rsidP="004361EB">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69" w:type="dxa"/>
            <w:shd w:val="clear" w:color="auto" w:fill="D5DCE4" w:themeFill="text2" w:themeFillTint="33"/>
          </w:tcPr>
          <w:p w14:paraId="26D134A9" w14:textId="77777777" w:rsidR="004361EB" w:rsidRPr="00610A96" w:rsidRDefault="004361EB" w:rsidP="004361EB">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66CC8158" w14:textId="77777777" w:rsidR="004361EB" w:rsidRPr="00610A96" w:rsidRDefault="004361EB" w:rsidP="004361EB">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FF3FAB" w:rsidRPr="00657550" w14:paraId="7D7E46F2" w14:textId="77777777" w:rsidTr="00382A1B">
        <w:trPr>
          <w:trHeight w:val="791"/>
        </w:trPr>
        <w:tc>
          <w:tcPr>
            <w:tcW w:w="13518" w:type="dxa"/>
            <w:gridSpan w:val="5"/>
            <w:shd w:val="clear" w:color="auto" w:fill="D5DCE4" w:themeFill="text2" w:themeFillTint="33"/>
          </w:tcPr>
          <w:p w14:paraId="2FE34F13"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SMART (Specific, Measurable, Achievab</w:t>
            </w:r>
            <w:r>
              <w:rPr>
                <w:rFonts w:ascii="Times New Roman" w:hAnsi="Times New Roman" w:cs="Times New Roman"/>
                <w:b/>
              </w:rPr>
              <w:t xml:space="preserve">le, Relevant and </w:t>
            </w:r>
            <w:proofErr w:type="gramStart"/>
            <w:r>
              <w:rPr>
                <w:rFonts w:ascii="Times New Roman" w:hAnsi="Times New Roman" w:cs="Times New Roman"/>
                <w:b/>
              </w:rPr>
              <w:t>Timely)  Goal</w:t>
            </w:r>
            <w:proofErr w:type="gramEnd"/>
            <w:r>
              <w:rPr>
                <w:rFonts w:ascii="Times New Roman" w:hAnsi="Times New Roman" w:cs="Times New Roman"/>
                <w:b/>
              </w:rPr>
              <w:t xml:space="preserve"> #1: </w:t>
            </w:r>
            <w:r w:rsidRPr="00657550">
              <w:rPr>
                <w:rFonts w:ascii="Times New Roman" w:hAnsi="Times New Roman" w:cs="Times New Roman"/>
                <w:b/>
              </w:rPr>
              <w:t xml:space="preserve">Leadership </w:t>
            </w:r>
            <w:r w:rsidR="004361EB">
              <w:rPr>
                <w:rFonts w:ascii="Times New Roman" w:hAnsi="Times New Roman" w:cs="Times New Roman"/>
                <w:b/>
              </w:rPr>
              <w:t xml:space="preserve">Development/Coaching </w:t>
            </w:r>
          </w:p>
          <w:p w14:paraId="75F9F5D9" w14:textId="77777777" w:rsidR="00FF3FAB" w:rsidRPr="00657550" w:rsidRDefault="00FF3FAB" w:rsidP="00382A1B">
            <w:pPr>
              <w:rPr>
                <w:rFonts w:ascii="Times New Roman" w:hAnsi="Times New Roman" w:cs="Times New Roman"/>
                <w:b/>
              </w:rPr>
            </w:pPr>
            <w:r w:rsidRPr="00657550">
              <w:rPr>
                <w:rFonts w:ascii="Times New Roman" w:hAnsi="Times New Roman" w:cs="Times New Roman"/>
              </w:rPr>
              <w:t>Create an overarching SMART goal that reflects your Leadership Development Plan. Please ensure that your goal reflects an emphasis on equitable practices for all students and staff.</w:t>
            </w:r>
          </w:p>
        </w:tc>
      </w:tr>
      <w:tr w:rsidR="00FF3FAB" w:rsidRPr="00657550" w14:paraId="3F60D15B" w14:textId="77777777" w:rsidTr="00382A1B">
        <w:trPr>
          <w:trHeight w:val="1124"/>
        </w:trPr>
        <w:tc>
          <w:tcPr>
            <w:tcW w:w="13518" w:type="dxa"/>
            <w:gridSpan w:val="5"/>
          </w:tcPr>
          <w:p w14:paraId="2613E9C1" w14:textId="77777777" w:rsidR="00FF3FAB" w:rsidRPr="00657550" w:rsidRDefault="00FF3FAB" w:rsidP="00382A1B">
            <w:pPr>
              <w:rPr>
                <w:rFonts w:ascii="Times New Roman" w:hAnsi="Times New Roman" w:cs="Times New Roman"/>
                <w:b/>
              </w:rPr>
            </w:pPr>
          </w:p>
          <w:p w14:paraId="6EF6FD61" w14:textId="77777777" w:rsidR="000E13F6" w:rsidRDefault="000E13F6" w:rsidP="000E13F6">
            <w:pPr>
              <w:pStyle w:val="NormalWeb"/>
              <w:shd w:val="clear" w:color="auto" w:fill="FFFFFF"/>
              <w:spacing w:before="0" w:beforeAutospacing="0" w:after="0" w:afterAutospacing="0"/>
              <w:rPr>
                <w:color w:val="242424"/>
              </w:rPr>
            </w:pPr>
            <w:bookmarkStart w:id="0" w:name="_Hlk150850818"/>
            <w:r>
              <w:rPr>
                <w:rFonts w:ascii="inherit" w:hAnsi="inherit"/>
                <w:color w:val="000000"/>
                <w:sz w:val="22"/>
                <w:szCs w:val="22"/>
                <w:bdr w:val="none" w:sz="0" w:space="0" w:color="auto" w:frame="1"/>
              </w:rPr>
              <w:t>School Leadership will support and engage in weekly data team meetings with an explicit focus on Student Work, Content Standards, and Data Analysis to impact student outcomes as measured by a minimum of 10% growth from baseline to Spring Panorama Survey Data responses from school-based staff in the category of ‘Data Teams / PLC Work’.</w:t>
            </w:r>
          </w:p>
          <w:p w14:paraId="09AF38FC" w14:textId="77777777" w:rsidR="000E13F6" w:rsidRDefault="000E13F6" w:rsidP="000E13F6">
            <w:pPr>
              <w:pStyle w:val="NormalWeb"/>
              <w:shd w:val="clear" w:color="auto" w:fill="FFFFFF"/>
              <w:spacing w:before="0" w:beforeAutospacing="0" w:after="0" w:afterAutospacing="0"/>
              <w:ind w:left="1440"/>
              <w:rPr>
                <w:color w:val="242424"/>
              </w:rPr>
            </w:pPr>
            <w:r>
              <w:rPr>
                <w:rFonts w:ascii="inherit" w:hAnsi="inherit"/>
                <w:color w:val="000000"/>
                <w:sz w:val="22"/>
                <w:szCs w:val="22"/>
                <w:bdr w:val="none" w:sz="0" w:space="0" w:color="auto" w:frame="1"/>
              </w:rPr>
              <w:t> </w:t>
            </w:r>
          </w:p>
          <w:p w14:paraId="7C2A6DC9" w14:textId="77777777" w:rsidR="000E13F6" w:rsidRDefault="000E13F6" w:rsidP="000E13F6">
            <w:pPr>
              <w:pStyle w:val="NormalWeb"/>
              <w:shd w:val="clear" w:color="auto" w:fill="FFFFFF"/>
              <w:spacing w:before="0" w:beforeAutospacing="0" w:after="0" w:afterAutospacing="0"/>
              <w:rPr>
                <w:color w:val="242424"/>
              </w:rPr>
            </w:pPr>
            <w:r>
              <w:rPr>
                <w:rFonts w:ascii="inherit" w:hAnsi="inherit"/>
                <w:color w:val="000000"/>
                <w:sz w:val="22"/>
                <w:szCs w:val="22"/>
                <w:bdr w:val="none" w:sz="0" w:space="0" w:color="auto" w:frame="1"/>
              </w:rPr>
              <w:t>School Leadership will meet or exceed the national percentile score on Panorama Survey Data responses by school-based staff in the category of ‘Feedback &amp; Coaching’.</w:t>
            </w:r>
          </w:p>
          <w:p w14:paraId="15AA318D" w14:textId="77777777" w:rsidR="000E13F6" w:rsidRDefault="000E13F6" w:rsidP="000E13F6">
            <w:pPr>
              <w:pStyle w:val="NormalWeb"/>
              <w:shd w:val="clear" w:color="auto" w:fill="FFFFFF"/>
              <w:spacing w:before="0" w:beforeAutospacing="0" w:after="0" w:afterAutospacing="0"/>
              <w:ind w:left="720"/>
              <w:rPr>
                <w:color w:val="242424"/>
              </w:rPr>
            </w:pPr>
            <w:r>
              <w:rPr>
                <w:rFonts w:ascii="inherit" w:hAnsi="inherit"/>
                <w:b/>
                <w:bCs/>
                <w:color w:val="000000"/>
                <w:sz w:val="22"/>
                <w:szCs w:val="22"/>
                <w:bdr w:val="none" w:sz="0" w:space="0" w:color="auto" w:frame="1"/>
              </w:rPr>
              <w:t> </w:t>
            </w:r>
          </w:p>
          <w:bookmarkEnd w:id="0"/>
          <w:p w14:paraId="1037B8A3" w14:textId="77777777" w:rsidR="00FF3FAB" w:rsidRPr="00657550" w:rsidRDefault="00FF3FAB" w:rsidP="00382A1B">
            <w:pPr>
              <w:rPr>
                <w:rFonts w:ascii="Times New Roman" w:hAnsi="Times New Roman" w:cs="Times New Roman"/>
                <w:b/>
              </w:rPr>
            </w:pPr>
          </w:p>
        </w:tc>
      </w:tr>
      <w:tr w:rsidR="00FF3FAB" w:rsidRPr="00657550" w14:paraId="6F62C88B" w14:textId="77777777" w:rsidTr="00382A1B">
        <w:trPr>
          <w:trHeight w:val="286"/>
        </w:trPr>
        <w:tc>
          <w:tcPr>
            <w:tcW w:w="13518" w:type="dxa"/>
            <w:gridSpan w:val="5"/>
            <w:shd w:val="clear" w:color="auto" w:fill="D5DCE4" w:themeFill="text2" w:themeFillTint="33"/>
          </w:tcPr>
          <w:p w14:paraId="5FFEFF7F" w14:textId="77777777" w:rsidR="00FF3FAB" w:rsidRPr="00657550" w:rsidRDefault="004361EB" w:rsidP="00382A1B">
            <w:pPr>
              <w:rPr>
                <w:rFonts w:ascii="Times New Roman" w:hAnsi="Times New Roman" w:cs="Times New Roman"/>
                <w:b/>
              </w:rPr>
            </w:pPr>
            <w:bookmarkStart w:id="1" w:name="_Hlk150850846"/>
            <w:r>
              <w:rPr>
                <w:rFonts w:ascii="Times New Roman" w:hAnsi="Times New Roman" w:cs="Times New Roman"/>
                <w:b/>
              </w:rPr>
              <w:t xml:space="preserve">Leadership Development/Coaching </w:t>
            </w:r>
          </w:p>
        </w:tc>
      </w:tr>
      <w:tr w:rsidR="00FF3FAB" w:rsidRPr="00657550" w14:paraId="240D3EB9" w14:textId="77777777" w:rsidTr="00382A1B">
        <w:trPr>
          <w:trHeight w:val="144"/>
        </w:trPr>
        <w:tc>
          <w:tcPr>
            <w:tcW w:w="13518" w:type="dxa"/>
            <w:gridSpan w:val="5"/>
          </w:tcPr>
          <w:p w14:paraId="08B717A4" w14:textId="77777777" w:rsidR="00FF3FAB" w:rsidRPr="00657550" w:rsidRDefault="00FF3FAB" w:rsidP="00382A1B">
            <w:pPr>
              <w:rPr>
                <w:rFonts w:ascii="Times New Roman" w:hAnsi="Times New Roman" w:cs="Times New Roman"/>
                <w:b/>
              </w:rPr>
            </w:pPr>
            <w:r w:rsidRPr="00657550">
              <w:rPr>
                <w:rFonts w:ascii="Times New Roman" w:hAnsi="Times New Roman" w:cs="Times New Roman"/>
                <w:b/>
              </w:rPr>
              <w:t xml:space="preserve">Priorities: </w:t>
            </w:r>
          </w:p>
          <w:p w14:paraId="4F80F9F4" w14:textId="4AB79BE9" w:rsidR="00873887" w:rsidRDefault="00873887" w:rsidP="00873887">
            <w:pPr>
              <w:pStyle w:val="ListParagraph"/>
              <w:rPr>
                <w:rFonts w:ascii="Times New Roman" w:hAnsi="Times New Roman" w:cs="Times New Roman"/>
              </w:rPr>
            </w:pPr>
            <w:r>
              <w:rPr>
                <w:rFonts w:ascii="Times New Roman" w:hAnsi="Times New Roman" w:cs="Times New Roman"/>
              </w:rPr>
              <w:t>1-Buder D</w:t>
            </w:r>
            <w:r w:rsidRPr="00873887">
              <w:rPr>
                <w:rFonts w:ascii="Times New Roman" w:hAnsi="Times New Roman" w:cs="Times New Roman"/>
              </w:rPr>
              <w:t>ata team/PLC meetings Panorama Survey response will have a 10% or higher increase with an EOY response rate of 7</w:t>
            </w:r>
            <w:r w:rsidR="006048C4">
              <w:rPr>
                <w:rFonts w:ascii="Times New Roman" w:hAnsi="Times New Roman" w:cs="Times New Roman"/>
              </w:rPr>
              <w:t>1</w:t>
            </w:r>
            <w:r w:rsidRPr="00873887">
              <w:rPr>
                <w:rFonts w:ascii="Times New Roman" w:hAnsi="Times New Roman" w:cs="Times New Roman"/>
              </w:rPr>
              <w:t xml:space="preserve"> % or higher for the 2023-2024 school year.</w:t>
            </w:r>
          </w:p>
          <w:p w14:paraId="5C9B4372" w14:textId="77777777" w:rsidR="00FF3FAB" w:rsidRPr="00FF3FAB" w:rsidRDefault="00873887" w:rsidP="00873887">
            <w:pPr>
              <w:pStyle w:val="ListParagraph"/>
              <w:rPr>
                <w:rFonts w:ascii="Times New Roman" w:hAnsi="Times New Roman" w:cs="Times New Roman"/>
              </w:rPr>
            </w:pPr>
            <w:r>
              <w:rPr>
                <w:rFonts w:ascii="Times New Roman" w:hAnsi="Times New Roman" w:cs="Times New Roman"/>
              </w:rPr>
              <w:t>2-</w:t>
            </w:r>
            <w:r w:rsidRPr="00873887">
              <w:rPr>
                <w:rFonts w:ascii="Times New Roman" w:hAnsi="Times New Roman" w:cs="Times New Roman"/>
              </w:rPr>
              <w:t xml:space="preserve"> </w:t>
            </w:r>
            <w:r>
              <w:rPr>
                <w:rFonts w:ascii="Times New Roman" w:hAnsi="Times New Roman" w:cs="Times New Roman"/>
              </w:rPr>
              <w:t>Buder</w:t>
            </w:r>
            <w:r w:rsidR="00E66DC9">
              <w:rPr>
                <w:rFonts w:ascii="Times New Roman" w:hAnsi="Times New Roman" w:cs="Times New Roman"/>
              </w:rPr>
              <w:t xml:space="preserve"> </w:t>
            </w:r>
            <w:r>
              <w:rPr>
                <w:rFonts w:ascii="Times New Roman" w:hAnsi="Times New Roman" w:cs="Times New Roman"/>
              </w:rPr>
              <w:t>Leadership team will</w:t>
            </w:r>
            <w:r w:rsidRPr="00873887">
              <w:rPr>
                <w:rFonts w:ascii="Times New Roman" w:hAnsi="Times New Roman" w:cs="Times New Roman"/>
              </w:rPr>
              <w:t xml:space="preserve"> meet or exceed the national percentile score on Panorama Survey Data responses by school-based staff in the ca</w:t>
            </w:r>
            <w:r>
              <w:rPr>
                <w:rFonts w:ascii="Times New Roman" w:hAnsi="Times New Roman" w:cs="Times New Roman"/>
              </w:rPr>
              <w:t xml:space="preserve">tegory of ‘Feedback &amp; Coaching’ </w:t>
            </w:r>
            <w:r w:rsidR="001C3A01">
              <w:rPr>
                <w:rFonts w:ascii="Times New Roman" w:hAnsi="Times New Roman" w:cs="Times New Roman"/>
              </w:rPr>
              <w:t xml:space="preserve">with an EOY </w:t>
            </w:r>
            <w:r w:rsidR="007B7FDF">
              <w:rPr>
                <w:rFonts w:ascii="Times New Roman" w:hAnsi="Times New Roman" w:cs="Times New Roman"/>
              </w:rPr>
              <w:t>6</w:t>
            </w:r>
            <w:r w:rsidR="00E66DC9">
              <w:rPr>
                <w:rFonts w:ascii="Times New Roman" w:hAnsi="Times New Roman" w:cs="Times New Roman"/>
              </w:rPr>
              <w:t xml:space="preserve">0% response </w:t>
            </w:r>
            <w:r>
              <w:rPr>
                <w:rFonts w:ascii="Times New Roman" w:hAnsi="Times New Roman" w:cs="Times New Roman"/>
              </w:rPr>
              <w:t>rate or higher.</w:t>
            </w:r>
          </w:p>
        </w:tc>
      </w:tr>
      <w:bookmarkEnd w:id="1"/>
      <w:tr w:rsidR="00FF3FAB" w:rsidRPr="00657550" w14:paraId="240B9FCF" w14:textId="77777777" w:rsidTr="00382A1B">
        <w:trPr>
          <w:trHeight w:val="333"/>
        </w:trPr>
        <w:tc>
          <w:tcPr>
            <w:tcW w:w="13518" w:type="dxa"/>
            <w:gridSpan w:val="5"/>
            <w:shd w:val="clear" w:color="auto" w:fill="auto"/>
          </w:tcPr>
          <w:p w14:paraId="394A2ECC" w14:textId="77777777" w:rsidR="00FF3FAB" w:rsidRPr="00657550" w:rsidRDefault="00705535" w:rsidP="00382A1B">
            <w:pPr>
              <w:rPr>
                <w:rFonts w:ascii="Times New Roman" w:hAnsi="Times New Roman" w:cs="Times New Roman"/>
                <w:b/>
              </w:rPr>
            </w:pPr>
            <w:r>
              <w:rPr>
                <w:rFonts w:ascii="Times New Roman" w:hAnsi="Times New Roman" w:cs="Times New Roman"/>
                <w:b/>
              </w:rPr>
              <w:t>Funding source</w:t>
            </w:r>
            <w:r w:rsidR="00FF3FAB" w:rsidRPr="00657550">
              <w:rPr>
                <w:rFonts w:ascii="Times New Roman" w:hAnsi="Times New Roman" w:cs="Times New Roman"/>
                <w:b/>
              </w:rPr>
              <w:t>(s):</w:t>
            </w:r>
            <w:r w:rsidR="001800DF">
              <w:rPr>
                <w:rFonts w:ascii="Times New Roman" w:hAnsi="Times New Roman" w:cs="Times New Roman"/>
                <w:b/>
              </w:rPr>
              <w:t xml:space="preserve"> SLPS RBT professional development. </w:t>
            </w:r>
          </w:p>
        </w:tc>
      </w:tr>
    </w:tbl>
    <w:p w14:paraId="687C6DE0" w14:textId="77777777" w:rsidR="00166382" w:rsidRPr="00657550" w:rsidRDefault="00166382"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C1642D" w:rsidRPr="00657550" w14:paraId="62AB2F42" w14:textId="77777777" w:rsidTr="00587919">
        <w:trPr>
          <w:trHeight w:val="890"/>
        </w:trPr>
        <w:tc>
          <w:tcPr>
            <w:tcW w:w="1279" w:type="pct"/>
          </w:tcPr>
          <w:p w14:paraId="5BB5B97A" w14:textId="77777777" w:rsidR="00C1642D" w:rsidRPr="00657550" w:rsidRDefault="00204D49" w:rsidP="00204D49">
            <w:pPr>
              <w:rPr>
                <w:rFonts w:ascii="Times New Roman" w:hAnsi="Times New Roman" w:cs="Times New Roman"/>
                <w:b/>
              </w:rPr>
            </w:pPr>
            <w:bookmarkStart w:id="2" w:name="_Hlk150851049"/>
            <w:r w:rsidRPr="00657550">
              <w:rPr>
                <w:rFonts w:ascii="Times New Roman" w:hAnsi="Times New Roman" w:cs="Times New Roman"/>
                <w:b/>
              </w:rPr>
              <w:lastRenderedPageBreak/>
              <w:t>Priority</w:t>
            </w:r>
            <w:r w:rsidR="00C1642D" w:rsidRPr="00657550">
              <w:rPr>
                <w:rFonts w:ascii="Times New Roman" w:hAnsi="Times New Roman" w:cs="Times New Roman"/>
                <w:b/>
              </w:rPr>
              <w:t xml:space="preserve"> # 1 </w:t>
            </w:r>
          </w:p>
        </w:tc>
        <w:tc>
          <w:tcPr>
            <w:tcW w:w="3721" w:type="pct"/>
            <w:gridSpan w:val="3"/>
          </w:tcPr>
          <w:p w14:paraId="5557B267" w14:textId="77777777" w:rsidR="00C1642D" w:rsidRPr="00634D59" w:rsidRDefault="00634D59" w:rsidP="00873887">
            <w:pPr>
              <w:pStyle w:val="ListParagraph"/>
              <w:numPr>
                <w:ilvl w:val="0"/>
                <w:numId w:val="14"/>
              </w:numPr>
              <w:rPr>
                <w:rFonts w:ascii="Times New Roman" w:hAnsi="Times New Roman" w:cs="Times New Roman"/>
                <w:b/>
              </w:rPr>
            </w:pPr>
            <w:r>
              <w:rPr>
                <w:rFonts w:ascii="Times New Roman" w:hAnsi="Times New Roman" w:cs="Times New Roman"/>
                <w:b/>
              </w:rPr>
              <w:t>Buder</w:t>
            </w:r>
            <w:r w:rsidR="00873887">
              <w:rPr>
                <w:rFonts w:ascii="Times New Roman" w:hAnsi="Times New Roman" w:cs="Times New Roman"/>
                <w:b/>
              </w:rPr>
              <w:t xml:space="preserve"> D</w:t>
            </w:r>
            <w:r w:rsidR="005900F2">
              <w:rPr>
                <w:rFonts w:ascii="Times New Roman" w:hAnsi="Times New Roman" w:cs="Times New Roman"/>
                <w:b/>
              </w:rPr>
              <w:t>ata team/PLC ‘s</w:t>
            </w:r>
            <w:r w:rsidRPr="00634D59">
              <w:rPr>
                <w:rFonts w:ascii="Times New Roman" w:hAnsi="Times New Roman" w:cs="Times New Roman"/>
                <w:b/>
              </w:rPr>
              <w:t xml:space="preserve"> Panorama Survey response</w:t>
            </w:r>
            <w:r>
              <w:rPr>
                <w:rFonts w:ascii="Times New Roman" w:hAnsi="Times New Roman" w:cs="Times New Roman"/>
                <w:b/>
              </w:rPr>
              <w:t xml:space="preserve"> </w:t>
            </w:r>
            <w:r w:rsidR="00873887">
              <w:rPr>
                <w:rFonts w:ascii="Times New Roman" w:hAnsi="Times New Roman" w:cs="Times New Roman"/>
                <w:b/>
              </w:rPr>
              <w:t xml:space="preserve">rate </w:t>
            </w:r>
            <w:r>
              <w:rPr>
                <w:rFonts w:ascii="Times New Roman" w:hAnsi="Times New Roman" w:cs="Times New Roman"/>
                <w:b/>
              </w:rPr>
              <w:t xml:space="preserve">will have a 10% or higher increase with an EOY response rate of </w:t>
            </w:r>
            <w:r w:rsidR="007B7FDF">
              <w:rPr>
                <w:rFonts w:ascii="Times New Roman" w:hAnsi="Times New Roman" w:cs="Times New Roman"/>
                <w:b/>
              </w:rPr>
              <w:t>71</w:t>
            </w:r>
            <w:r w:rsidRPr="00634D59">
              <w:rPr>
                <w:rFonts w:ascii="Times New Roman" w:hAnsi="Times New Roman" w:cs="Times New Roman"/>
                <w:b/>
              </w:rPr>
              <w:t xml:space="preserve"> % or higher for the 2023-2024 school year. </w:t>
            </w:r>
            <w:r w:rsidR="001A06B8" w:rsidRPr="00634D59">
              <w:rPr>
                <w:rFonts w:ascii="Times New Roman" w:hAnsi="Times New Roman" w:cs="Times New Roman"/>
                <w:b/>
              </w:rPr>
              <w:t xml:space="preserve"> </w:t>
            </w:r>
          </w:p>
        </w:tc>
      </w:tr>
      <w:bookmarkEnd w:id="2"/>
      <w:tr w:rsidR="00C1642D" w:rsidRPr="00657550" w14:paraId="450900D4" w14:textId="77777777" w:rsidTr="00587919">
        <w:trPr>
          <w:trHeight w:val="980"/>
        </w:trPr>
        <w:tc>
          <w:tcPr>
            <w:tcW w:w="1279" w:type="pct"/>
          </w:tcPr>
          <w:p w14:paraId="35877819"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1642D" w:rsidRPr="00657550">
              <w:rPr>
                <w:rFonts w:ascii="Times New Roman" w:hAnsi="Times New Roman" w:cs="Times New Roman"/>
                <w:b/>
              </w:rPr>
              <w:t xml:space="preserve">-based strategy </w:t>
            </w:r>
          </w:p>
        </w:tc>
        <w:tc>
          <w:tcPr>
            <w:tcW w:w="3721" w:type="pct"/>
            <w:gridSpan w:val="3"/>
          </w:tcPr>
          <w:p w14:paraId="35006EFB" w14:textId="77777777" w:rsidR="00C1642D" w:rsidRDefault="005900F2" w:rsidP="00204D49">
            <w:pPr>
              <w:rPr>
                <w:rFonts w:ascii="Times New Roman" w:hAnsi="Times New Roman" w:cs="Times New Roman"/>
                <w:b/>
              </w:rPr>
            </w:pPr>
            <w:r>
              <w:rPr>
                <w:rFonts w:ascii="Times New Roman" w:hAnsi="Times New Roman" w:cs="Times New Roman"/>
                <w:b/>
              </w:rPr>
              <w:t>-</w:t>
            </w:r>
            <w:r w:rsidR="00873887">
              <w:rPr>
                <w:rFonts w:ascii="Times New Roman" w:hAnsi="Times New Roman" w:cs="Times New Roman"/>
                <w:b/>
              </w:rPr>
              <w:t>Research</w:t>
            </w:r>
            <w:r w:rsidR="00F279D5">
              <w:rPr>
                <w:rFonts w:ascii="Times New Roman" w:hAnsi="Times New Roman" w:cs="Times New Roman"/>
                <w:b/>
              </w:rPr>
              <w:t xml:space="preserve"> </w:t>
            </w:r>
            <w:r w:rsidR="00873887">
              <w:rPr>
                <w:rFonts w:ascii="Times New Roman" w:hAnsi="Times New Roman" w:cs="Times New Roman"/>
                <w:b/>
              </w:rPr>
              <w:t>for Better</w:t>
            </w:r>
            <w:r w:rsidR="00F279D5">
              <w:rPr>
                <w:rFonts w:ascii="Times New Roman" w:hAnsi="Times New Roman" w:cs="Times New Roman"/>
                <w:b/>
              </w:rPr>
              <w:t xml:space="preserve"> </w:t>
            </w:r>
            <w:proofErr w:type="gramStart"/>
            <w:r w:rsidR="00F279D5">
              <w:rPr>
                <w:rFonts w:ascii="Times New Roman" w:hAnsi="Times New Roman" w:cs="Times New Roman"/>
                <w:b/>
              </w:rPr>
              <w:t>Teach</w:t>
            </w:r>
            <w:r>
              <w:rPr>
                <w:rFonts w:ascii="Times New Roman" w:hAnsi="Times New Roman" w:cs="Times New Roman"/>
                <w:b/>
              </w:rPr>
              <w:t>ing</w:t>
            </w:r>
            <w:r w:rsidR="00483761">
              <w:rPr>
                <w:rFonts w:ascii="Times New Roman" w:hAnsi="Times New Roman" w:cs="Times New Roman"/>
                <w:b/>
              </w:rPr>
              <w:t>(</w:t>
            </w:r>
            <w:proofErr w:type="gramEnd"/>
            <w:r w:rsidR="00483761">
              <w:rPr>
                <w:rFonts w:ascii="Times New Roman" w:hAnsi="Times New Roman" w:cs="Times New Roman"/>
                <w:b/>
              </w:rPr>
              <w:t xml:space="preserve">RBT) </w:t>
            </w:r>
            <w:r>
              <w:rPr>
                <w:rFonts w:ascii="Times New Roman" w:hAnsi="Times New Roman" w:cs="Times New Roman"/>
                <w:b/>
              </w:rPr>
              <w:t xml:space="preserve"> Protocols implemented weekly in all Data/PLC meetings.</w:t>
            </w:r>
          </w:p>
          <w:p w14:paraId="3FA1371D" w14:textId="77777777" w:rsidR="00CE5EB0" w:rsidRDefault="00CE5EB0" w:rsidP="00204D49">
            <w:pPr>
              <w:rPr>
                <w:rFonts w:ascii="Times New Roman" w:hAnsi="Times New Roman" w:cs="Times New Roman"/>
                <w:b/>
              </w:rPr>
            </w:pPr>
            <w:r>
              <w:rPr>
                <w:rFonts w:ascii="Times New Roman" w:hAnsi="Times New Roman" w:cs="Times New Roman"/>
                <w:b/>
              </w:rPr>
              <w:t>-</w:t>
            </w:r>
            <w:r w:rsidR="005900F2">
              <w:rPr>
                <w:rFonts w:ascii="Times New Roman" w:hAnsi="Times New Roman" w:cs="Times New Roman"/>
                <w:b/>
              </w:rPr>
              <w:t>High</w:t>
            </w:r>
            <w:r>
              <w:rPr>
                <w:rFonts w:ascii="Times New Roman" w:hAnsi="Times New Roman" w:cs="Times New Roman"/>
                <w:b/>
              </w:rPr>
              <w:t xml:space="preserve"> Impact Teacher </w:t>
            </w:r>
            <w:proofErr w:type="gramStart"/>
            <w:r>
              <w:rPr>
                <w:rFonts w:ascii="Times New Roman" w:hAnsi="Times New Roman" w:cs="Times New Roman"/>
                <w:b/>
              </w:rPr>
              <w:t>Teams</w:t>
            </w:r>
            <w:r w:rsidR="005900F2">
              <w:rPr>
                <w:rFonts w:ascii="Times New Roman" w:hAnsi="Times New Roman" w:cs="Times New Roman"/>
                <w:b/>
              </w:rPr>
              <w:t xml:space="preserve"> </w:t>
            </w:r>
            <w:r>
              <w:rPr>
                <w:rFonts w:ascii="Times New Roman" w:hAnsi="Times New Roman" w:cs="Times New Roman"/>
                <w:b/>
              </w:rPr>
              <w:t xml:space="preserve"> (</w:t>
            </w:r>
            <w:proofErr w:type="gramEnd"/>
            <w:r>
              <w:rPr>
                <w:rFonts w:ascii="Times New Roman" w:hAnsi="Times New Roman" w:cs="Times New Roman"/>
                <w:b/>
              </w:rPr>
              <w:t>HITT)</w:t>
            </w:r>
          </w:p>
          <w:p w14:paraId="1252A749" w14:textId="77777777" w:rsidR="0006425A" w:rsidRDefault="005900F2" w:rsidP="00204D49">
            <w:pPr>
              <w:rPr>
                <w:rFonts w:ascii="Times New Roman" w:hAnsi="Times New Roman" w:cs="Times New Roman"/>
                <w:b/>
              </w:rPr>
            </w:pPr>
            <w:r>
              <w:rPr>
                <w:rFonts w:ascii="Times New Roman" w:hAnsi="Times New Roman" w:cs="Times New Roman"/>
                <w:b/>
              </w:rPr>
              <w:t>–</w:t>
            </w:r>
            <w:r w:rsidR="00CE5EB0">
              <w:rPr>
                <w:rFonts w:ascii="Times New Roman" w:hAnsi="Times New Roman" w:cs="Times New Roman"/>
                <w:b/>
              </w:rPr>
              <w:t>Formative Assessment Results (</w:t>
            </w:r>
            <w:r>
              <w:rPr>
                <w:rFonts w:ascii="Times New Roman" w:hAnsi="Times New Roman" w:cs="Times New Roman"/>
                <w:b/>
              </w:rPr>
              <w:t>FAR</w:t>
            </w:r>
            <w:r w:rsidR="00CE5EB0">
              <w:rPr>
                <w:rFonts w:ascii="Times New Roman" w:hAnsi="Times New Roman" w:cs="Times New Roman"/>
                <w:b/>
              </w:rPr>
              <w:t>)</w:t>
            </w:r>
          </w:p>
          <w:p w14:paraId="131B6A8F" w14:textId="77777777" w:rsidR="00017947" w:rsidRDefault="0006425A" w:rsidP="00017947">
            <w:pPr>
              <w:rPr>
                <w:rFonts w:ascii="Times New Roman" w:hAnsi="Times New Roman" w:cs="Times New Roman"/>
                <w:b/>
              </w:rPr>
            </w:pPr>
            <w:r>
              <w:rPr>
                <w:rFonts w:ascii="Times New Roman" w:hAnsi="Times New Roman" w:cs="Times New Roman"/>
                <w:b/>
              </w:rPr>
              <w:t>-</w:t>
            </w:r>
            <w:r w:rsidR="007A0FD5">
              <w:rPr>
                <w:rFonts w:ascii="Times New Roman" w:hAnsi="Times New Roman" w:cs="Times New Roman"/>
                <w:b/>
              </w:rPr>
              <w:t>Feedback-Investigation, Rete</w:t>
            </w:r>
            <w:r w:rsidR="00017947">
              <w:rPr>
                <w:rFonts w:ascii="Times New Roman" w:hAnsi="Times New Roman" w:cs="Times New Roman"/>
                <w:b/>
              </w:rPr>
              <w:t>a</w:t>
            </w:r>
            <w:r w:rsidR="007A0FD5">
              <w:rPr>
                <w:rFonts w:ascii="Times New Roman" w:hAnsi="Times New Roman" w:cs="Times New Roman"/>
                <w:b/>
              </w:rPr>
              <w:t>ching/Re-engaging/Regrouping/Moving on and Extension (</w:t>
            </w:r>
            <w:r w:rsidR="005900F2">
              <w:rPr>
                <w:rFonts w:ascii="Times New Roman" w:hAnsi="Times New Roman" w:cs="Times New Roman"/>
                <w:b/>
              </w:rPr>
              <w:t>FIRME</w:t>
            </w:r>
            <w:r w:rsidR="007A0FD5">
              <w:rPr>
                <w:rFonts w:ascii="Times New Roman" w:hAnsi="Times New Roman" w:cs="Times New Roman"/>
                <w:b/>
              </w:rPr>
              <w:t>)</w:t>
            </w:r>
            <w:r w:rsidR="005900F2">
              <w:rPr>
                <w:rFonts w:ascii="Times New Roman" w:hAnsi="Times New Roman" w:cs="Times New Roman"/>
                <w:b/>
              </w:rPr>
              <w:t xml:space="preserve"> and </w:t>
            </w:r>
            <w:r w:rsidR="007A0FD5">
              <w:rPr>
                <w:rFonts w:ascii="Times New Roman" w:hAnsi="Times New Roman" w:cs="Times New Roman"/>
                <w:b/>
              </w:rPr>
              <w:t xml:space="preserve">Learning Together Protocol (LTP). </w:t>
            </w:r>
          </w:p>
          <w:p w14:paraId="109475F5" w14:textId="77777777" w:rsidR="00017947" w:rsidRDefault="005900F2" w:rsidP="00017947">
            <w:pPr>
              <w:rPr>
                <w:rFonts w:ascii="Times New Roman" w:hAnsi="Times New Roman" w:cs="Times New Roman"/>
                <w:b/>
              </w:rPr>
            </w:pPr>
            <w:r>
              <w:rPr>
                <w:rFonts w:ascii="Times New Roman" w:hAnsi="Times New Roman" w:cs="Times New Roman"/>
                <w:b/>
              </w:rPr>
              <w:t>-</w:t>
            </w:r>
            <w:r w:rsidR="00017947">
              <w:rPr>
                <w:rFonts w:ascii="Times New Roman" w:hAnsi="Times New Roman" w:cs="Times New Roman"/>
                <w:b/>
              </w:rPr>
              <w:t>On going book study:</w:t>
            </w:r>
          </w:p>
          <w:p w14:paraId="06E2A5BF" w14:textId="77777777" w:rsidR="00017947" w:rsidRPr="00017947" w:rsidRDefault="00017947" w:rsidP="00017947">
            <w:pPr>
              <w:rPr>
                <w:rFonts w:ascii="Arial" w:eastAsia="Times New Roman" w:hAnsi="Arial" w:cs="Arial"/>
                <w:b/>
                <w:bCs/>
                <w:color w:val="0F1111"/>
                <w:kern w:val="36"/>
                <w:sz w:val="42"/>
                <w:szCs w:val="42"/>
              </w:rPr>
            </w:pPr>
            <w:r w:rsidRPr="00017947">
              <w:rPr>
                <w:rFonts w:ascii="Arial" w:eastAsia="Times New Roman" w:hAnsi="Arial" w:cs="Arial"/>
                <w:b/>
                <w:bCs/>
                <w:color w:val="0F1111"/>
                <w:kern w:val="36"/>
              </w:rPr>
              <w:t>Collective Efficacy: How Educators′ Beliefs Impact Student Learning 1st Edition</w:t>
            </w:r>
            <w:r>
              <w:rPr>
                <w:rFonts w:ascii="Arial" w:eastAsia="Times New Roman" w:hAnsi="Arial" w:cs="Arial"/>
                <w:b/>
                <w:bCs/>
                <w:color w:val="0F1111"/>
                <w:kern w:val="36"/>
              </w:rPr>
              <w:t xml:space="preserve"> Jenni Donohoo.</w:t>
            </w:r>
          </w:p>
          <w:p w14:paraId="5B2F9378" w14:textId="77777777" w:rsidR="005900F2" w:rsidRPr="00657550" w:rsidRDefault="005900F2" w:rsidP="00204D49">
            <w:pPr>
              <w:rPr>
                <w:rFonts w:ascii="Times New Roman" w:hAnsi="Times New Roman" w:cs="Times New Roman"/>
                <w:b/>
              </w:rPr>
            </w:pPr>
          </w:p>
        </w:tc>
      </w:tr>
      <w:tr w:rsidR="00795993" w:rsidRPr="00657550" w14:paraId="1164D1DF" w14:textId="77777777" w:rsidTr="00587919">
        <w:trPr>
          <w:trHeight w:val="665"/>
        </w:trPr>
        <w:tc>
          <w:tcPr>
            <w:tcW w:w="1279" w:type="pct"/>
          </w:tcPr>
          <w:p w14:paraId="44F82A85"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gridSpan w:val="3"/>
          </w:tcPr>
          <w:p w14:paraId="398299C5" w14:textId="77777777" w:rsidR="00795993" w:rsidRDefault="00483761" w:rsidP="00204D49">
            <w:pPr>
              <w:rPr>
                <w:rFonts w:ascii="Times New Roman" w:hAnsi="Times New Roman" w:cs="Times New Roman"/>
                <w:b/>
              </w:rPr>
            </w:pPr>
            <w:r w:rsidRPr="00483761">
              <w:rPr>
                <w:rFonts w:ascii="Times New Roman" w:hAnsi="Times New Roman" w:cs="Times New Roman"/>
                <w:b/>
              </w:rPr>
              <w:t>-Research for Better Teaching</w:t>
            </w:r>
            <w:r w:rsidR="0006425A">
              <w:rPr>
                <w:rFonts w:ascii="Times New Roman" w:hAnsi="Times New Roman" w:cs="Times New Roman"/>
                <w:b/>
              </w:rPr>
              <w:t xml:space="preserve"> </w:t>
            </w:r>
            <w:r w:rsidRPr="00483761">
              <w:rPr>
                <w:rFonts w:ascii="Times New Roman" w:hAnsi="Times New Roman" w:cs="Times New Roman"/>
                <w:b/>
              </w:rPr>
              <w:t>(</w:t>
            </w:r>
            <w:proofErr w:type="gramStart"/>
            <w:r w:rsidRPr="00483761">
              <w:rPr>
                <w:rFonts w:ascii="Times New Roman" w:hAnsi="Times New Roman" w:cs="Times New Roman"/>
                <w:b/>
              </w:rPr>
              <w:t>RBT)  Protocols</w:t>
            </w:r>
            <w:proofErr w:type="gramEnd"/>
            <w:r w:rsidRPr="00483761">
              <w:rPr>
                <w:rFonts w:ascii="Times New Roman" w:hAnsi="Times New Roman" w:cs="Times New Roman"/>
                <w:b/>
              </w:rPr>
              <w:t xml:space="preserve"> </w:t>
            </w:r>
            <w:r w:rsidR="00873887">
              <w:rPr>
                <w:rFonts w:ascii="Times New Roman" w:hAnsi="Times New Roman" w:cs="Times New Roman"/>
                <w:b/>
              </w:rPr>
              <w:t>provided by SLPS</w:t>
            </w:r>
            <w:r w:rsidR="002B34EF">
              <w:rPr>
                <w:rFonts w:ascii="Times New Roman" w:hAnsi="Times New Roman" w:cs="Times New Roman"/>
                <w:b/>
              </w:rPr>
              <w:t>.</w:t>
            </w:r>
          </w:p>
          <w:p w14:paraId="1B2A4FF0" w14:textId="77777777" w:rsidR="00E46623" w:rsidRPr="00657550" w:rsidRDefault="00CD1023" w:rsidP="00204D49">
            <w:pPr>
              <w:rPr>
                <w:rFonts w:ascii="Times New Roman" w:hAnsi="Times New Roman" w:cs="Times New Roman"/>
                <w:b/>
              </w:rPr>
            </w:pPr>
            <w:r>
              <w:rPr>
                <w:rFonts w:ascii="Times New Roman" w:hAnsi="Times New Roman" w:cs="Times New Roman"/>
                <w:b/>
              </w:rPr>
              <w:t>Book stu</w:t>
            </w:r>
            <w:r w:rsidR="00017947">
              <w:rPr>
                <w:rFonts w:ascii="Times New Roman" w:hAnsi="Times New Roman" w:cs="Times New Roman"/>
                <w:b/>
              </w:rPr>
              <w:t>dy- $1000.00</w:t>
            </w:r>
          </w:p>
        </w:tc>
      </w:tr>
      <w:tr w:rsidR="00914D8D" w:rsidRPr="00657550" w14:paraId="703C0473" w14:textId="77777777" w:rsidTr="00914D8D">
        <w:trPr>
          <w:trHeight w:val="350"/>
        </w:trPr>
        <w:tc>
          <w:tcPr>
            <w:tcW w:w="5000" w:type="pct"/>
            <w:gridSpan w:val="4"/>
            <w:shd w:val="clear" w:color="auto" w:fill="D5DCE4" w:themeFill="text2" w:themeFillTint="33"/>
          </w:tcPr>
          <w:p w14:paraId="6FF8E991" w14:textId="77777777" w:rsidR="00914D8D" w:rsidRPr="009B508A" w:rsidRDefault="00914D8D" w:rsidP="00FE2449">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C1642D" w:rsidRPr="00657550" w14:paraId="7BE107C6" w14:textId="77777777" w:rsidTr="00587919">
        <w:trPr>
          <w:trHeight w:val="206"/>
        </w:trPr>
        <w:tc>
          <w:tcPr>
            <w:tcW w:w="1279" w:type="pct"/>
          </w:tcPr>
          <w:p w14:paraId="60C7E8F4" w14:textId="77777777" w:rsidR="00C1642D" w:rsidRPr="00657550" w:rsidRDefault="00135A6E" w:rsidP="006E710A">
            <w:pPr>
              <w:jc w:val="center"/>
              <w:rPr>
                <w:rFonts w:ascii="Times New Roman" w:hAnsi="Times New Roman" w:cs="Times New Roman"/>
                <w:b/>
              </w:rPr>
            </w:pPr>
            <w:bookmarkStart w:id="3" w:name="_Hlk150851378"/>
            <w:r>
              <w:rPr>
                <w:rFonts w:ascii="Times New Roman" w:hAnsi="Times New Roman" w:cs="Times New Roman"/>
                <w:b/>
              </w:rPr>
              <w:t>August</w:t>
            </w:r>
          </w:p>
        </w:tc>
        <w:tc>
          <w:tcPr>
            <w:tcW w:w="1221" w:type="pct"/>
          </w:tcPr>
          <w:p w14:paraId="398D64C6" w14:textId="77777777" w:rsidR="00C1642D" w:rsidRPr="00657550" w:rsidRDefault="00D4414F" w:rsidP="006E710A">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36C2C4FB" w14:textId="77777777" w:rsidR="00C1642D" w:rsidRPr="00657550" w:rsidRDefault="00C1642D" w:rsidP="006E710A">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722A26A7" w14:textId="77777777" w:rsidR="00C1642D" w:rsidRPr="00657550" w:rsidRDefault="00135A6E" w:rsidP="006E710A">
            <w:pPr>
              <w:jc w:val="center"/>
              <w:rPr>
                <w:rFonts w:ascii="Times New Roman" w:hAnsi="Times New Roman" w:cs="Times New Roman"/>
                <w:b/>
              </w:rPr>
            </w:pPr>
            <w:r>
              <w:rPr>
                <w:rFonts w:ascii="Times New Roman" w:hAnsi="Times New Roman" w:cs="Times New Roman"/>
                <w:b/>
              </w:rPr>
              <w:t>May</w:t>
            </w:r>
          </w:p>
        </w:tc>
      </w:tr>
      <w:tr w:rsidR="00C1642D" w:rsidRPr="00657550" w14:paraId="1B26B5FC" w14:textId="77777777" w:rsidTr="00587919">
        <w:trPr>
          <w:trHeight w:val="845"/>
        </w:trPr>
        <w:tc>
          <w:tcPr>
            <w:tcW w:w="1279" w:type="pct"/>
          </w:tcPr>
          <w:p w14:paraId="190B2616" w14:textId="77777777" w:rsidR="00F4430C" w:rsidRDefault="00017947" w:rsidP="00E86A18">
            <w:pPr>
              <w:tabs>
                <w:tab w:val="left" w:pos="2327"/>
              </w:tabs>
              <w:rPr>
                <w:rFonts w:ascii="Times New Roman" w:hAnsi="Times New Roman" w:cs="Times New Roman"/>
              </w:rPr>
            </w:pPr>
            <w:r w:rsidRPr="00017947">
              <w:rPr>
                <w:rFonts w:ascii="Times New Roman" w:hAnsi="Times New Roman" w:cs="Times New Roman"/>
              </w:rPr>
              <w:t xml:space="preserve">-Research for Better </w:t>
            </w:r>
            <w:proofErr w:type="gramStart"/>
            <w:r w:rsidRPr="00017947">
              <w:rPr>
                <w:rFonts w:ascii="Times New Roman" w:hAnsi="Times New Roman" w:cs="Times New Roman"/>
              </w:rPr>
              <w:t>Teaching(</w:t>
            </w:r>
            <w:proofErr w:type="gramEnd"/>
            <w:r w:rsidRPr="00017947">
              <w:rPr>
                <w:rFonts w:ascii="Times New Roman" w:hAnsi="Times New Roman" w:cs="Times New Roman"/>
              </w:rPr>
              <w:t xml:space="preserve">RBT)  Protocols implemented </w:t>
            </w:r>
            <w:r>
              <w:rPr>
                <w:rFonts w:ascii="Times New Roman" w:hAnsi="Times New Roman" w:cs="Times New Roman"/>
              </w:rPr>
              <w:t xml:space="preserve">weekly in all Data/PLC meetings </w:t>
            </w:r>
            <w:r w:rsidR="00F4430C">
              <w:rPr>
                <w:rFonts w:ascii="Times New Roman" w:hAnsi="Times New Roman" w:cs="Times New Roman"/>
              </w:rPr>
              <w:t>for 100 % certificated staff.</w:t>
            </w:r>
          </w:p>
          <w:p w14:paraId="1470AF06" w14:textId="77777777" w:rsidR="003835F1" w:rsidRDefault="001A06B8" w:rsidP="00E86A18">
            <w:pPr>
              <w:tabs>
                <w:tab w:val="left" w:pos="2327"/>
              </w:tabs>
              <w:rPr>
                <w:rFonts w:ascii="Times New Roman" w:hAnsi="Times New Roman" w:cs="Times New Roman"/>
              </w:rPr>
            </w:pPr>
            <w:r>
              <w:rPr>
                <w:rFonts w:ascii="Times New Roman" w:hAnsi="Times New Roman" w:cs="Times New Roman"/>
              </w:rPr>
              <w:t>-</w:t>
            </w:r>
            <w:r w:rsidR="00CD1023">
              <w:rPr>
                <w:rFonts w:ascii="Times New Roman" w:hAnsi="Times New Roman" w:cs="Times New Roman"/>
              </w:rPr>
              <w:t>Weekly implementation of</w:t>
            </w:r>
            <w:r w:rsidR="00F4430C">
              <w:rPr>
                <w:rFonts w:ascii="Times New Roman" w:hAnsi="Times New Roman" w:cs="Times New Roman"/>
              </w:rPr>
              <w:t xml:space="preserve"> </w:t>
            </w:r>
            <w:r>
              <w:rPr>
                <w:rFonts w:ascii="Times New Roman" w:hAnsi="Times New Roman" w:cs="Times New Roman"/>
              </w:rPr>
              <w:t>FAR &amp; FIR</w:t>
            </w:r>
            <w:r w:rsidR="00F4430C">
              <w:rPr>
                <w:rFonts w:ascii="Times New Roman" w:hAnsi="Times New Roman" w:cs="Times New Roman"/>
              </w:rPr>
              <w:t>ME framework and protocols for</w:t>
            </w:r>
            <w:r>
              <w:rPr>
                <w:rFonts w:ascii="Times New Roman" w:hAnsi="Times New Roman" w:cs="Times New Roman"/>
              </w:rPr>
              <w:t xml:space="preserve"> all grade level data meetings.</w:t>
            </w:r>
          </w:p>
          <w:p w14:paraId="58E6DD4E" w14:textId="77777777" w:rsidR="009B7668" w:rsidRDefault="009B7668" w:rsidP="00E86A18">
            <w:pPr>
              <w:tabs>
                <w:tab w:val="left" w:pos="2327"/>
              </w:tabs>
              <w:rPr>
                <w:rFonts w:ascii="Times New Roman" w:hAnsi="Times New Roman" w:cs="Times New Roman"/>
              </w:rPr>
            </w:pPr>
          </w:p>
          <w:p w14:paraId="7D3BEE8F" w14:textId="77777777" w:rsidR="00CD1023" w:rsidRDefault="00CD1023" w:rsidP="00E86A18">
            <w:pPr>
              <w:tabs>
                <w:tab w:val="left" w:pos="2327"/>
              </w:tabs>
              <w:rPr>
                <w:rFonts w:ascii="Times New Roman" w:hAnsi="Times New Roman" w:cs="Times New Roman"/>
              </w:rPr>
            </w:pPr>
          </w:p>
          <w:p w14:paraId="3B88899E" w14:textId="77777777" w:rsidR="00165EB6" w:rsidRPr="003835F1" w:rsidRDefault="00165EB6" w:rsidP="00E86A18">
            <w:pPr>
              <w:tabs>
                <w:tab w:val="left" w:pos="2327"/>
              </w:tabs>
              <w:rPr>
                <w:rFonts w:ascii="Times New Roman" w:hAnsi="Times New Roman" w:cs="Times New Roman"/>
              </w:rPr>
            </w:pPr>
          </w:p>
        </w:tc>
        <w:tc>
          <w:tcPr>
            <w:tcW w:w="1221" w:type="pct"/>
          </w:tcPr>
          <w:p w14:paraId="273FF918" w14:textId="77777777" w:rsidR="00FF6520" w:rsidRDefault="001A06B8" w:rsidP="001A06B8">
            <w:pPr>
              <w:rPr>
                <w:rFonts w:ascii="Times New Roman" w:hAnsi="Times New Roman" w:cs="Times New Roman"/>
              </w:rPr>
            </w:pPr>
            <w:r>
              <w:rPr>
                <w:rFonts w:ascii="Times New Roman" w:hAnsi="Times New Roman" w:cs="Times New Roman"/>
              </w:rPr>
              <w:t>-MOY “Data Teams/PLC</w:t>
            </w:r>
            <w:r w:rsidR="007B7FDF">
              <w:rPr>
                <w:rFonts w:ascii="Times New Roman" w:hAnsi="Times New Roman" w:cs="Times New Roman"/>
              </w:rPr>
              <w:t>” Panorama Survey response of 60</w:t>
            </w:r>
            <w:r>
              <w:rPr>
                <w:rFonts w:ascii="Times New Roman" w:hAnsi="Times New Roman" w:cs="Times New Roman"/>
              </w:rPr>
              <w:t>% or higher.</w:t>
            </w:r>
          </w:p>
          <w:p w14:paraId="69E2BB2B" w14:textId="77777777" w:rsidR="00CD1023" w:rsidRDefault="00CD1023" w:rsidP="001A06B8">
            <w:pPr>
              <w:rPr>
                <w:rFonts w:ascii="Times New Roman" w:hAnsi="Times New Roman" w:cs="Times New Roman"/>
              </w:rPr>
            </w:pPr>
          </w:p>
          <w:p w14:paraId="57C0D796" w14:textId="77777777" w:rsidR="00165EB6" w:rsidRPr="00657550" w:rsidRDefault="00165EB6" w:rsidP="00165EB6">
            <w:pPr>
              <w:rPr>
                <w:rFonts w:ascii="Times New Roman" w:hAnsi="Times New Roman" w:cs="Times New Roman"/>
              </w:rPr>
            </w:pPr>
          </w:p>
        </w:tc>
        <w:tc>
          <w:tcPr>
            <w:tcW w:w="1267" w:type="pct"/>
          </w:tcPr>
          <w:p w14:paraId="6840C75A" w14:textId="77777777" w:rsidR="00165EB6" w:rsidRDefault="00165EB6" w:rsidP="00165EB6">
            <w:pPr>
              <w:tabs>
                <w:tab w:val="left" w:pos="2327"/>
              </w:tabs>
              <w:rPr>
                <w:rFonts w:ascii="Times New Roman" w:hAnsi="Times New Roman" w:cs="Times New Roman"/>
              </w:rPr>
            </w:pPr>
            <w:r>
              <w:rPr>
                <w:rFonts w:ascii="Times New Roman" w:hAnsi="Times New Roman" w:cs="Times New Roman"/>
              </w:rPr>
              <w:t>-FAR &amp; FIRME framework and protocols 100 % implementation in all grade level data meetings.</w:t>
            </w:r>
          </w:p>
          <w:p w14:paraId="6DFDCD5A" w14:textId="77777777" w:rsidR="00017947" w:rsidRDefault="007B7FDF" w:rsidP="00165EB6">
            <w:pPr>
              <w:tabs>
                <w:tab w:val="left" w:pos="2327"/>
              </w:tabs>
              <w:rPr>
                <w:rFonts w:ascii="Times New Roman" w:hAnsi="Times New Roman" w:cs="Times New Roman"/>
              </w:rPr>
            </w:pPr>
            <w:r>
              <w:rPr>
                <w:rFonts w:ascii="Times New Roman" w:hAnsi="Times New Roman" w:cs="Times New Roman"/>
              </w:rPr>
              <w:t xml:space="preserve">-Staff </w:t>
            </w:r>
            <w:proofErr w:type="gramStart"/>
            <w:r>
              <w:rPr>
                <w:rFonts w:ascii="Times New Roman" w:hAnsi="Times New Roman" w:cs="Times New Roman"/>
              </w:rPr>
              <w:t xml:space="preserve">based </w:t>
            </w:r>
            <w:r w:rsidR="00106352">
              <w:rPr>
                <w:rFonts w:ascii="Times New Roman" w:hAnsi="Times New Roman" w:cs="Times New Roman"/>
              </w:rPr>
              <w:t xml:space="preserve"> Data</w:t>
            </w:r>
            <w:proofErr w:type="gramEnd"/>
            <w:r w:rsidR="00106352">
              <w:rPr>
                <w:rFonts w:ascii="Times New Roman" w:hAnsi="Times New Roman" w:cs="Times New Roman"/>
              </w:rPr>
              <w:t xml:space="preserve"> Team/PLC survey </w:t>
            </w:r>
            <w:r>
              <w:rPr>
                <w:rFonts w:ascii="Times New Roman" w:hAnsi="Times New Roman" w:cs="Times New Roman"/>
              </w:rPr>
              <w:t>with 65</w:t>
            </w:r>
            <w:r w:rsidR="00017947">
              <w:rPr>
                <w:rFonts w:ascii="Times New Roman" w:hAnsi="Times New Roman" w:cs="Times New Roman"/>
              </w:rPr>
              <w:t xml:space="preserve"> % or higher response rate. </w:t>
            </w:r>
          </w:p>
          <w:p w14:paraId="0D142F6F" w14:textId="77777777" w:rsidR="00C1642D" w:rsidRPr="00657550" w:rsidRDefault="00C1642D" w:rsidP="00204D49">
            <w:pPr>
              <w:rPr>
                <w:rFonts w:ascii="Times New Roman" w:hAnsi="Times New Roman" w:cs="Times New Roman"/>
              </w:rPr>
            </w:pPr>
          </w:p>
        </w:tc>
        <w:tc>
          <w:tcPr>
            <w:tcW w:w="1233" w:type="pct"/>
          </w:tcPr>
          <w:p w14:paraId="49C43A05" w14:textId="77777777" w:rsidR="00C1642D" w:rsidRPr="00657550" w:rsidRDefault="001A06B8" w:rsidP="00204D49">
            <w:pPr>
              <w:rPr>
                <w:rFonts w:ascii="Times New Roman" w:hAnsi="Times New Roman" w:cs="Times New Roman"/>
              </w:rPr>
            </w:pPr>
            <w:r>
              <w:rPr>
                <w:rFonts w:ascii="Times New Roman" w:hAnsi="Times New Roman" w:cs="Times New Roman"/>
              </w:rPr>
              <w:t>-EOY “Data Teams/PLC</w:t>
            </w:r>
            <w:r w:rsidR="007B7FDF">
              <w:rPr>
                <w:rFonts w:ascii="Times New Roman" w:hAnsi="Times New Roman" w:cs="Times New Roman"/>
              </w:rPr>
              <w:t>” Panorama Survey response of 71</w:t>
            </w:r>
            <w:r>
              <w:rPr>
                <w:rFonts w:ascii="Times New Roman" w:hAnsi="Times New Roman" w:cs="Times New Roman"/>
              </w:rPr>
              <w:t>% or higher.</w:t>
            </w:r>
          </w:p>
        </w:tc>
      </w:tr>
      <w:bookmarkEnd w:id="3"/>
    </w:tbl>
    <w:p w14:paraId="4475AD14" w14:textId="77777777" w:rsidR="0038081F" w:rsidRPr="00657550" w:rsidRDefault="0038081F"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1642D" w:rsidRPr="00657550" w14:paraId="72AD4A46" w14:textId="77777777" w:rsidTr="00914D8D">
        <w:trPr>
          <w:trHeight w:val="890"/>
        </w:trPr>
        <w:tc>
          <w:tcPr>
            <w:tcW w:w="1267" w:type="pct"/>
          </w:tcPr>
          <w:p w14:paraId="75240A39" w14:textId="77777777" w:rsidR="00C1642D" w:rsidRPr="00657550" w:rsidRDefault="00204D49" w:rsidP="00204D49">
            <w:pPr>
              <w:rPr>
                <w:rFonts w:ascii="Times New Roman" w:hAnsi="Times New Roman" w:cs="Times New Roman"/>
                <w:b/>
              </w:rPr>
            </w:pPr>
            <w:bookmarkStart w:id="4" w:name="_Hlk150851433"/>
            <w:r w:rsidRPr="00657550">
              <w:rPr>
                <w:rFonts w:ascii="Times New Roman" w:hAnsi="Times New Roman" w:cs="Times New Roman"/>
                <w:b/>
              </w:rPr>
              <w:t>Priority</w:t>
            </w:r>
            <w:r w:rsidR="00C1642D" w:rsidRPr="00657550">
              <w:rPr>
                <w:rFonts w:ascii="Times New Roman" w:hAnsi="Times New Roman" w:cs="Times New Roman"/>
                <w:b/>
              </w:rPr>
              <w:t xml:space="preserve"> # 2 </w:t>
            </w:r>
          </w:p>
        </w:tc>
        <w:tc>
          <w:tcPr>
            <w:tcW w:w="3733" w:type="pct"/>
            <w:gridSpan w:val="3"/>
          </w:tcPr>
          <w:p w14:paraId="060F1EFC" w14:textId="77777777" w:rsidR="00C1642D" w:rsidRPr="00657550" w:rsidRDefault="00873887" w:rsidP="00204D49">
            <w:pPr>
              <w:rPr>
                <w:rFonts w:ascii="Times New Roman" w:hAnsi="Times New Roman" w:cs="Times New Roman"/>
                <w:b/>
              </w:rPr>
            </w:pPr>
            <w:r w:rsidRPr="00873887">
              <w:rPr>
                <w:rFonts w:ascii="Times New Roman" w:hAnsi="Times New Roman" w:cs="Times New Roman"/>
                <w:b/>
              </w:rPr>
              <w:t>Buder Leadership team will meet or exceed the national percentile score on Panorama Survey Data responses by school-based staff in the category of ‘Fee</w:t>
            </w:r>
            <w:r w:rsidR="00594062">
              <w:rPr>
                <w:rFonts w:ascii="Times New Roman" w:hAnsi="Times New Roman" w:cs="Times New Roman"/>
                <w:b/>
              </w:rPr>
              <w:t>dback &amp; Coaching’ with an EOY 60</w:t>
            </w:r>
            <w:r w:rsidRPr="00873887">
              <w:rPr>
                <w:rFonts w:ascii="Times New Roman" w:hAnsi="Times New Roman" w:cs="Times New Roman"/>
                <w:b/>
              </w:rPr>
              <w:t>% response rate or higher.</w:t>
            </w:r>
          </w:p>
        </w:tc>
      </w:tr>
      <w:bookmarkEnd w:id="4"/>
      <w:tr w:rsidR="00C1642D" w:rsidRPr="00657550" w14:paraId="735C5D37" w14:textId="77777777" w:rsidTr="00914D8D">
        <w:trPr>
          <w:trHeight w:val="908"/>
        </w:trPr>
        <w:tc>
          <w:tcPr>
            <w:tcW w:w="1267" w:type="pct"/>
          </w:tcPr>
          <w:p w14:paraId="7ECD24DD" w14:textId="77777777" w:rsidR="00C1642D" w:rsidRPr="00657550" w:rsidRDefault="00795993" w:rsidP="00204D49">
            <w:pPr>
              <w:rPr>
                <w:rFonts w:ascii="Times New Roman" w:hAnsi="Times New Roman" w:cs="Times New Roman"/>
                <w:b/>
              </w:rPr>
            </w:pPr>
            <w:r w:rsidRPr="00657550">
              <w:rPr>
                <w:rFonts w:ascii="Times New Roman" w:hAnsi="Times New Roman" w:cs="Times New Roman"/>
                <w:b/>
              </w:rPr>
              <w:lastRenderedPageBreak/>
              <w:t>Evidence</w:t>
            </w:r>
            <w:r w:rsidR="00C1642D" w:rsidRPr="00657550">
              <w:rPr>
                <w:rFonts w:ascii="Times New Roman" w:hAnsi="Times New Roman" w:cs="Times New Roman"/>
                <w:b/>
              </w:rPr>
              <w:t xml:space="preserve">-based strategy </w:t>
            </w:r>
          </w:p>
        </w:tc>
        <w:tc>
          <w:tcPr>
            <w:tcW w:w="3733" w:type="pct"/>
            <w:gridSpan w:val="3"/>
          </w:tcPr>
          <w:p w14:paraId="416DE9E8"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 xml:space="preserve">-Research for Better </w:t>
            </w:r>
            <w:proofErr w:type="gramStart"/>
            <w:r w:rsidRPr="00017947">
              <w:rPr>
                <w:rFonts w:ascii="Times New Roman" w:hAnsi="Times New Roman" w:cs="Times New Roman"/>
                <w:b/>
              </w:rPr>
              <w:t>Teaching(</w:t>
            </w:r>
            <w:proofErr w:type="gramEnd"/>
            <w:r w:rsidRPr="00017947">
              <w:rPr>
                <w:rFonts w:ascii="Times New Roman" w:hAnsi="Times New Roman" w:cs="Times New Roman"/>
                <w:b/>
              </w:rPr>
              <w:t>RBT)  Protocols implemented weekly in all Data/PLC meetings.</w:t>
            </w:r>
          </w:p>
          <w:p w14:paraId="2D78DC3D"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 xml:space="preserve">-High Impact Teacher </w:t>
            </w:r>
            <w:proofErr w:type="gramStart"/>
            <w:r w:rsidRPr="00017947">
              <w:rPr>
                <w:rFonts w:ascii="Times New Roman" w:hAnsi="Times New Roman" w:cs="Times New Roman"/>
                <w:b/>
              </w:rPr>
              <w:t>Teams  (</w:t>
            </w:r>
            <w:proofErr w:type="gramEnd"/>
            <w:r w:rsidRPr="00017947">
              <w:rPr>
                <w:rFonts w:ascii="Times New Roman" w:hAnsi="Times New Roman" w:cs="Times New Roman"/>
                <w:b/>
              </w:rPr>
              <w:t>HITT)</w:t>
            </w:r>
          </w:p>
          <w:p w14:paraId="00B0A2D0"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–Formative Assessment Results (FAR)</w:t>
            </w:r>
          </w:p>
          <w:p w14:paraId="5B0345A9"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-Feedback-Investigation, Rete</w:t>
            </w:r>
            <w:r>
              <w:rPr>
                <w:rFonts w:ascii="Times New Roman" w:hAnsi="Times New Roman" w:cs="Times New Roman"/>
                <w:b/>
              </w:rPr>
              <w:t>a</w:t>
            </w:r>
            <w:r w:rsidRPr="00017947">
              <w:rPr>
                <w:rFonts w:ascii="Times New Roman" w:hAnsi="Times New Roman" w:cs="Times New Roman"/>
                <w:b/>
              </w:rPr>
              <w:t xml:space="preserve">ching/Re-engaging/Regrouping/Moving on and Extension (FIRME) and Learning Together Protocol (LTP). </w:t>
            </w:r>
          </w:p>
          <w:p w14:paraId="42A0F0D5"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-On going book study:</w:t>
            </w:r>
          </w:p>
          <w:p w14:paraId="7BB110E9" w14:textId="77777777" w:rsidR="00C1642D" w:rsidRPr="00657550" w:rsidRDefault="00017947" w:rsidP="00017947">
            <w:pPr>
              <w:rPr>
                <w:rFonts w:ascii="Times New Roman" w:hAnsi="Times New Roman" w:cs="Times New Roman"/>
                <w:b/>
              </w:rPr>
            </w:pPr>
            <w:r w:rsidRPr="00017947">
              <w:rPr>
                <w:rFonts w:ascii="Times New Roman" w:hAnsi="Times New Roman" w:cs="Times New Roman"/>
                <w:b/>
              </w:rPr>
              <w:t>Collective Efficacy: How Educators′ Beliefs Impact Student Learning 1st Edition Jenni Donohoo.</w:t>
            </w:r>
          </w:p>
        </w:tc>
      </w:tr>
      <w:tr w:rsidR="00795993" w:rsidRPr="00657550" w14:paraId="43BD9D46" w14:textId="77777777" w:rsidTr="00914D8D">
        <w:trPr>
          <w:trHeight w:val="710"/>
        </w:trPr>
        <w:tc>
          <w:tcPr>
            <w:tcW w:w="1267" w:type="pct"/>
          </w:tcPr>
          <w:p w14:paraId="533B335F"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3"/>
          </w:tcPr>
          <w:p w14:paraId="67E35303" w14:textId="77777777" w:rsidR="00017947" w:rsidRPr="00017947" w:rsidRDefault="00017947" w:rsidP="00017947">
            <w:pPr>
              <w:rPr>
                <w:rFonts w:ascii="Times New Roman" w:hAnsi="Times New Roman" w:cs="Times New Roman"/>
                <w:b/>
              </w:rPr>
            </w:pPr>
            <w:r w:rsidRPr="00017947">
              <w:rPr>
                <w:rFonts w:ascii="Times New Roman" w:hAnsi="Times New Roman" w:cs="Times New Roman"/>
                <w:b/>
              </w:rPr>
              <w:t>-Research for Better Teaching (</w:t>
            </w:r>
            <w:proofErr w:type="gramStart"/>
            <w:r w:rsidRPr="00017947">
              <w:rPr>
                <w:rFonts w:ascii="Times New Roman" w:hAnsi="Times New Roman" w:cs="Times New Roman"/>
                <w:b/>
              </w:rPr>
              <w:t>RBT)  Protocols</w:t>
            </w:r>
            <w:proofErr w:type="gramEnd"/>
            <w:r w:rsidRPr="00017947">
              <w:rPr>
                <w:rFonts w:ascii="Times New Roman" w:hAnsi="Times New Roman" w:cs="Times New Roman"/>
                <w:b/>
              </w:rPr>
              <w:t xml:space="preserve"> provided by SLPS.</w:t>
            </w:r>
          </w:p>
          <w:p w14:paraId="74FACE17" w14:textId="77777777" w:rsidR="00834808" w:rsidRPr="00657550" w:rsidRDefault="00017947" w:rsidP="00017947">
            <w:pPr>
              <w:rPr>
                <w:rFonts w:ascii="Times New Roman" w:hAnsi="Times New Roman" w:cs="Times New Roman"/>
                <w:b/>
              </w:rPr>
            </w:pPr>
            <w:r w:rsidRPr="00017947">
              <w:rPr>
                <w:rFonts w:ascii="Times New Roman" w:hAnsi="Times New Roman" w:cs="Times New Roman"/>
                <w:b/>
              </w:rPr>
              <w:t>Book study- $1000.00</w:t>
            </w:r>
          </w:p>
        </w:tc>
      </w:tr>
      <w:tr w:rsidR="00C1642D" w:rsidRPr="00657550" w14:paraId="399BC7A1" w14:textId="77777777" w:rsidTr="00914D8D">
        <w:trPr>
          <w:trHeight w:val="350"/>
        </w:trPr>
        <w:tc>
          <w:tcPr>
            <w:tcW w:w="5000" w:type="pct"/>
            <w:gridSpan w:val="4"/>
            <w:shd w:val="clear" w:color="auto" w:fill="D5DCE4" w:themeFill="text2" w:themeFillTint="33"/>
          </w:tcPr>
          <w:p w14:paraId="4D8B4E44" w14:textId="77777777" w:rsidR="00C1642D" w:rsidRPr="009B508A" w:rsidRDefault="00C1642D"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677DA171" w14:textId="77777777" w:rsidTr="00914D8D">
        <w:trPr>
          <w:trHeight w:val="242"/>
        </w:trPr>
        <w:tc>
          <w:tcPr>
            <w:tcW w:w="1267" w:type="pct"/>
          </w:tcPr>
          <w:p w14:paraId="504CE121"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33" w:type="pct"/>
          </w:tcPr>
          <w:p w14:paraId="025C5736"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6BA0019C"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0E8FD23B"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1642D" w:rsidRPr="00657550" w14:paraId="7ED6C12A" w14:textId="77777777" w:rsidTr="00914D8D">
        <w:trPr>
          <w:trHeight w:val="917"/>
        </w:trPr>
        <w:tc>
          <w:tcPr>
            <w:tcW w:w="1267" w:type="pct"/>
          </w:tcPr>
          <w:p w14:paraId="316321D4" w14:textId="77777777" w:rsidR="00C1642D" w:rsidRDefault="00FF6520" w:rsidP="00204D49">
            <w:pPr>
              <w:rPr>
                <w:rFonts w:ascii="Times New Roman" w:hAnsi="Times New Roman" w:cs="Times New Roman"/>
              </w:rPr>
            </w:pPr>
            <w:r>
              <w:rPr>
                <w:rFonts w:ascii="Times New Roman" w:hAnsi="Times New Roman" w:cs="Times New Roman"/>
              </w:rPr>
              <w:t>-Feedback/coaching cycle</w:t>
            </w:r>
            <w:r w:rsidR="009B7668">
              <w:rPr>
                <w:rFonts w:ascii="Times New Roman" w:hAnsi="Times New Roman" w:cs="Times New Roman"/>
              </w:rPr>
              <w:t>s observation schedules implemented on a monthly basis</w:t>
            </w:r>
            <w:r w:rsidR="00C26533">
              <w:rPr>
                <w:rFonts w:ascii="Times New Roman" w:hAnsi="Times New Roman" w:cs="Times New Roman"/>
              </w:rPr>
              <w:t xml:space="preserve"> for all support staff. </w:t>
            </w:r>
          </w:p>
          <w:p w14:paraId="46B6FD39" w14:textId="77777777" w:rsidR="00017947" w:rsidRDefault="00165EB6" w:rsidP="00204D49">
            <w:pPr>
              <w:rPr>
                <w:rFonts w:ascii="Times New Roman" w:hAnsi="Times New Roman" w:cs="Times New Roman"/>
              </w:rPr>
            </w:pPr>
            <w:r w:rsidRPr="00165EB6">
              <w:rPr>
                <w:rFonts w:ascii="Times New Roman" w:hAnsi="Times New Roman" w:cs="Times New Roman"/>
              </w:rPr>
              <w:t>-</w:t>
            </w:r>
            <w:r w:rsidR="00017947">
              <w:rPr>
                <w:rFonts w:ascii="Times New Roman" w:hAnsi="Times New Roman" w:cs="Times New Roman"/>
              </w:rPr>
              <w:t xml:space="preserve">Professional Development </w:t>
            </w:r>
            <w:proofErr w:type="gramStart"/>
            <w:r w:rsidR="00017947">
              <w:rPr>
                <w:rFonts w:ascii="Times New Roman" w:hAnsi="Times New Roman" w:cs="Times New Roman"/>
              </w:rPr>
              <w:t xml:space="preserve">for </w:t>
            </w:r>
            <w:r w:rsidR="00C26533">
              <w:rPr>
                <w:rFonts w:ascii="Times New Roman" w:hAnsi="Times New Roman" w:cs="Times New Roman"/>
              </w:rPr>
              <w:t xml:space="preserve"> </w:t>
            </w:r>
            <w:r w:rsidR="009B7668">
              <w:rPr>
                <w:rFonts w:ascii="Times New Roman" w:hAnsi="Times New Roman" w:cs="Times New Roman"/>
              </w:rPr>
              <w:t>RBT</w:t>
            </w:r>
            <w:proofErr w:type="gramEnd"/>
            <w:r w:rsidR="009B7668">
              <w:rPr>
                <w:rFonts w:ascii="Times New Roman" w:hAnsi="Times New Roman" w:cs="Times New Roman"/>
              </w:rPr>
              <w:t xml:space="preserve">   roll out protocols and strategies. </w:t>
            </w:r>
          </w:p>
          <w:p w14:paraId="16B8A439" w14:textId="77777777" w:rsidR="00165EB6" w:rsidRDefault="00017947" w:rsidP="00204D49">
            <w:pPr>
              <w:rPr>
                <w:rFonts w:ascii="Times New Roman" w:hAnsi="Times New Roman" w:cs="Times New Roman"/>
              </w:rPr>
            </w:pPr>
            <w:r>
              <w:rPr>
                <w:rFonts w:ascii="Times New Roman" w:hAnsi="Times New Roman" w:cs="Times New Roman"/>
              </w:rPr>
              <w:t>-</w:t>
            </w:r>
            <w:r w:rsidR="00165EB6" w:rsidRPr="00165EB6">
              <w:rPr>
                <w:rFonts w:ascii="Times New Roman" w:hAnsi="Times New Roman" w:cs="Times New Roman"/>
              </w:rPr>
              <w:t xml:space="preserve"> protocols</w:t>
            </w:r>
            <w:r>
              <w:rPr>
                <w:rFonts w:ascii="Times New Roman" w:hAnsi="Times New Roman" w:cs="Times New Roman"/>
              </w:rPr>
              <w:t xml:space="preserve"> revisited and implemented</w:t>
            </w:r>
            <w:r w:rsidR="00165EB6">
              <w:rPr>
                <w:rFonts w:ascii="Times New Roman" w:hAnsi="Times New Roman" w:cs="Times New Roman"/>
              </w:rPr>
              <w:t xml:space="preserve"> during coaching and feedback cycles.</w:t>
            </w:r>
          </w:p>
          <w:p w14:paraId="0D679084" w14:textId="77777777" w:rsidR="00CD1023" w:rsidRPr="00657550" w:rsidRDefault="00CD1023" w:rsidP="00C26533">
            <w:pPr>
              <w:rPr>
                <w:rFonts w:ascii="Times New Roman" w:hAnsi="Times New Roman" w:cs="Times New Roman"/>
              </w:rPr>
            </w:pPr>
            <w:r>
              <w:rPr>
                <w:rFonts w:ascii="Times New Roman" w:hAnsi="Times New Roman" w:cs="Times New Roman"/>
              </w:rPr>
              <w:t>-</w:t>
            </w:r>
            <w:r w:rsidR="00C26533">
              <w:rPr>
                <w:rFonts w:ascii="Times New Roman" w:hAnsi="Times New Roman" w:cs="Times New Roman"/>
              </w:rPr>
              <w:t xml:space="preserve">Bi-weekly coaching and feedback cycles. </w:t>
            </w:r>
          </w:p>
        </w:tc>
        <w:tc>
          <w:tcPr>
            <w:tcW w:w="1233" w:type="pct"/>
          </w:tcPr>
          <w:p w14:paraId="73DE99CB" w14:textId="77777777" w:rsidR="00FF6520" w:rsidRDefault="00FF6520" w:rsidP="00FF6520">
            <w:pPr>
              <w:rPr>
                <w:rFonts w:ascii="Times New Roman" w:hAnsi="Times New Roman" w:cs="Times New Roman"/>
              </w:rPr>
            </w:pPr>
            <w:r>
              <w:rPr>
                <w:rFonts w:ascii="Times New Roman" w:hAnsi="Times New Roman" w:cs="Times New Roman"/>
              </w:rPr>
              <w:t>-</w:t>
            </w:r>
            <w:r w:rsidRPr="00E86A18">
              <w:rPr>
                <w:rFonts w:ascii="Times New Roman" w:hAnsi="Times New Roman" w:cs="Times New Roman"/>
              </w:rPr>
              <w:t xml:space="preserve">Feedback/coaching cycles implemented on a </w:t>
            </w:r>
            <w:r w:rsidR="00C26533">
              <w:rPr>
                <w:rFonts w:ascii="Times New Roman" w:hAnsi="Times New Roman" w:cs="Times New Roman"/>
              </w:rPr>
              <w:t xml:space="preserve">bi-weekly basis for certificated staff. </w:t>
            </w:r>
          </w:p>
          <w:p w14:paraId="64A303E5" w14:textId="77777777" w:rsidR="00FF6520" w:rsidRDefault="00FF6520" w:rsidP="00FF6520">
            <w:pPr>
              <w:rPr>
                <w:rFonts w:ascii="Times New Roman" w:hAnsi="Times New Roman" w:cs="Times New Roman"/>
              </w:rPr>
            </w:pPr>
            <w:r>
              <w:rPr>
                <w:rFonts w:ascii="Times New Roman" w:hAnsi="Times New Roman" w:cs="Times New Roman"/>
              </w:rPr>
              <w:t>-School lead</w:t>
            </w:r>
            <w:r w:rsidR="00C26533">
              <w:rPr>
                <w:rFonts w:ascii="Times New Roman" w:hAnsi="Times New Roman" w:cs="Times New Roman"/>
              </w:rPr>
              <w:t xml:space="preserve">ership team will </w:t>
            </w:r>
            <w:proofErr w:type="gramStart"/>
            <w:r w:rsidR="00C26533">
              <w:rPr>
                <w:rFonts w:ascii="Times New Roman" w:hAnsi="Times New Roman" w:cs="Times New Roman"/>
              </w:rPr>
              <w:t>have provided</w:t>
            </w:r>
            <w:proofErr w:type="gramEnd"/>
            <w:r w:rsidR="00C26533">
              <w:rPr>
                <w:rFonts w:ascii="Times New Roman" w:hAnsi="Times New Roman" w:cs="Times New Roman"/>
              </w:rPr>
              <w:t xml:space="preserve"> f</w:t>
            </w:r>
            <w:r>
              <w:rPr>
                <w:rFonts w:ascii="Times New Roman" w:hAnsi="Times New Roman" w:cs="Times New Roman"/>
              </w:rPr>
              <w:t xml:space="preserve">eedback/coaching to 80% of </w:t>
            </w:r>
            <w:proofErr w:type="gramStart"/>
            <w:r w:rsidR="00C26533">
              <w:rPr>
                <w:rFonts w:ascii="Times New Roman" w:hAnsi="Times New Roman" w:cs="Times New Roman"/>
              </w:rPr>
              <w:t>school based</w:t>
            </w:r>
            <w:proofErr w:type="gramEnd"/>
            <w:r w:rsidR="00C26533">
              <w:rPr>
                <w:rFonts w:ascii="Times New Roman" w:hAnsi="Times New Roman" w:cs="Times New Roman"/>
              </w:rPr>
              <w:t xml:space="preserve"> </w:t>
            </w:r>
            <w:r>
              <w:rPr>
                <w:rFonts w:ascii="Times New Roman" w:hAnsi="Times New Roman" w:cs="Times New Roman"/>
              </w:rPr>
              <w:t xml:space="preserve">staff. </w:t>
            </w:r>
          </w:p>
          <w:p w14:paraId="6E425217" w14:textId="77777777" w:rsidR="00FF6520" w:rsidRDefault="00FF6520" w:rsidP="00FF6520">
            <w:pPr>
              <w:rPr>
                <w:rFonts w:ascii="Times New Roman" w:hAnsi="Times New Roman" w:cs="Times New Roman"/>
              </w:rPr>
            </w:pPr>
            <w:r>
              <w:rPr>
                <w:rFonts w:ascii="Times New Roman" w:hAnsi="Times New Roman" w:cs="Times New Roman"/>
              </w:rPr>
              <w:t xml:space="preserve">-Fall Panorama survey “Feedback/Coaching” at or above </w:t>
            </w:r>
            <w:r w:rsidR="00594062">
              <w:rPr>
                <w:rFonts w:ascii="Times New Roman" w:hAnsi="Times New Roman" w:cs="Times New Roman"/>
              </w:rPr>
              <w:t>50</w:t>
            </w:r>
            <w:r>
              <w:rPr>
                <w:rFonts w:ascii="Times New Roman" w:hAnsi="Times New Roman" w:cs="Times New Roman"/>
              </w:rPr>
              <w:t>%.</w:t>
            </w:r>
          </w:p>
          <w:p w14:paraId="120C4E94" w14:textId="77777777" w:rsidR="00C1642D" w:rsidRPr="00657550" w:rsidRDefault="00C1642D" w:rsidP="00204D49">
            <w:pPr>
              <w:rPr>
                <w:rFonts w:ascii="Times New Roman" w:hAnsi="Times New Roman" w:cs="Times New Roman"/>
              </w:rPr>
            </w:pPr>
          </w:p>
        </w:tc>
        <w:tc>
          <w:tcPr>
            <w:tcW w:w="1267" w:type="pct"/>
          </w:tcPr>
          <w:p w14:paraId="0BD61CFE" w14:textId="77777777" w:rsidR="00FF6520" w:rsidRDefault="00FF6520" w:rsidP="00FF6520">
            <w:pPr>
              <w:rPr>
                <w:rFonts w:ascii="Times New Roman" w:hAnsi="Times New Roman" w:cs="Times New Roman"/>
              </w:rPr>
            </w:pPr>
            <w:r>
              <w:rPr>
                <w:rFonts w:ascii="Times New Roman" w:hAnsi="Times New Roman" w:cs="Times New Roman"/>
              </w:rPr>
              <w:t>-</w:t>
            </w:r>
            <w:r w:rsidRPr="00E86A18">
              <w:rPr>
                <w:rFonts w:ascii="Times New Roman" w:hAnsi="Times New Roman" w:cs="Times New Roman"/>
              </w:rPr>
              <w:t xml:space="preserve">Feedback/coaching cycles implemented on a </w:t>
            </w:r>
            <w:r w:rsidR="00C26533">
              <w:rPr>
                <w:rFonts w:ascii="Times New Roman" w:hAnsi="Times New Roman" w:cs="Times New Roman"/>
              </w:rPr>
              <w:t>bi-</w:t>
            </w:r>
            <w:r w:rsidRPr="00E86A18">
              <w:rPr>
                <w:rFonts w:ascii="Times New Roman" w:hAnsi="Times New Roman" w:cs="Times New Roman"/>
              </w:rPr>
              <w:t>weekly basis</w:t>
            </w:r>
            <w:r w:rsidR="00C26533">
              <w:rPr>
                <w:rFonts w:ascii="Times New Roman" w:hAnsi="Times New Roman" w:cs="Times New Roman"/>
              </w:rPr>
              <w:t xml:space="preserve"> at 90% completion.</w:t>
            </w:r>
          </w:p>
          <w:p w14:paraId="08D4D5F1" w14:textId="77777777" w:rsidR="00FF6520" w:rsidRDefault="00165EB6" w:rsidP="00FF6520">
            <w:pPr>
              <w:rPr>
                <w:rFonts w:ascii="Times New Roman" w:hAnsi="Times New Roman" w:cs="Times New Roman"/>
              </w:rPr>
            </w:pPr>
            <w:r>
              <w:rPr>
                <w:rFonts w:ascii="Times New Roman" w:hAnsi="Times New Roman" w:cs="Times New Roman"/>
              </w:rPr>
              <w:t xml:space="preserve">–Ongoing </w:t>
            </w:r>
            <w:r w:rsidR="001B4A46">
              <w:rPr>
                <w:rFonts w:ascii="Times New Roman" w:hAnsi="Times New Roman" w:cs="Times New Roman"/>
              </w:rPr>
              <w:t>f</w:t>
            </w:r>
            <w:r w:rsidR="00FF6520">
              <w:rPr>
                <w:rFonts w:ascii="Times New Roman" w:hAnsi="Times New Roman" w:cs="Times New Roman"/>
              </w:rPr>
              <w:t xml:space="preserve">eedback/coaching </w:t>
            </w:r>
            <w:r w:rsidR="001B4A46">
              <w:rPr>
                <w:rFonts w:ascii="Times New Roman" w:hAnsi="Times New Roman" w:cs="Times New Roman"/>
              </w:rPr>
              <w:t xml:space="preserve">cycles </w:t>
            </w:r>
            <w:r w:rsidR="009656B0">
              <w:rPr>
                <w:rFonts w:ascii="Times New Roman" w:hAnsi="Times New Roman" w:cs="Times New Roman"/>
              </w:rPr>
              <w:t>for</w:t>
            </w:r>
            <w:r w:rsidR="00C26533">
              <w:rPr>
                <w:rFonts w:ascii="Times New Roman" w:hAnsi="Times New Roman" w:cs="Times New Roman"/>
              </w:rPr>
              <w:t xml:space="preserve"> school based</w:t>
            </w:r>
            <w:r w:rsidR="00FF6520">
              <w:rPr>
                <w:rFonts w:ascii="Times New Roman" w:hAnsi="Times New Roman" w:cs="Times New Roman"/>
              </w:rPr>
              <w:t xml:space="preserve"> </w:t>
            </w:r>
            <w:r w:rsidR="00C26533">
              <w:rPr>
                <w:rFonts w:ascii="Times New Roman" w:hAnsi="Times New Roman" w:cs="Times New Roman"/>
              </w:rPr>
              <w:t>staff at 100</w:t>
            </w:r>
            <w:proofErr w:type="gramStart"/>
            <w:r w:rsidR="00C26533">
              <w:rPr>
                <w:rFonts w:ascii="Times New Roman" w:hAnsi="Times New Roman" w:cs="Times New Roman"/>
              </w:rPr>
              <w:t>% .</w:t>
            </w:r>
            <w:proofErr w:type="gramEnd"/>
            <w:r w:rsidR="00FF6520">
              <w:rPr>
                <w:rFonts w:ascii="Times New Roman" w:hAnsi="Times New Roman" w:cs="Times New Roman"/>
              </w:rPr>
              <w:t xml:space="preserve"> </w:t>
            </w:r>
          </w:p>
          <w:p w14:paraId="52E9EFDA" w14:textId="5CD03FE6" w:rsidR="00106352" w:rsidRDefault="00890ACE" w:rsidP="00FF6520">
            <w:pPr>
              <w:rPr>
                <w:rFonts w:ascii="Times New Roman" w:hAnsi="Times New Roman" w:cs="Times New Roman"/>
              </w:rPr>
            </w:pPr>
            <w:r w:rsidRPr="00890ACE">
              <w:rPr>
                <w:rFonts w:ascii="Times New Roman" w:hAnsi="Times New Roman" w:cs="Times New Roman"/>
              </w:rPr>
              <w:t>-School based staff surveys data collect</w:t>
            </w:r>
            <w:r w:rsidR="001C1F17">
              <w:rPr>
                <w:rFonts w:ascii="Times New Roman" w:hAnsi="Times New Roman" w:cs="Times New Roman"/>
              </w:rPr>
              <w:t>ion</w:t>
            </w:r>
            <w:r w:rsidRPr="00890ACE">
              <w:rPr>
                <w:rFonts w:ascii="Times New Roman" w:hAnsi="Times New Roman" w:cs="Times New Roman"/>
              </w:rPr>
              <w:t xml:space="preserve"> for ef</w:t>
            </w:r>
            <w:r>
              <w:rPr>
                <w:rFonts w:ascii="Times New Roman" w:hAnsi="Times New Roman" w:cs="Times New Roman"/>
              </w:rPr>
              <w:t xml:space="preserve">fective coaching and feedback with a 55% or higher response rate. </w:t>
            </w:r>
          </w:p>
          <w:p w14:paraId="42AFC42D" w14:textId="77777777" w:rsidR="00C1642D" w:rsidRPr="00657550" w:rsidRDefault="00C1642D" w:rsidP="00204D49">
            <w:pPr>
              <w:rPr>
                <w:rFonts w:ascii="Times New Roman" w:hAnsi="Times New Roman" w:cs="Times New Roman"/>
              </w:rPr>
            </w:pPr>
          </w:p>
        </w:tc>
        <w:tc>
          <w:tcPr>
            <w:tcW w:w="1233" w:type="pct"/>
          </w:tcPr>
          <w:p w14:paraId="6AB9A817" w14:textId="77777777" w:rsidR="00FF6520" w:rsidRDefault="00FF6520" w:rsidP="00FF6520">
            <w:pPr>
              <w:rPr>
                <w:rFonts w:ascii="Times New Roman" w:hAnsi="Times New Roman" w:cs="Times New Roman"/>
              </w:rPr>
            </w:pPr>
            <w:r>
              <w:rPr>
                <w:rFonts w:ascii="Times New Roman" w:hAnsi="Times New Roman" w:cs="Times New Roman"/>
              </w:rPr>
              <w:t>-</w:t>
            </w:r>
            <w:r w:rsidRPr="00E86A18">
              <w:rPr>
                <w:rFonts w:ascii="Times New Roman" w:hAnsi="Times New Roman" w:cs="Times New Roman"/>
              </w:rPr>
              <w:t xml:space="preserve">Feedback/coaching cycles implemented on a </w:t>
            </w:r>
            <w:r w:rsidR="00C26533">
              <w:rPr>
                <w:rFonts w:ascii="Times New Roman" w:hAnsi="Times New Roman" w:cs="Times New Roman"/>
              </w:rPr>
              <w:t>bi-</w:t>
            </w:r>
            <w:r w:rsidRPr="00E86A18">
              <w:rPr>
                <w:rFonts w:ascii="Times New Roman" w:hAnsi="Times New Roman" w:cs="Times New Roman"/>
              </w:rPr>
              <w:t>weekly basis.</w:t>
            </w:r>
          </w:p>
          <w:p w14:paraId="7DB947F7" w14:textId="77777777" w:rsidR="00980511" w:rsidRPr="00657550" w:rsidRDefault="00FF6520" w:rsidP="00204D49">
            <w:pPr>
              <w:rPr>
                <w:rFonts w:ascii="Times New Roman" w:hAnsi="Times New Roman" w:cs="Times New Roman"/>
              </w:rPr>
            </w:pPr>
            <w:r>
              <w:rPr>
                <w:rFonts w:ascii="Times New Roman" w:hAnsi="Times New Roman" w:cs="Times New Roman"/>
              </w:rPr>
              <w:t>-Spring</w:t>
            </w:r>
            <w:r w:rsidR="00C26533">
              <w:rPr>
                <w:rFonts w:ascii="Times New Roman" w:hAnsi="Times New Roman" w:cs="Times New Roman"/>
              </w:rPr>
              <w:t xml:space="preserve"> EOY</w:t>
            </w:r>
            <w:r>
              <w:rPr>
                <w:rFonts w:ascii="Times New Roman" w:hAnsi="Times New Roman" w:cs="Times New Roman"/>
              </w:rPr>
              <w:t xml:space="preserve"> Panorama survey </w:t>
            </w:r>
            <w:r w:rsidR="00594062">
              <w:rPr>
                <w:rFonts w:ascii="Times New Roman" w:hAnsi="Times New Roman" w:cs="Times New Roman"/>
              </w:rPr>
              <w:t>Feedback/Coaching at or above 60</w:t>
            </w:r>
            <w:r>
              <w:rPr>
                <w:rFonts w:ascii="Times New Roman" w:hAnsi="Times New Roman" w:cs="Times New Roman"/>
              </w:rPr>
              <w:t>%.</w:t>
            </w:r>
          </w:p>
        </w:tc>
      </w:tr>
    </w:tbl>
    <w:p w14:paraId="271CA723" w14:textId="77777777" w:rsidR="00E62DC9" w:rsidRPr="00657550" w:rsidRDefault="00E62DC9"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790"/>
        <w:gridCol w:w="2700"/>
        <w:gridCol w:w="2610"/>
        <w:gridCol w:w="2700"/>
        <w:gridCol w:w="2700"/>
      </w:tblGrid>
      <w:tr w:rsidR="00E62DC9" w:rsidRPr="00657550" w14:paraId="784556DE" w14:textId="77777777" w:rsidTr="007F0DD4">
        <w:trPr>
          <w:trHeight w:val="504"/>
        </w:trPr>
        <w:tc>
          <w:tcPr>
            <w:tcW w:w="13500" w:type="dxa"/>
            <w:gridSpan w:val="5"/>
            <w:shd w:val="clear" w:color="auto" w:fill="D5DCE4" w:themeFill="text2" w:themeFillTint="33"/>
            <w:vAlign w:val="center"/>
          </w:tcPr>
          <w:p w14:paraId="037BCE06" w14:textId="77777777" w:rsidR="00E62DC9" w:rsidRPr="00657550" w:rsidRDefault="00E62DC9" w:rsidP="007F0DD4">
            <w:pPr>
              <w:jc w:val="center"/>
              <w:rPr>
                <w:rFonts w:ascii="Times New Roman" w:hAnsi="Times New Roman" w:cs="Times New Roman"/>
              </w:rPr>
            </w:pPr>
            <w:r w:rsidRPr="007F0DD4">
              <w:rPr>
                <w:rFonts w:ascii="Times New Roman" w:hAnsi="Times New Roman" w:cs="Times New Roman"/>
                <w:b/>
                <w:sz w:val="24"/>
              </w:rPr>
              <w:t xml:space="preserve">Goal #2-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w:t>
            </w:r>
            <w:r w:rsidR="00610A96">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610A96" w:rsidRPr="00657550" w14:paraId="2139A77D" w14:textId="77777777" w:rsidTr="001D637C">
        <w:trPr>
          <w:trHeight w:val="541"/>
        </w:trPr>
        <w:tc>
          <w:tcPr>
            <w:tcW w:w="2790" w:type="dxa"/>
            <w:shd w:val="clear" w:color="auto" w:fill="D5DCE4" w:themeFill="text2" w:themeFillTint="33"/>
          </w:tcPr>
          <w:p w14:paraId="61001A06" w14:textId="77777777" w:rsidR="00610A96" w:rsidRPr="00610A96" w:rsidRDefault="00610A96" w:rsidP="00610A96">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75FBE423" w14:textId="77777777" w:rsidR="00610A96" w:rsidRPr="00610A96" w:rsidRDefault="00610A96" w:rsidP="00610A96">
            <w:pPr>
              <w:jc w:val="center"/>
              <w:rPr>
                <w:rFonts w:ascii="Times New Roman" w:hAnsi="Times New Roman" w:cs="Times New Roman"/>
                <w:b/>
              </w:rPr>
            </w:pPr>
          </w:p>
          <w:p w14:paraId="2D3F0BEC" w14:textId="77777777" w:rsidR="00610A96" w:rsidRPr="00610A96" w:rsidRDefault="00610A96" w:rsidP="00610A96">
            <w:pPr>
              <w:rPr>
                <w:rFonts w:ascii="Times New Roman" w:hAnsi="Times New Roman" w:cs="Times New Roman"/>
                <w:b/>
                <w:noProof/>
              </w:rPr>
            </w:pPr>
          </w:p>
        </w:tc>
        <w:tc>
          <w:tcPr>
            <w:tcW w:w="2700" w:type="dxa"/>
            <w:shd w:val="clear" w:color="auto" w:fill="D5DCE4" w:themeFill="text2" w:themeFillTint="33"/>
          </w:tcPr>
          <w:p w14:paraId="566602B1" w14:textId="77777777" w:rsidR="00610A96" w:rsidRPr="00610A96" w:rsidRDefault="00610A96" w:rsidP="00610A96">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31362034" w14:textId="77777777" w:rsidR="00610A96" w:rsidRPr="00610A96" w:rsidRDefault="00610A96" w:rsidP="00610A96">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10" w:type="dxa"/>
            <w:shd w:val="clear" w:color="auto" w:fill="D5DCE4" w:themeFill="text2" w:themeFillTint="33"/>
          </w:tcPr>
          <w:p w14:paraId="3FF8CCB5" w14:textId="77777777" w:rsidR="00610A96" w:rsidRPr="00610A96" w:rsidRDefault="00610A96" w:rsidP="00610A96">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140F29D1" w14:textId="77777777" w:rsidR="00610A96" w:rsidRPr="00610A96" w:rsidRDefault="00610A96" w:rsidP="00610A96">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700" w:type="dxa"/>
            <w:shd w:val="clear" w:color="auto" w:fill="D5DCE4" w:themeFill="text2" w:themeFillTint="33"/>
          </w:tcPr>
          <w:p w14:paraId="2323A46B" w14:textId="77777777" w:rsidR="00610A96" w:rsidRPr="00610A96" w:rsidRDefault="00610A96" w:rsidP="00610A96">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3B58E40D" w14:textId="77777777" w:rsidR="00610A96" w:rsidRPr="00610A96" w:rsidRDefault="00610A96" w:rsidP="00610A96">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00" w:type="dxa"/>
            <w:shd w:val="clear" w:color="auto" w:fill="D5DCE4" w:themeFill="text2" w:themeFillTint="33"/>
          </w:tcPr>
          <w:p w14:paraId="4AAA6F41" w14:textId="77777777" w:rsidR="00610A96" w:rsidRPr="00610A96" w:rsidRDefault="00610A96" w:rsidP="00610A96">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42CAC7D1" w14:textId="77777777" w:rsidR="00610A96" w:rsidRPr="00610A96" w:rsidRDefault="00610A96" w:rsidP="00610A96">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E62DC9" w:rsidRPr="00657550" w14:paraId="30D1694D" w14:textId="77777777" w:rsidTr="00914D8D">
        <w:trPr>
          <w:trHeight w:val="287"/>
        </w:trPr>
        <w:tc>
          <w:tcPr>
            <w:tcW w:w="13500" w:type="dxa"/>
            <w:gridSpan w:val="5"/>
            <w:shd w:val="clear" w:color="auto" w:fill="D5DCE4" w:themeFill="text2" w:themeFillTint="33"/>
          </w:tcPr>
          <w:p w14:paraId="6638290C" w14:textId="77777777" w:rsidR="00E62DC9" w:rsidRPr="00657550" w:rsidRDefault="00E62DC9" w:rsidP="00F16253">
            <w:pPr>
              <w:rPr>
                <w:rFonts w:ascii="Times New Roman" w:hAnsi="Times New Roman" w:cs="Times New Roman"/>
                <w:b/>
              </w:rPr>
            </w:pPr>
            <w:r w:rsidRPr="00657550">
              <w:rPr>
                <w:rFonts w:ascii="Times New Roman" w:hAnsi="Times New Roman" w:cs="Times New Roman"/>
                <w:b/>
              </w:rPr>
              <w:t>SMART (Specific, Measurable, Achievabl</w:t>
            </w:r>
            <w:r w:rsidR="003835F1">
              <w:rPr>
                <w:rFonts w:ascii="Times New Roman" w:hAnsi="Times New Roman" w:cs="Times New Roman"/>
                <w:b/>
              </w:rPr>
              <w:t>e,</w:t>
            </w:r>
            <w:r w:rsidR="00F16253">
              <w:rPr>
                <w:rFonts w:ascii="Times New Roman" w:hAnsi="Times New Roman" w:cs="Times New Roman"/>
                <w:b/>
              </w:rPr>
              <w:t xml:space="preserve"> Relevant and </w:t>
            </w:r>
            <w:proofErr w:type="gramStart"/>
            <w:r w:rsidR="00F16253">
              <w:rPr>
                <w:rFonts w:ascii="Times New Roman" w:hAnsi="Times New Roman" w:cs="Times New Roman"/>
                <w:b/>
              </w:rPr>
              <w:t>Timely)  Goal</w:t>
            </w:r>
            <w:proofErr w:type="gramEnd"/>
            <w:r w:rsidR="00F16253">
              <w:rPr>
                <w:rFonts w:ascii="Times New Roman" w:hAnsi="Times New Roman" w:cs="Times New Roman"/>
                <w:b/>
              </w:rPr>
              <w:t xml:space="preserve"> #2</w:t>
            </w:r>
            <w:r w:rsidR="004361EB">
              <w:rPr>
                <w:rFonts w:ascii="Times New Roman" w:hAnsi="Times New Roman" w:cs="Times New Roman"/>
                <w:b/>
              </w:rPr>
              <w:t xml:space="preserve">: Student Achievement in the Core 4 </w:t>
            </w:r>
          </w:p>
        </w:tc>
      </w:tr>
      <w:tr w:rsidR="00E62DC9" w:rsidRPr="00657550" w14:paraId="706AA198" w14:textId="77777777" w:rsidTr="00471A1A">
        <w:trPr>
          <w:trHeight w:val="1358"/>
        </w:trPr>
        <w:tc>
          <w:tcPr>
            <w:tcW w:w="13500" w:type="dxa"/>
            <w:gridSpan w:val="5"/>
          </w:tcPr>
          <w:p w14:paraId="05D1E349" w14:textId="77777777" w:rsidR="00483761" w:rsidRPr="00DD3966" w:rsidRDefault="00DD3966" w:rsidP="00DD3966">
            <w:pPr>
              <w:pStyle w:val="NormalWeb"/>
              <w:shd w:val="clear" w:color="auto" w:fill="FFFFFF"/>
              <w:spacing w:before="0" w:beforeAutospacing="0" w:after="0" w:afterAutospacing="0"/>
              <w:rPr>
                <w:color w:val="242424"/>
              </w:rPr>
            </w:pPr>
            <w:r>
              <w:rPr>
                <w:rFonts w:ascii="Wingdings" w:hAnsi="Wingdings"/>
                <w:color w:val="242424"/>
                <w:sz w:val="22"/>
                <w:szCs w:val="22"/>
                <w:bdr w:val="none" w:sz="0" w:space="0" w:color="auto" w:frame="1"/>
              </w:rPr>
              <w:lastRenderedPageBreak/>
              <w:t></w:t>
            </w:r>
            <w:proofErr w:type="gramStart"/>
            <w:r w:rsidR="000E13F6">
              <w:rPr>
                <w:rFonts w:ascii="Wingdings" w:hAnsi="Wingdings"/>
                <w:color w:val="242424"/>
                <w:sz w:val="22"/>
                <w:szCs w:val="22"/>
                <w:bdr w:val="none" w:sz="0" w:space="0" w:color="auto" w:frame="1"/>
              </w:rPr>
              <w:t></w:t>
            </w:r>
            <w:r w:rsidR="000E13F6">
              <w:rPr>
                <w:color w:val="242424"/>
                <w:sz w:val="14"/>
                <w:szCs w:val="14"/>
                <w:bdr w:val="none" w:sz="0" w:space="0" w:color="auto" w:frame="1"/>
              </w:rPr>
              <w:t>  </w:t>
            </w:r>
            <w:r w:rsidR="000E13F6" w:rsidRPr="00DD3966">
              <w:rPr>
                <w:rFonts w:ascii="inherit" w:hAnsi="inherit"/>
                <w:b/>
                <w:color w:val="242424"/>
                <w:sz w:val="22"/>
                <w:szCs w:val="22"/>
                <w:bdr w:val="none" w:sz="0" w:space="0" w:color="auto" w:frame="1"/>
              </w:rPr>
              <w:t>ELA</w:t>
            </w:r>
            <w:proofErr w:type="gramEnd"/>
            <w:r w:rsidR="000E13F6" w:rsidRPr="00DD3966">
              <w:rPr>
                <w:rFonts w:ascii="inherit" w:hAnsi="inherit"/>
                <w:b/>
                <w:color w:val="242424"/>
                <w:sz w:val="22"/>
                <w:szCs w:val="22"/>
                <w:bdr w:val="none" w:sz="0" w:space="0" w:color="auto" w:frame="1"/>
              </w:rPr>
              <w:t xml:space="preserve"> 2-5</w:t>
            </w:r>
          </w:p>
          <w:p w14:paraId="477139D8" w14:textId="77777777" w:rsidR="00483761" w:rsidRPr="00483761" w:rsidRDefault="000E13F6" w:rsidP="000E13F6">
            <w:pPr>
              <w:pStyle w:val="NormalWeb"/>
              <w:numPr>
                <w:ilvl w:val="0"/>
                <w:numId w:val="12"/>
              </w:numPr>
              <w:shd w:val="clear" w:color="auto" w:fill="FFFFFF"/>
              <w:spacing w:before="0" w:beforeAutospacing="0" w:after="0" w:afterAutospacing="0"/>
              <w:rPr>
                <w:color w:val="242424"/>
              </w:rPr>
            </w:pPr>
            <w:r>
              <w:rPr>
                <w:rFonts w:ascii="inherit" w:hAnsi="inherit"/>
                <w:color w:val="242424"/>
                <w:sz w:val="22"/>
                <w:szCs w:val="22"/>
                <w:bdr w:val="none" w:sz="0" w:space="0" w:color="auto" w:frame="1"/>
              </w:rPr>
              <w:t xml:space="preserve"> By the end of May 2024, at least 50% of all students </w:t>
            </w:r>
            <w:r w:rsidR="004E6497">
              <w:rPr>
                <w:rFonts w:ascii="inherit" w:hAnsi="inherit"/>
                <w:color w:val="242424"/>
                <w:sz w:val="22"/>
                <w:szCs w:val="22"/>
                <w:bdr w:val="none" w:sz="0" w:space="0" w:color="auto" w:frame="1"/>
              </w:rPr>
              <w:t xml:space="preserve">not receiving interventions </w:t>
            </w:r>
            <w:r>
              <w:rPr>
                <w:rFonts w:ascii="inherit" w:hAnsi="inherit"/>
                <w:color w:val="242424"/>
                <w:sz w:val="22"/>
                <w:szCs w:val="22"/>
                <w:bdr w:val="none" w:sz="0" w:space="0" w:color="auto" w:frame="1"/>
              </w:rPr>
              <w:t>will increase their STAR benchmark scores by an average of 1 year (.10 academic school year).</w:t>
            </w:r>
          </w:p>
          <w:p w14:paraId="6CAB7224" w14:textId="77777777" w:rsidR="00DD3966" w:rsidRPr="00860960" w:rsidRDefault="00860960" w:rsidP="00E216A9">
            <w:pPr>
              <w:pStyle w:val="NormalWeb"/>
              <w:numPr>
                <w:ilvl w:val="0"/>
                <w:numId w:val="12"/>
              </w:numPr>
              <w:shd w:val="clear" w:color="auto" w:fill="FFFFFF"/>
              <w:spacing w:before="0" w:beforeAutospacing="0" w:after="0" w:afterAutospacing="0"/>
              <w:rPr>
                <w:color w:val="242424"/>
              </w:rPr>
            </w:pPr>
            <w:r w:rsidRPr="00860960">
              <w:rPr>
                <w:rFonts w:ascii="inherit" w:hAnsi="inherit"/>
                <w:color w:val="242424"/>
                <w:sz w:val="22"/>
                <w:szCs w:val="22"/>
                <w:bdr w:val="none" w:sz="0" w:space="0" w:color="auto" w:frame="1"/>
              </w:rPr>
              <w:t xml:space="preserve">By the end of May </w:t>
            </w:r>
            <w:r w:rsidR="00F959B9">
              <w:rPr>
                <w:rFonts w:ascii="inherit" w:hAnsi="inherit"/>
                <w:color w:val="242424"/>
                <w:sz w:val="22"/>
                <w:szCs w:val="22"/>
                <w:bdr w:val="none" w:sz="0" w:space="0" w:color="auto" w:frame="1"/>
              </w:rPr>
              <w:t xml:space="preserve">2024 </w:t>
            </w:r>
            <w:r w:rsidR="000E13F6" w:rsidRPr="00860960">
              <w:rPr>
                <w:rFonts w:ascii="inherit" w:hAnsi="inherit"/>
                <w:color w:val="242424"/>
                <w:sz w:val="22"/>
                <w:szCs w:val="22"/>
                <w:bdr w:val="none" w:sz="0" w:space="0" w:color="auto" w:frame="1"/>
              </w:rPr>
              <w:t xml:space="preserve">50% of </w:t>
            </w:r>
            <w:r w:rsidRPr="00860960">
              <w:rPr>
                <w:rFonts w:ascii="inherit" w:hAnsi="inherit"/>
                <w:color w:val="242424"/>
                <w:sz w:val="22"/>
                <w:szCs w:val="22"/>
                <w:bdr w:val="none" w:sz="0" w:space="0" w:color="auto" w:frame="1"/>
              </w:rPr>
              <w:t>3</w:t>
            </w:r>
            <w:r w:rsidRPr="00860960">
              <w:rPr>
                <w:rFonts w:ascii="inherit" w:hAnsi="inherit"/>
                <w:color w:val="242424"/>
                <w:sz w:val="22"/>
                <w:szCs w:val="22"/>
                <w:bdr w:val="none" w:sz="0" w:space="0" w:color="auto" w:frame="1"/>
                <w:vertAlign w:val="superscript"/>
              </w:rPr>
              <w:t>rd</w:t>
            </w:r>
            <w:r w:rsidRPr="00860960">
              <w:rPr>
                <w:rFonts w:ascii="inherit" w:hAnsi="inherit"/>
                <w:color w:val="242424"/>
                <w:sz w:val="22"/>
                <w:szCs w:val="22"/>
                <w:bdr w:val="none" w:sz="0" w:space="0" w:color="auto" w:frame="1"/>
              </w:rPr>
              <w:t>-5</w:t>
            </w:r>
            <w:r w:rsidRPr="00860960">
              <w:rPr>
                <w:rFonts w:ascii="inherit" w:hAnsi="inherit"/>
                <w:color w:val="242424"/>
                <w:sz w:val="22"/>
                <w:szCs w:val="22"/>
                <w:bdr w:val="none" w:sz="0" w:space="0" w:color="auto" w:frame="1"/>
                <w:vertAlign w:val="superscript"/>
              </w:rPr>
              <w:t>th</w:t>
            </w:r>
            <w:r w:rsidRPr="00860960">
              <w:rPr>
                <w:rFonts w:ascii="inherit" w:hAnsi="inherit"/>
                <w:color w:val="242424"/>
                <w:sz w:val="22"/>
                <w:szCs w:val="22"/>
                <w:bdr w:val="none" w:sz="0" w:space="0" w:color="auto" w:frame="1"/>
              </w:rPr>
              <w:t xml:space="preserve"> grade </w:t>
            </w:r>
            <w:r w:rsidR="000E13F6" w:rsidRPr="00860960">
              <w:rPr>
                <w:rFonts w:ascii="inherit" w:hAnsi="inherit"/>
                <w:color w:val="242424"/>
                <w:sz w:val="22"/>
                <w:szCs w:val="22"/>
                <w:bdr w:val="none" w:sz="0" w:space="0" w:color="auto" w:frame="1"/>
              </w:rPr>
              <w:t xml:space="preserve">students reading 1 or </w:t>
            </w:r>
            <w:r w:rsidR="00F92467" w:rsidRPr="00860960">
              <w:rPr>
                <w:rFonts w:ascii="inherit" w:hAnsi="inherit"/>
                <w:color w:val="242424"/>
                <w:sz w:val="22"/>
                <w:szCs w:val="22"/>
                <w:bdr w:val="none" w:sz="0" w:space="0" w:color="auto" w:frame="1"/>
              </w:rPr>
              <w:t xml:space="preserve">more grade-levels below </w:t>
            </w:r>
            <w:r w:rsidR="000E13F6" w:rsidRPr="00860960">
              <w:rPr>
                <w:rFonts w:ascii="inherit" w:hAnsi="inherit"/>
                <w:color w:val="242424"/>
                <w:sz w:val="22"/>
                <w:szCs w:val="22"/>
                <w:bdr w:val="none" w:sz="0" w:space="0" w:color="auto" w:frame="1"/>
              </w:rPr>
              <w:t>AND receiving intervention suppo</w:t>
            </w:r>
            <w:r w:rsidR="00CF35CB" w:rsidRPr="00860960">
              <w:rPr>
                <w:rFonts w:ascii="inherit" w:hAnsi="inherit"/>
                <w:color w:val="242424"/>
                <w:sz w:val="22"/>
                <w:szCs w:val="22"/>
                <w:bdr w:val="none" w:sz="0" w:space="0" w:color="auto" w:frame="1"/>
              </w:rPr>
              <w:t>rts, will grow by a minimum of 1.5</w:t>
            </w:r>
            <w:r w:rsidR="000E13F6" w:rsidRPr="00860960">
              <w:rPr>
                <w:rFonts w:ascii="inherit" w:hAnsi="inherit"/>
                <w:color w:val="242424"/>
                <w:sz w:val="22"/>
                <w:szCs w:val="22"/>
                <w:bdr w:val="none" w:sz="0" w:space="0" w:color="auto" w:frame="1"/>
              </w:rPr>
              <w:t xml:space="preserve"> years (grade equivalence) as evidenced by STAR.</w:t>
            </w:r>
          </w:p>
          <w:p w14:paraId="28674321" w14:textId="77777777" w:rsidR="00DD3966" w:rsidRDefault="00DD3966" w:rsidP="00DD3966">
            <w:pPr>
              <w:pStyle w:val="NormalWeb"/>
              <w:numPr>
                <w:ilvl w:val="0"/>
                <w:numId w:val="15"/>
              </w:numPr>
              <w:shd w:val="clear" w:color="auto" w:fill="FFFFFF"/>
              <w:spacing w:before="0" w:beforeAutospacing="0" w:after="0" w:afterAutospacing="0"/>
              <w:rPr>
                <w:rFonts w:ascii="inherit" w:hAnsi="inherit"/>
                <w:color w:val="242424"/>
                <w:sz w:val="22"/>
                <w:szCs w:val="22"/>
                <w:bdr w:val="none" w:sz="0" w:space="0" w:color="auto" w:frame="1"/>
              </w:rPr>
            </w:pPr>
            <w:r w:rsidRPr="00DD3966">
              <w:rPr>
                <w:rFonts w:ascii="inherit" w:hAnsi="inherit"/>
                <w:b/>
                <w:color w:val="242424"/>
                <w:sz w:val="22"/>
                <w:szCs w:val="22"/>
                <w:bdr w:val="none" w:sz="0" w:space="0" w:color="auto" w:frame="1"/>
              </w:rPr>
              <w:t>Math 2-5</w:t>
            </w:r>
            <w:r>
              <w:rPr>
                <w:rFonts w:ascii="inherit" w:hAnsi="inherit"/>
                <w:b/>
                <w:color w:val="242424"/>
                <w:sz w:val="22"/>
                <w:szCs w:val="22"/>
                <w:bdr w:val="none" w:sz="0" w:space="0" w:color="auto" w:frame="1"/>
              </w:rPr>
              <w:t xml:space="preserve">: </w:t>
            </w:r>
            <w:r w:rsidRPr="00DD3966">
              <w:rPr>
                <w:rFonts w:ascii="inherit" w:hAnsi="inherit"/>
                <w:color w:val="242424"/>
                <w:sz w:val="22"/>
                <w:szCs w:val="22"/>
                <w:bdr w:val="none" w:sz="0" w:space="0" w:color="auto" w:frame="1"/>
              </w:rPr>
              <w:t xml:space="preserve">By the end of May 2024, our school wide average GE for STAR </w:t>
            </w:r>
            <w:r w:rsidR="00860960">
              <w:rPr>
                <w:rFonts w:ascii="inherit" w:hAnsi="inherit"/>
                <w:color w:val="242424"/>
                <w:sz w:val="22"/>
                <w:szCs w:val="22"/>
                <w:bdr w:val="none" w:sz="0" w:space="0" w:color="auto" w:frame="1"/>
              </w:rPr>
              <w:t>Math will be 3.8</w:t>
            </w:r>
            <w:r w:rsidRPr="00DD3966">
              <w:rPr>
                <w:rFonts w:ascii="inherit" w:hAnsi="inherit"/>
                <w:color w:val="242424"/>
                <w:sz w:val="22"/>
                <w:szCs w:val="22"/>
                <w:bdr w:val="none" w:sz="0" w:space="0" w:color="auto" w:frame="1"/>
              </w:rPr>
              <w:t>.</w:t>
            </w:r>
          </w:p>
          <w:p w14:paraId="5056C7E0" w14:textId="77777777" w:rsidR="00DD3966" w:rsidRPr="00C94421" w:rsidRDefault="00DD3966" w:rsidP="000C00B5">
            <w:pPr>
              <w:pStyle w:val="NormalWeb"/>
              <w:numPr>
                <w:ilvl w:val="0"/>
                <w:numId w:val="15"/>
              </w:numPr>
              <w:shd w:val="clear" w:color="auto" w:fill="FFFFFF"/>
              <w:spacing w:before="0" w:beforeAutospacing="0" w:after="0" w:afterAutospacing="0"/>
              <w:rPr>
                <w:rFonts w:ascii="inherit" w:hAnsi="inherit"/>
                <w:b/>
                <w:color w:val="242424"/>
                <w:sz w:val="22"/>
                <w:szCs w:val="22"/>
                <w:bdr w:val="none" w:sz="0" w:space="0" w:color="auto" w:frame="1"/>
              </w:rPr>
            </w:pPr>
            <w:r w:rsidRPr="00C94421">
              <w:rPr>
                <w:rFonts w:ascii="inherit" w:hAnsi="inherit"/>
                <w:b/>
                <w:color w:val="242424"/>
                <w:sz w:val="22"/>
                <w:szCs w:val="22"/>
                <w:bdr w:val="none" w:sz="0" w:space="0" w:color="auto" w:frame="1"/>
              </w:rPr>
              <w:t>Scien</w:t>
            </w:r>
            <w:r w:rsidR="00C94421" w:rsidRPr="00C94421">
              <w:rPr>
                <w:rFonts w:ascii="inherit" w:hAnsi="inherit"/>
                <w:b/>
                <w:color w:val="242424"/>
                <w:sz w:val="22"/>
                <w:szCs w:val="22"/>
                <w:bdr w:val="none" w:sz="0" w:space="0" w:color="auto" w:frame="1"/>
              </w:rPr>
              <w:t>ce 3</w:t>
            </w:r>
            <w:r w:rsidRPr="00C94421">
              <w:rPr>
                <w:rFonts w:ascii="inherit" w:hAnsi="inherit"/>
                <w:b/>
                <w:color w:val="242424"/>
                <w:sz w:val="22"/>
                <w:szCs w:val="22"/>
                <w:bdr w:val="none" w:sz="0" w:space="0" w:color="auto" w:frame="1"/>
              </w:rPr>
              <w:t>-5</w:t>
            </w:r>
            <w:r w:rsidRPr="00C94421">
              <w:rPr>
                <w:rFonts w:ascii="inherit" w:hAnsi="inherit"/>
                <w:color w:val="242424"/>
                <w:sz w:val="22"/>
                <w:szCs w:val="22"/>
                <w:bdr w:val="none" w:sz="0" w:space="0" w:color="auto" w:frame="1"/>
              </w:rPr>
              <w:t>:</w:t>
            </w:r>
            <w:r w:rsidR="00C94421" w:rsidRPr="00C94421">
              <w:t xml:space="preserve"> </w:t>
            </w:r>
            <w:r w:rsidR="000C00B5" w:rsidRPr="000C00B5">
              <w:rPr>
                <w:rFonts w:ascii="inherit" w:hAnsi="inherit"/>
                <w:color w:val="242424"/>
                <w:sz w:val="22"/>
                <w:szCs w:val="22"/>
                <w:bdr w:val="none" w:sz="0" w:space="0" w:color="auto" w:frame="1"/>
              </w:rPr>
              <w:t xml:space="preserve">By the end of each </w:t>
            </w:r>
            <w:r w:rsidR="000C00B5">
              <w:rPr>
                <w:rFonts w:ascii="inherit" w:hAnsi="inherit"/>
                <w:color w:val="242424"/>
                <w:sz w:val="22"/>
                <w:szCs w:val="22"/>
                <w:bdr w:val="none" w:sz="0" w:space="0" w:color="auto" w:frame="1"/>
              </w:rPr>
              <w:t xml:space="preserve">CFA/CSA </w:t>
            </w:r>
            <w:r w:rsidR="000C00B5" w:rsidRPr="000C00B5">
              <w:rPr>
                <w:rFonts w:ascii="inherit" w:hAnsi="inherit"/>
                <w:color w:val="242424"/>
                <w:sz w:val="22"/>
                <w:szCs w:val="22"/>
                <w:bdr w:val="none" w:sz="0" w:space="0" w:color="auto" w:frame="1"/>
              </w:rPr>
              <w:t>assessment period our students’ grades 3rd-5th will show a 10% growth rate in Science.</w:t>
            </w:r>
          </w:p>
          <w:p w14:paraId="0792D078" w14:textId="77777777" w:rsidR="00E62DC9" w:rsidRPr="000C00B5" w:rsidRDefault="00C94421" w:rsidP="00E216A9">
            <w:pPr>
              <w:pStyle w:val="ListParagraph"/>
              <w:numPr>
                <w:ilvl w:val="0"/>
                <w:numId w:val="15"/>
              </w:numPr>
              <w:shd w:val="clear" w:color="auto" w:fill="FFFFFF"/>
              <w:rPr>
                <w:rFonts w:ascii="Times New Roman" w:hAnsi="Times New Roman" w:cs="Times New Roman"/>
              </w:rPr>
            </w:pPr>
            <w:r w:rsidRPr="000C00B5">
              <w:rPr>
                <w:rFonts w:ascii="inherit" w:hAnsi="inherit"/>
                <w:b/>
                <w:color w:val="242424"/>
                <w:bdr w:val="none" w:sz="0" w:space="0" w:color="auto" w:frame="1"/>
              </w:rPr>
              <w:t>Social Studies 3-5:</w:t>
            </w:r>
            <w:r w:rsidR="000C00B5">
              <w:t xml:space="preserve"> </w:t>
            </w:r>
            <w:r w:rsidR="000C00B5" w:rsidRPr="000C00B5">
              <w:rPr>
                <w:rFonts w:ascii="inherit" w:hAnsi="inherit"/>
                <w:color w:val="242424"/>
                <w:bdr w:val="none" w:sz="0" w:space="0" w:color="auto" w:frame="1"/>
              </w:rPr>
              <w:t>By the end of each CFA/CSA assessment period our students’ grades 3rd-5th will show a 10% growth rate in Science.</w:t>
            </w:r>
          </w:p>
          <w:p w14:paraId="75CF4315" w14:textId="77777777" w:rsidR="00E62DC9" w:rsidRPr="00657550" w:rsidRDefault="00E62DC9" w:rsidP="00C25D2C">
            <w:pPr>
              <w:pStyle w:val="NormalWeb"/>
              <w:shd w:val="clear" w:color="auto" w:fill="FFFFFF"/>
              <w:spacing w:before="0" w:beforeAutospacing="0" w:after="0" w:afterAutospacing="0"/>
            </w:pPr>
          </w:p>
        </w:tc>
      </w:tr>
      <w:tr w:rsidR="00E62DC9" w:rsidRPr="00657550" w14:paraId="19BCB638" w14:textId="77777777" w:rsidTr="00914D8D">
        <w:trPr>
          <w:trHeight w:val="270"/>
        </w:trPr>
        <w:tc>
          <w:tcPr>
            <w:tcW w:w="13500" w:type="dxa"/>
            <w:gridSpan w:val="5"/>
            <w:shd w:val="clear" w:color="auto" w:fill="D5DCE4" w:themeFill="text2" w:themeFillTint="33"/>
          </w:tcPr>
          <w:p w14:paraId="6397B905" w14:textId="77777777" w:rsidR="00E62DC9" w:rsidRPr="00657550" w:rsidRDefault="004361EB" w:rsidP="00E62DC9">
            <w:pPr>
              <w:rPr>
                <w:rFonts w:ascii="Times New Roman" w:hAnsi="Times New Roman" w:cs="Times New Roman"/>
                <w:b/>
              </w:rPr>
            </w:pPr>
            <w:r>
              <w:rPr>
                <w:rFonts w:ascii="Times New Roman" w:hAnsi="Times New Roman" w:cs="Times New Roman"/>
                <w:b/>
              </w:rPr>
              <w:t xml:space="preserve">Student Achievement in the Core 4 </w:t>
            </w:r>
            <w:r w:rsidR="00E62DC9" w:rsidRPr="00657550">
              <w:rPr>
                <w:rFonts w:ascii="Times New Roman" w:hAnsi="Times New Roman" w:cs="Times New Roman"/>
                <w:b/>
              </w:rPr>
              <w:t xml:space="preserve">Priorities: </w:t>
            </w:r>
          </w:p>
        </w:tc>
      </w:tr>
      <w:tr w:rsidR="00E62DC9" w:rsidRPr="00657550" w14:paraId="04060D55" w14:textId="77777777" w:rsidTr="00914D8D">
        <w:trPr>
          <w:trHeight w:val="255"/>
        </w:trPr>
        <w:tc>
          <w:tcPr>
            <w:tcW w:w="13500" w:type="dxa"/>
            <w:gridSpan w:val="5"/>
          </w:tcPr>
          <w:p w14:paraId="15ED7523" w14:textId="77777777" w:rsidR="00E62DC9" w:rsidRPr="00657550" w:rsidRDefault="00E62DC9" w:rsidP="00E62DC9">
            <w:pPr>
              <w:rPr>
                <w:rFonts w:ascii="Times New Roman" w:hAnsi="Times New Roman" w:cs="Times New Roman"/>
              </w:rPr>
            </w:pPr>
            <w:r w:rsidRPr="00657550">
              <w:rPr>
                <w:rFonts w:ascii="Times New Roman" w:hAnsi="Times New Roman" w:cs="Times New Roman"/>
              </w:rPr>
              <w:t>1.</w:t>
            </w:r>
            <w:r w:rsidR="00867EF4">
              <w:rPr>
                <w:rFonts w:ascii="Times New Roman" w:hAnsi="Times New Roman" w:cs="Times New Roman"/>
              </w:rPr>
              <w:t xml:space="preserve">50% of </w:t>
            </w:r>
            <w:r w:rsidR="00165EB6">
              <w:rPr>
                <w:rFonts w:ascii="Times New Roman" w:hAnsi="Times New Roman" w:cs="Times New Roman"/>
              </w:rPr>
              <w:t>students’</w:t>
            </w:r>
            <w:r w:rsidR="00867EF4">
              <w:rPr>
                <w:rFonts w:ascii="Times New Roman" w:hAnsi="Times New Roman" w:cs="Times New Roman"/>
              </w:rPr>
              <w:t xml:space="preserve"> grades </w:t>
            </w:r>
            <w:r w:rsidR="00165EB6">
              <w:rPr>
                <w:rFonts w:ascii="Times New Roman" w:hAnsi="Times New Roman" w:cs="Times New Roman"/>
              </w:rPr>
              <w:t>2-5</w:t>
            </w:r>
            <w:r w:rsidR="00612DE1">
              <w:rPr>
                <w:rFonts w:ascii="Times New Roman" w:hAnsi="Times New Roman" w:cs="Times New Roman"/>
              </w:rPr>
              <w:t xml:space="preserve"> </w:t>
            </w:r>
            <w:r w:rsidR="004E6497">
              <w:rPr>
                <w:rFonts w:ascii="Times New Roman" w:hAnsi="Times New Roman" w:cs="Times New Roman"/>
              </w:rPr>
              <w:t xml:space="preserve">not receiving interventions </w:t>
            </w:r>
            <w:r w:rsidR="00867EF4">
              <w:rPr>
                <w:rFonts w:ascii="Times New Roman" w:hAnsi="Times New Roman" w:cs="Times New Roman"/>
              </w:rPr>
              <w:t xml:space="preserve">will have an average </w:t>
            </w:r>
            <w:r w:rsidR="00165EB6">
              <w:rPr>
                <w:rFonts w:ascii="Times New Roman" w:hAnsi="Times New Roman" w:cs="Times New Roman"/>
              </w:rPr>
              <w:t>1-year</w:t>
            </w:r>
            <w:r w:rsidR="00867EF4">
              <w:rPr>
                <w:rFonts w:ascii="Times New Roman" w:hAnsi="Times New Roman" w:cs="Times New Roman"/>
              </w:rPr>
              <w:t xml:space="preserve"> incre</w:t>
            </w:r>
            <w:r w:rsidR="00C26533">
              <w:rPr>
                <w:rFonts w:ascii="Times New Roman" w:hAnsi="Times New Roman" w:cs="Times New Roman"/>
              </w:rPr>
              <w:t>ase on their EOY STAR Reading</w:t>
            </w:r>
            <w:r w:rsidR="00867EF4">
              <w:rPr>
                <w:rFonts w:ascii="Times New Roman" w:hAnsi="Times New Roman" w:cs="Times New Roman"/>
              </w:rPr>
              <w:t xml:space="preserve">. </w:t>
            </w:r>
          </w:p>
          <w:p w14:paraId="161769C6" w14:textId="77777777" w:rsidR="00E62DC9" w:rsidRDefault="00E62DC9" w:rsidP="00860960">
            <w:pPr>
              <w:rPr>
                <w:rFonts w:ascii="Times New Roman" w:hAnsi="Times New Roman" w:cs="Times New Roman"/>
              </w:rPr>
            </w:pPr>
            <w:r w:rsidRPr="00657550">
              <w:rPr>
                <w:rFonts w:ascii="Times New Roman" w:hAnsi="Times New Roman" w:cs="Times New Roman"/>
              </w:rPr>
              <w:t>2.</w:t>
            </w:r>
            <w:r w:rsidR="009250E0">
              <w:rPr>
                <w:rFonts w:ascii="Times New Roman" w:hAnsi="Times New Roman" w:cs="Times New Roman"/>
              </w:rPr>
              <w:t xml:space="preserve">50% of </w:t>
            </w:r>
            <w:r w:rsidR="00165EB6">
              <w:rPr>
                <w:rFonts w:ascii="Times New Roman" w:hAnsi="Times New Roman" w:cs="Times New Roman"/>
              </w:rPr>
              <w:t>students’</w:t>
            </w:r>
            <w:r w:rsidR="00C94421">
              <w:rPr>
                <w:rFonts w:ascii="Times New Roman" w:hAnsi="Times New Roman" w:cs="Times New Roman"/>
              </w:rPr>
              <w:t xml:space="preserve"> grades 3</w:t>
            </w:r>
            <w:r w:rsidR="009250E0">
              <w:rPr>
                <w:rFonts w:ascii="Times New Roman" w:hAnsi="Times New Roman" w:cs="Times New Roman"/>
              </w:rPr>
              <w:t xml:space="preserve">-5 </w:t>
            </w:r>
            <w:r w:rsidR="00867EF4">
              <w:rPr>
                <w:rFonts w:ascii="Times New Roman" w:hAnsi="Times New Roman" w:cs="Times New Roman"/>
              </w:rPr>
              <w:t>that are 1 grade level below or</w:t>
            </w:r>
            <w:r w:rsidR="009250E0">
              <w:rPr>
                <w:rFonts w:ascii="Times New Roman" w:hAnsi="Times New Roman" w:cs="Times New Roman"/>
              </w:rPr>
              <w:t xml:space="preserve"> more will receive </w:t>
            </w:r>
            <w:r w:rsidR="00C26533">
              <w:rPr>
                <w:rFonts w:ascii="Times New Roman" w:hAnsi="Times New Roman" w:cs="Times New Roman"/>
              </w:rPr>
              <w:t>interventions and have an EOY STAR</w:t>
            </w:r>
            <w:r w:rsidR="00860960">
              <w:rPr>
                <w:rFonts w:ascii="Times New Roman" w:hAnsi="Times New Roman" w:cs="Times New Roman"/>
              </w:rPr>
              <w:t xml:space="preserve"> growth of at least 1.5 </w:t>
            </w:r>
            <w:r w:rsidR="009250E0">
              <w:rPr>
                <w:rFonts w:ascii="Times New Roman" w:hAnsi="Times New Roman" w:cs="Times New Roman"/>
              </w:rPr>
              <w:t xml:space="preserve">years. </w:t>
            </w:r>
          </w:p>
          <w:p w14:paraId="13674A66" w14:textId="77777777" w:rsidR="00860960" w:rsidRDefault="00860960" w:rsidP="00860960">
            <w:pPr>
              <w:rPr>
                <w:rFonts w:ascii="Times New Roman" w:hAnsi="Times New Roman" w:cs="Times New Roman"/>
              </w:rPr>
            </w:pPr>
            <w:r>
              <w:rPr>
                <w:rFonts w:ascii="Times New Roman" w:hAnsi="Times New Roman" w:cs="Times New Roman"/>
              </w:rPr>
              <w:t xml:space="preserve">3. </w:t>
            </w:r>
            <w:r w:rsidRPr="00860960">
              <w:rPr>
                <w:rFonts w:ascii="Times New Roman" w:hAnsi="Times New Roman" w:cs="Times New Roman"/>
              </w:rPr>
              <w:t>By the end of May 2024, our school wide avera</w:t>
            </w:r>
            <w:r>
              <w:rPr>
                <w:rFonts w:ascii="Times New Roman" w:hAnsi="Times New Roman" w:cs="Times New Roman"/>
              </w:rPr>
              <w:t>ge GE for STAR Math will be 3.8 for grades 2</w:t>
            </w:r>
            <w:r w:rsidRPr="00860960">
              <w:rPr>
                <w:rFonts w:ascii="Times New Roman" w:hAnsi="Times New Roman" w:cs="Times New Roman"/>
                <w:vertAlign w:val="superscript"/>
              </w:rPr>
              <w:t>nd</w:t>
            </w:r>
            <w:r>
              <w:rPr>
                <w:rFonts w:ascii="Times New Roman" w:hAnsi="Times New Roman" w:cs="Times New Roman"/>
              </w:rPr>
              <w:t>-5</w:t>
            </w:r>
            <w:r w:rsidRPr="00860960">
              <w:rPr>
                <w:rFonts w:ascii="Times New Roman" w:hAnsi="Times New Roman" w:cs="Times New Roman"/>
                <w:vertAlign w:val="superscript"/>
              </w:rPr>
              <w:t>th</w:t>
            </w:r>
            <w:r>
              <w:rPr>
                <w:rFonts w:ascii="Times New Roman" w:hAnsi="Times New Roman" w:cs="Times New Roman"/>
              </w:rPr>
              <w:t xml:space="preserve">. </w:t>
            </w:r>
          </w:p>
          <w:p w14:paraId="0B31A310" w14:textId="77777777" w:rsidR="00860960" w:rsidRDefault="00860960" w:rsidP="004E6497">
            <w:pPr>
              <w:rPr>
                <w:rFonts w:ascii="Times New Roman" w:hAnsi="Times New Roman" w:cs="Times New Roman"/>
              </w:rPr>
            </w:pPr>
            <w:r>
              <w:rPr>
                <w:rFonts w:ascii="Times New Roman" w:hAnsi="Times New Roman" w:cs="Times New Roman"/>
              </w:rPr>
              <w:t xml:space="preserve">4. </w:t>
            </w:r>
            <w:r w:rsidR="004E6497" w:rsidRPr="004E6497">
              <w:rPr>
                <w:rFonts w:ascii="Times New Roman" w:hAnsi="Times New Roman" w:cs="Times New Roman"/>
              </w:rPr>
              <w:t xml:space="preserve">By the end of </w:t>
            </w:r>
            <w:r w:rsidR="000C00B5">
              <w:rPr>
                <w:rFonts w:ascii="Times New Roman" w:hAnsi="Times New Roman" w:cs="Times New Roman"/>
              </w:rPr>
              <w:t>each CFA/CSA assessment period</w:t>
            </w:r>
            <w:r w:rsidR="004A03AA">
              <w:rPr>
                <w:rFonts w:ascii="Times New Roman" w:hAnsi="Times New Roman" w:cs="Times New Roman"/>
              </w:rPr>
              <w:t>,</w:t>
            </w:r>
            <w:r w:rsidR="000C00B5">
              <w:rPr>
                <w:rFonts w:ascii="Times New Roman" w:hAnsi="Times New Roman" w:cs="Times New Roman"/>
              </w:rPr>
              <w:t xml:space="preserve"> </w:t>
            </w:r>
            <w:r w:rsidR="004E6497" w:rsidRPr="004E6497">
              <w:rPr>
                <w:rFonts w:ascii="Times New Roman" w:hAnsi="Times New Roman" w:cs="Times New Roman"/>
              </w:rPr>
              <w:t>our students’ grades 3rd-5</w:t>
            </w:r>
            <w:r w:rsidR="000C00B5">
              <w:rPr>
                <w:rFonts w:ascii="Times New Roman" w:hAnsi="Times New Roman" w:cs="Times New Roman"/>
              </w:rPr>
              <w:t>th will show a 10% growth rate</w:t>
            </w:r>
            <w:r w:rsidR="004E6497">
              <w:rPr>
                <w:rFonts w:ascii="Times New Roman" w:hAnsi="Times New Roman" w:cs="Times New Roman"/>
              </w:rPr>
              <w:t xml:space="preserve"> in Science.</w:t>
            </w:r>
          </w:p>
          <w:p w14:paraId="384D799A" w14:textId="77777777" w:rsidR="004E6497" w:rsidRPr="00657550" w:rsidRDefault="004E6497" w:rsidP="004E6497">
            <w:pPr>
              <w:rPr>
                <w:rFonts w:ascii="Times New Roman" w:hAnsi="Times New Roman" w:cs="Times New Roman"/>
              </w:rPr>
            </w:pPr>
            <w:r>
              <w:rPr>
                <w:rFonts w:ascii="Times New Roman" w:hAnsi="Times New Roman" w:cs="Times New Roman"/>
              </w:rPr>
              <w:t xml:space="preserve">5. </w:t>
            </w:r>
            <w:r w:rsidR="000C00B5" w:rsidRPr="000C00B5">
              <w:rPr>
                <w:rFonts w:ascii="Times New Roman" w:hAnsi="Times New Roman" w:cs="Times New Roman"/>
              </w:rPr>
              <w:t xml:space="preserve">By the end of each </w:t>
            </w:r>
            <w:r w:rsidR="000C00B5">
              <w:rPr>
                <w:rFonts w:ascii="Times New Roman" w:hAnsi="Times New Roman" w:cs="Times New Roman"/>
              </w:rPr>
              <w:t xml:space="preserve">CFA/CSA </w:t>
            </w:r>
            <w:r w:rsidR="000C00B5" w:rsidRPr="000C00B5">
              <w:rPr>
                <w:rFonts w:ascii="Times New Roman" w:hAnsi="Times New Roman" w:cs="Times New Roman"/>
              </w:rPr>
              <w:t>assessment period</w:t>
            </w:r>
            <w:r w:rsidR="004A03AA">
              <w:rPr>
                <w:rFonts w:ascii="Times New Roman" w:hAnsi="Times New Roman" w:cs="Times New Roman"/>
              </w:rPr>
              <w:t>,</w:t>
            </w:r>
            <w:r w:rsidR="000C00B5" w:rsidRPr="000C00B5">
              <w:rPr>
                <w:rFonts w:ascii="Times New Roman" w:hAnsi="Times New Roman" w:cs="Times New Roman"/>
              </w:rPr>
              <w:t xml:space="preserve"> our students’ grades 3rd-5th will s</w:t>
            </w:r>
            <w:r w:rsidR="000C00B5">
              <w:rPr>
                <w:rFonts w:ascii="Times New Roman" w:hAnsi="Times New Roman" w:cs="Times New Roman"/>
              </w:rPr>
              <w:t>how a 10% growth rate in Social Studies</w:t>
            </w:r>
            <w:r w:rsidR="000C00B5" w:rsidRPr="000C00B5">
              <w:rPr>
                <w:rFonts w:ascii="Times New Roman" w:hAnsi="Times New Roman" w:cs="Times New Roman"/>
              </w:rPr>
              <w:t>.</w:t>
            </w:r>
          </w:p>
        </w:tc>
      </w:tr>
      <w:tr w:rsidR="00E62DC9" w:rsidRPr="00657550" w14:paraId="149B0BA2" w14:textId="77777777" w:rsidTr="00914D8D">
        <w:trPr>
          <w:trHeight w:val="270"/>
        </w:trPr>
        <w:tc>
          <w:tcPr>
            <w:tcW w:w="13500" w:type="dxa"/>
            <w:gridSpan w:val="5"/>
          </w:tcPr>
          <w:p w14:paraId="27BCDD73" w14:textId="77777777" w:rsidR="00E62DC9" w:rsidRPr="00657550" w:rsidRDefault="00E62DC9" w:rsidP="00165EB6">
            <w:pPr>
              <w:rPr>
                <w:rFonts w:ascii="Times New Roman" w:hAnsi="Times New Roman" w:cs="Times New Roman"/>
              </w:rPr>
            </w:pPr>
            <w:r w:rsidRPr="00657550">
              <w:rPr>
                <w:rFonts w:ascii="Times New Roman" w:hAnsi="Times New Roman" w:cs="Times New Roman"/>
                <w:b/>
              </w:rPr>
              <w:t>Funding Source(s):</w:t>
            </w:r>
            <w:r w:rsidR="00165EB6">
              <w:rPr>
                <w:rFonts w:ascii="Times New Roman" w:hAnsi="Times New Roman" w:cs="Times New Roman"/>
                <w:b/>
              </w:rPr>
              <w:t xml:space="preserve"> </w:t>
            </w:r>
            <w:r w:rsidR="00E41D3A">
              <w:rPr>
                <w:rFonts w:ascii="Times New Roman" w:hAnsi="Times New Roman" w:cs="Times New Roman"/>
                <w:b/>
              </w:rPr>
              <w:t>Supplemental resources:</w:t>
            </w:r>
            <w:r w:rsidR="00860960">
              <w:rPr>
                <w:rFonts w:ascii="Times New Roman" w:hAnsi="Times New Roman" w:cs="Times New Roman"/>
                <w:b/>
              </w:rPr>
              <w:t xml:space="preserve"> </w:t>
            </w:r>
            <w:r w:rsidR="00883000">
              <w:rPr>
                <w:rFonts w:ascii="Times New Roman" w:hAnsi="Times New Roman" w:cs="Times New Roman"/>
                <w:b/>
              </w:rPr>
              <w:t>SAVVAS,</w:t>
            </w:r>
            <w:r w:rsidR="00165EB6">
              <w:rPr>
                <w:rFonts w:ascii="Times New Roman" w:hAnsi="Times New Roman" w:cs="Times New Roman"/>
                <w:b/>
              </w:rPr>
              <w:t xml:space="preserve"> Success Maker, Freckle,</w:t>
            </w:r>
            <w:r w:rsidR="002222C6">
              <w:rPr>
                <w:rFonts w:ascii="Times New Roman" w:hAnsi="Times New Roman" w:cs="Times New Roman"/>
                <w:b/>
              </w:rPr>
              <w:t xml:space="preserve"> Mystery Science.</w:t>
            </w:r>
            <w:r w:rsidR="00165EB6">
              <w:rPr>
                <w:rFonts w:ascii="Times New Roman" w:hAnsi="Times New Roman" w:cs="Times New Roman"/>
                <w:b/>
              </w:rPr>
              <w:t xml:space="preserve"> MyOn &amp;</w:t>
            </w:r>
            <w:r w:rsidR="00E41D3A">
              <w:rPr>
                <w:rFonts w:ascii="Times New Roman" w:hAnsi="Times New Roman" w:cs="Times New Roman"/>
                <w:b/>
              </w:rPr>
              <w:t xml:space="preserve"> IXL </w:t>
            </w:r>
            <w:proofErr w:type="gramStart"/>
            <w:r w:rsidR="00E41D3A">
              <w:rPr>
                <w:rFonts w:ascii="Times New Roman" w:hAnsi="Times New Roman" w:cs="Times New Roman"/>
                <w:b/>
              </w:rPr>
              <w:t>on line</w:t>
            </w:r>
            <w:proofErr w:type="gramEnd"/>
            <w:r w:rsidR="00E41D3A">
              <w:rPr>
                <w:rFonts w:ascii="Times New Roman" w:hAnsi="Times New Roman" w:cs="Times New Roman"/>
                <w:b/>
              </w:rPr>
              <w:t xml:space="preserve"> learning platform, Heggerty phonics</w:t>
            </w:r>
            <w:r w:rsidR="00883000">
              <w:rPr>
                <w:rFonts w:ascii="Times New Roman" w:hAnsi="Times New Roman" w:cs="Times New Roman"/>
                <w:b/>
              </w:rPr>
              <w:t xml:space="preserve"> curriculum.</w:t>
            </w:r>
            <w:r w:rsidR="00E41D3A">
              <w:rPr>
                <w:rFonts w:ascii="Times New Roman" w:hAnsi="Times New Roman" w:cs="Times New Roman"/>
                <w:b/>
              </w:rPr>
              <w:t xml:space="preserve"> </w:t>
            </w:r>
          </w:p>
        </w:tc>
      </w:tr>
    </w:tbl>
    <w:p w14:paraId="3CB648E9" w14:textId="77777777" w:rsidR="00C412BE" w:rsidRDefault="00C412BE" w:rsidP="0038081F">
      <w:pPr>
        <w:rPr>
          <w:rFonts w:ascii="Times New Roman" w:hAnsi="Times New Roman" w:cs="Times New Roman"/>
        </w:rPr>
      </w:pPr>
    </w:p>
    <w:p w14:paraId="0C178E9E" w14:textId="77777777" w:rsidR="003835F1" w:rsidRDefault="003835F1" w:rsidP="0038081F">
      <w:pPr>
        <w:rPr>
          <w:rFonts w:ascii="Times New Roman" w:hAnsi="Times New Roman" w:cs="Times New Roman"/>
        </w:rPr>
      </w:pPr>
    </w:p>
    <w:p w14:paraId="3C0395D3" w14:textId="77777777" w:rsidR="003835F1" w:rsidRDefault="003835F1" w:rsidP="0038081F">
      <w:pPr>
        <w:rPr>
          <w:rFonts w:ascii="Times New Roman" w:hAnsi="Times New Roman" w:cs="Times New Roman"/>
        </w:rPr>
      </w:pPr>
    </w:p>
    <w:p w14:paraId="3254BC2F" w14:textId="77777777" w:rsidR="009A5EC8" w:rsidRDefault="009A5EC8" w:rsidP="0038081F">
      <w:pPr>
        <w:rPr>
          <w:rFonts w:ascii="Times New Roman" w:hAnsi="Times New Roman" w:cs="Times New Roman"/>
        </w:rPr>
      </w:pPr>
    </w:p>
    <w:p w14:paraId="651E9592" w14:textId="77777777" w:rsidR="009A5EC8" w:rsidRPr="00657550" w:rsidRDefault="009A5EC8" w:rsidP="0038081F">
      <w:pPr>
        <w:rPr>
          <w:rFonts w:ascii="Times New Roman" w:hAnsi="Times New Roman" w:cs="Times New Roman"/>
        </w:rPr>
      </w:pPr>
    </w:p>
    <w:p w14:paraId="269E314A" w14:textId="77777777" w:rsidR="006E710A" w:rsidRDefault="006E710A" w:rsidP="00C412BE">
      <w:pPr>
        <w:rPr>
          <w:rFonts w:ascii="Times New Roman" w:hAnsi="Times New Roman" w:cs="Times New Roman"/>
        </w:rPr>
      </w:pPr>
    </w:p>
    <w:p w14:paraId="47341341" w14:textId="77777777" w:rsidR="00EF684D" w:rsidRPr="00657550" w:rsidRDefault="00EF684D"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95"/>
        <w:gridCol w:w="3240"/>
        <w:gridCol w:w="3362"/>
        <w:gridCol w:w="3272"/>
      </w:tblGrid>
      <w:tr w:rsidR="00C412BE" w:rsidRPr="00657550" w14:paraId="569438D7" w14:textId="77777777" w:rsidTr="00914D8D">
        <w:trPr>
          <w:trHeight w:val="890"/>
        </w:trPr>
        <w:tc>
          <w:tcPr>
            <w:tcW w:w="1279" w:type="pct"/>
          </w:tcPr>
          <w:p w14:paraId="28A72192"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1 </w:t>
            </w:r>
          </w:p>
        </w:tc>
        <w:tc>
          <w:tcPr>
            <w:tcW w:w="3721" w:type="pct"/>
            <w:gridSpan w:val="3"/>
          </w:tcPr>
          <w:p w14:paraId="0508925A" w14:textId="77777777" w:rsidR="00C412BE" w:rsidRPr="00657550" w:rsidRDefault="00562174" w:rsidP="00483761">
            <w:pPr>
              <w:rPr>
                <w:rFonts w:ascii="Times New Roman" w:hAnsi="Times New Roman" w:cs="Times New Roman"/>
                <w:b/>
              </w:rPr>
            </w:pPr>
            <w:r>
              <w:rPr>
                <w:rFonts w:ascii="Times New Roman" w:hAnsi="Times New Roman" w:cs="Times New Roman"/>
                <w:b/>
              </w:rPr>
              <w:t>Daily</w:t>
            </w:r>
            <w:r w:rsidR="00483761">
              <w:rPr>
                <w:rFonts w:ascii="Times New Roman" w:hAnsi="Times New Roman" w:cs="Times New Roman"/>
                <w:b/>
              </w:rPr>
              <w:t xml:space="preserve"> small group reading </w:t>
            </w:r>
            <w:r w:rsidR="006D01AF">
              <w:rPr>
                <w:rFonts w:ascii="Times New Roman" w:hAnsi="Times New Roman" w:cs="Times New Roman"/>
                <w:b/>
              </w:rPr>
              <w:t>instruction for</w:t>
            </w:r>
            <w:r w:rsidR="00483761">
              <w:rPr>
                <w:rFonts w:ascii="Times New Roman" w:hAnsi="Times New Roman" w:cs="Times New Roman"/>
                <w:b/>
              </w:rPr>
              <w:t xml:space="preserve"> </w:t>
            </w:r>
            <w:r>
              <w:rPr>
                <w:rFonts w:ascii="Times New Roman" w:hAnsi="Times New Roman" w:cs="Times New Roman"/>
                <w:b/>
              </w:rPr>
              <w:t>students’ grades 2</w:t>
            </w:r>
            <w:r w:rsidR="00883000">
              <w:rPr>
                <w:rFonts w:ascii="Times New Roman" w:hAnsi="Times New Roman" w:cs="Times New Roman"/>
                <w:b/>
              </w:rPr>
              <w:t>-</w:t>
            </w:r>
            <w:r w:rsidR="006D01AF">
              <w:rPr>
                <w:rFonts w:ascii="Times New Roman" w:hAnsi="Times New Roman" w:cs="Times New Roman"/>
                <w:b/>
              </w:rPr>
              <w:t>5 focused</w:t>
            </w:r>
            <w:r>
              <w:rPr>
                <w:rFonts w:ascii="Times New Roman" w:hAnsi="Times New Roman" w:cs="Times New Roman"/>
                <w:b/>
              </w:rPr>
              <w:t xml:space="preserve"> on Tier One instruction to promote </w:t>
            </w:r>
            <w:r w:rsidR="00883000">
              <w:rPr>
                <w:rFonts w:ascii="Times New Roman" w:hAnsi="Times New Roman" w:cs="Times New Roman"/>
                <w:b/>
              </w:rPr>
              <w:t>1 year or more growth</w:t>
            </w:r>
            <w:r w:rsidR="00F45B94">
              <w:rPr>
                <w:rFonts w:ascii="Times New Roman" w:hAnsi="Times New Roman" w:cs="Times New Roman"/>
                <w:b/>
              </w:rPr>
              <w:t>.</w:t>
            </w:r>
          </w:p>
        </w:tc>
      </w:tr>
      <w:tr w:rsidR="00C412BE" w:rsidRPr="00657550" w14:paraId="3716CD21" w14:textId="77777777" w:rsidTr="00914D8D">
        <w:trPr>
          <w:trHeight w:val="890"/>
        </w:trPr>
        <w:tc>
          <w:tcPr>
            <w:tcW w:w="1279" w:type="pct"/>
          </w:tcPr>
          <w:p w14:paraId="1178FDFC"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lastRenderedPageBreak/>
              <w:t>Evidence</w:t>
            </w:r>
            <w:r w:rsidR="00C412BE" w:rsidRPr="00657550">
              <w:rPr>
                <w:rFonts w:ascii="Times New Roman" w:hAnsi="Times New Roman" w:cs="Times New Roman"/>
                <w:b/>
              </w:rPr>
              <w:t xml:space="preserve">-based strategy </w:t>
            </w:r>
          </w:p>
        </w:tc>
        <w:tc>
          <w:tcPr>
            <w:tcW w:w="3721" w:type="pct"/>
            <w:gridSpan w:val="3"/>
          </w:tcPr>
          <w:p w14:paraId="01D989FD" w14:textId="77777777" w:rsidR="00562174" w:rsidRDefault="00562174" w:rsidP="0056383F">
            <w:pPr>
              <w:rPr>
                <w:rFonts w:ascii="Times New Roman" w:hAnsi="Times New Roman" w:cs="Times New Roman"/>
                <w:b/>
              </w:rPr>
            </w:pPr>
            <w:r>
              <w:rPr>
                <w:rFonts w:ascii="Times New Roman" w:hAnsi="Times New Roman" w:cs="Times New Roman"/>
                <w:b/>
              </w:rPr>
              <w:t>-Research for Better Teaching framework.</w:t>
            </w:r>
          </w:p>
          <w:p w14:paraId="0E422D8C" w14:textId="77777777" w:rsidR="00705714" w:rsidRDefault="00705714" w:rsidP="0056383F">
            <w:pPr>
              <w:rPr>
                <w:rFonts w:ascii="Times New Roman" w:hAnsi="Times New Roman" w:cs="Times New Roman"/>
                <w:b/>
              </w:rPr>
            </w:pPr>
            <w:r>
              <w:rPr>
                <w:rFonts w:ascii="Times New Roman" w:hAnsi="Times New Roman" w:cs="Times New Roman"/>
                <w:b/>
              </w:rPr>
              <w:t>-</w:t>
            </w:r>
            <w:r w:rsidR="00CF35CB">
              <w:rPr>
                <w:rFonts w:ascii="Times New Roman" w:hAnsi="Times New Roman" w:cs="Times New Roman"/>
                <w:b/>
              </w:rPr>
              <w:t>Diagnostic Question design/DOK levels</w:t>
            </w:r>
          </w:p>
          <w:p w14:paraId="12771069" w14:textId="77777777" w:rsidR="00834808" w:rsidRDefault="00834808" w:rsidP="0056383F">
            <w:pPr>
              <w:rPr>
                <w:rFonts w:ascii="Times New Roman" w:hAnsi="Times New Roman" w:cs="Times New Roman"/>
                <w:b/>
              </w:rPr>
            </w:pPr>
            <w:r>
              <w:rPr>
                <w:rFonts w:ascii="Times New Roman" w:hAnsi="Times New Roman" w:cs="Times New Roman"/>
                <w:b/>
              </w:rPr>
              <w:t xml:space="preserve">-Data informed/Data driven lesson planning and data analysis during weekly data meetings. </w:t>
            </w:r>
          </w:p>
          <w:p w14:paraId="266B8DBF" w14:textId="77777777" w:rsidR="00002679" w:rsidRDefault="00002679" w:rsidP="0056383F">
            <w:pPr>
              <w:rPr>
                <w:rFonts w:ascii="Times New Roman" w:hAnsi="Times New Roman" w:cs="Times New Roman"/>
                <w:b/>
              </w:rPr>
            </w:pPr>
            <w:r>
              <w:rPr>
                <w:rFonts w:ascii="Times New Roman" w:hAnsi="Times New Roman" w:cs="Times New Roman"/>
                <w:b/>
              </w:rPr>
              <w:t>-F</w:t>
            </w:r>
            <w:r w:rsidR="00562174">
              <w:rPr>
                <w:rFonts w:ascii="Times New Roman" w:hAnsi="Times New Roman" w:cs="Times New Roman"/>
                <w:b/>
              </w:rPr>
              <w:t xml:space="preserve">ormative </w:t>
            </w:r>
            <w:r>
              <w:rPr>
                <w:rFonts w:ascii="Times New Roman" w:hAnsi="Times New Roman" w:cs="Times New Roman"/>
                <w:b/>
              </w:rPr>
              <w:t>A</w:t>
            </w:r>
            <w:r w:rsidR="00562174">
              <w:rPr>
                <w:rFonts w:ascii="Times New Roman" w:hAnsi="Times New Roman" w:cs="Times New Roman"/>
                <w:b/>
              </w:rPr>
              <w:t xml:space="preserve">ssessment </w:t>
            </w:r>
            <w:r>
              <w:rPr>
                <w:rFonts w:ascii="Times New Roman" w:hAnsi="Times New Roman" w:cs="Times New Roman"/>
                <w:b/>
              </w:rPr>
              <w:t>R</w:t>
            </w:r>
            <w:r w:rsidR="00562174">
              <w:rPr>
                <w:rFonts w:ascii="Times New Roman" w:hAnsi="Times New Roman" w:cs="Times New Roman"/>
                <w:b/>
              </w:rPr>
              <w:t xml:space="preserve">esults </w:t>
            </w:r>
            <w:r w:rsidR="00C25D2C">
              <w:rPr>
                <w:rFonts w:ascii="Times New Roman" w:hAnsi="Times New Roman" w:cs="Times New Roman"/>
                <w:b/>
              </w:rPr>
              <w:t xml:space="preserve">(FAR) </w:t>
            </w:r>
            <w:r w:rsidR="00562174">
              <w:rPr>
                <w:rFonts w:ascii="Times New Roman" w:hAnsi="Times New Roman" w:cs="Times New Roman"/>
                <w:b/>
              </w:rPr>
              <w:t>Cycle</w:t>
            </w:r>
            <w:r w:rsidR="00883000">
              <w:rPr>
                <w:rFonts w:ascii="Times New Roman" w:hAnsi="Times New Roman" w:cs="Times New Roman"/>
                <w:b/>
              </w:rPr>
              <w:t>/</w:t>
            </w:r>
            <w:r>
              <w:rPr>
                <w:rFonts w:ascii="Times New Roman" w:hAnsi="Times New Roman" w:cs="Times New Roman"/>
                <w:b/>
              </w:rPr>
              <w:t>CFU</w:t>
            </w:r>
            <w:r w:rsidR="004967DE">
              <w:rPr>
                <w:rFonts w:ascii="Times New Roman" w:hAnsi="Times New Roman" w:cs="Times New Roman"/>
                <w:b/>
              </w:rPr>
              <w:t xml:space="preserve"> formative assessment practices.</w:t>
            </w:r>
          </w:p>
          <w:p w14:paraId="1C8AA5E3" w14:textId="77777777" w:rsidR="00032352" w:rsidRDefault="00032352" w:rsidP="0056383F">
            <w:pPr>
              <w:rPr>
                <w:rFonts w:ascii="Times New Roman" w:hAnsi="Times New Roman" w:cs="Times New Roman"/>
                <w:b/>
              </w:rPr>
            </w:pPr>
            <w:r>
              <w:rPr>
                <w:rFonts w:ascii="Times New Roman" w:hAnsi="Times New Roman" w:cs="Times New Roman"/>
                <w:b/>
              </w:rPr>
              <w:t>--</w:t>
            </w:r>
            <w:r w:rsidR="00002679">
              <w:rPr>
                <w:rFonts w:ascii="Times New Roman" w:hAnsi="Times New Roman" w:cs="Times New Roman"/>
                <w:b/>
              </w:rPr>
              <w:t>MTSS Tier Two supports/Intervention supports.</w:t>
            </w:r>
          </w:p>
          <w:p w14:paraId="7E9246ED" w14:textId="77777777" w:rsidR="0056383F" w:rsidRDefault="0056383F" w:rsidP="0056383F">
            <w:pPr>
              <w:rPr>
                <w:rFonts w:ascii="Times New Roman" w:hAnsi="Times New Roman" w:cs="Times New Roman"/>
                <w:b/>
              </w:rPr>
            </w:pPr>
            <w:r>
              <w:rPr>
                <w:rFonts w:ascii="Times New Roman" w:hAnsi="Times New Roman" w:cs="Times New Roman"/>
                <w:b/>
              </w:rPr>
              <w:t>-SAVVAS-Success Maker.</w:t>
            </w:r>
          </w:p>
          <w:p w14:paraId="07FE2F9D" w14:textId="77777777" w:rsidR="0056383F" w:rsidRDefault="0056383F" w:rsidP="0056383F">
            <w:pPr>
              <w:rPr>
                <w:rFonts w:ascii="Times New Roman" w:hAnsi="Times New Roman" w:cs="Times New Roman"/>
                <w:b/>
              </w:rPr>
            </w:pPr>
            <w:r>
              <w:rPr>
                <w:rFonts w:ascii="Times New Roman" w:hAnsi="Times New Roman" w:cs="Times New Roman"/>
                <w:b/>
              </w:rPr>
              <w:t>- Freckle.</w:t>
            </w:r>
          </w:p>
          <w:p w14:paraId="0C86D252" w14:textId="77777777" w:rsidR="0056383F" w:rsidRDefault="0056383F" w:rsidP="0056383F">
            <w:pPr>
              <w:rPr>
                <w:rFonts w:ascii="Times New Roman" w:hAnsi="Times New Roman" w:cs="Times New Roman"/>
                <w:b/>
              </w:rPr>
            </w:pPr>
            <w:r>
              <w:rPr>
                <w:rFonts w:ascii="Times New Roman" w:hAnsi="Times New Roman" w:cs="Times New Roman"/>
                <w:b/>
              </w:rPr>
              <w:t>-MyOn.</w:t>
            </w:r>
          </w:p>
          <w:p w14:paraId="18462CAF" w14:textId="77777777" w:rsidR="0022624B" w:rsidRDefault="0022624B" w:rsidP="0056383F">
            <w:pPr>
              <w:rPr>
                <w:rFonts w:ascii="Times New Roman" w:hAnsi="Times New Roman" w:cs="Times New Roman"/>
                <w:b/>
              </w:rPr>
            </w:pPr>
            <w:r>
              <w:rPr>
                <w:rFonts w:ascii="Times New Roman" w:hAnsi="Times New Roman" w:cs="Times New Roman"/>
                <w:b/>
              </w:rPr>
              <w:t>-</w:t>
            </w:r>
            <w:r w:rsidR="00695DDD">
              <w:rPr>
                <w:rFonts w:ascii="Times New Roman" w:hAnsi="Times New Roman" w:cs="Times New Roman"/>
                <w:b/>
              </w:rPr>
              <w:t>SS SAVVAS</w:t>
            </w:r>
          </w:p>
          <w:p w14:paraId="28C6558C" w14:textId="77777777" w:rsidR="002222C6" w:rsidRDefault="0022624B" w:rsidP="0056383F">
            <w:pPr>
              <w:rPr>
                <w:rFonts w:ascii="Times New Roman" w:hAnsi="Times New Roman" w:cs="Times New Roman"/>
                <w:b/>
              </w:rPr>
            </w:pPr>
            <w:r>
              <w:rPr>
                <w:rFonts w:ascii="Times New Roman" w:hAnsi="Times New Roman" w:cs="Times New Roman"/>
                <w:b/>
              </w:rPr>
              <w:t>-</w:t>
            </w:r>
            <w:r w:rsidR="002222C6">
              <w:rPr>
                <w:rFonts w:ascii="Times New Roman" w:hAnsi="Times New Roman" w:cs="Times New Roman"/>
                <w:b/>
              </w:rPr>
              <w:t>Mystery Science.</w:t>
            </w:r>
          </w:p>
          <w:p w14:paraId="37582342" w14:textId="77777777" w:rsidR="0056383F" w:rsidRPr="00657550" w:rsidRDefault="0056383F" w:rsidP="0056383F">
            <w:pPr>
              <w:rPr>
                <w:rFonts w:ascii="Times New Roman" w:hAnsi="Times New Roman" w:cs="Times New Roman"/>
                <w:b/>
              </w:rPr>
            </w:pPr>
            <w:r>
              <w:rPr>
                <w:rFonts w:ascii="Times New Roman" w:hAnsi="Times New Roman" w:cs="Times New Roman"/>
                <w:b/>
              </w:rPr>
              <w:t xml:space="preserve">-IXL </w:t>
            </w:r>
          </w:p>
        </w:tc>
      </w:tr>
      <w:tr w:rsidR="00795993" w:rsidRPr="00657550" w14:paraId="3B1B22E3" w14:textId="77777777" w:rsidTr="00914D8D">
        <w:trPr>
          <w:trHeight w:val="971"/>
        </w:trPr>
        <w:tc>
          <w:tcPr>
            <w:tcW w:w="1279" w:type="pct"/>
          </w:tcPr>
          <w:p w14:paraId="06F528DB"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21" w:type="pct"/>
            <w:gridSpan w:val="3"/>
          </w:tcPr>
          <w:p w14:paraId="70757474" w14:textId="77777777" w:rsidR="00795993" w:rsidRPr="00657550" w:rsidRDefault="00F92467" w:rsidP="0056383F">
            <w:pPr>
              <w:rPr>
                <w:rFonts w:ascii="Times New Roman" w:hAnsi="Times New Roman" w:cs="Times New Roman"/>
                <w:b/>
              </w:rPr>
            </w:pPr>
            <w:r>
              <w:rPr>
                <w:rFonts w:ascii="Times New Roman" w:hAnsi="Times New Roman" w:cs="Times New Roman"/>
                <w:b/>
              </w:rPr>
              <w:t xml:space="preserve">-GOB site licenses IXL. </w:t>
            </w:r>
          </w:p>
        </w:tc>
      </w:tr>
      <w:tr w:rsidR="00C412BE" w:rsidRPr="00657550" w14:paraId="3D880511" w14:textId="77777777" w:rsidTr="00914D8D">
        <w:trPr>
          <w:trHeight w:val="350"/>
        </w:trPr>
        <w:tc>
          <w:tcPr>
            <w:tcW w:w="5000" w:type="pct"/>
            <w:gridSpan w:val="4"/>
            <w:shd w:val="clear" w:color="auto" w:fill="D5DCE4" w:themeFill="text2" w:themeFillTint="33"/>
          </w:tcPr>
          <w:p w14:paraId="584599C4" w14:textId="77777777"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48C51888" w14:textId="77777777" w:rsidTr="00471A1A">
        <w:trPr>
          <w:trHeight w:val="260"/>
        </w:trPr>
        <w:tc>
          <w:tcPr>
            <w:tcW w:w="1279" w:type="pct"/>
          </w:tcPr>
          <w:p w14:paraId="0A735C21"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21" w:type="pct"/>
          </w:tcPr>
          <w:p w14:paraId="59A9BD64"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52B31229"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1F3D2940"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412BE" w:rsidRPr="00657550" w14:paraId="03213789" w14:textId="77777777" w:rsidTr="002222C6">
        <w:trPr>
          <w:trHeight w:val="2150"/>
        </w:trPr>
        <w:tc>
          <w:tcPr>
            <w:tcW w:w="1279" w:type="pct"/>
          </w:tcPr>
          <w:p w14:paraId="0D6C56DC" w14:textId="77777777" w:rsidR="00834808" w:rsidRDefault="00834808" w:rsidP="00204D49">
            <w:pPr>
              <w:rPr>
                <w:rFonts w:ascii="Times New Roman" w:hAnsi="Times New Roman" w:cs="Times New Roman"/>
              </w:rPr>
            </w:pPr>
            <w:r>
              <w:rPr>
                <w:rFonts w:ascii="Times New Roman" w:hAnsi="Times New Roman" w:cs="Times New Roman"/>
              </w:rPr>
              <w:t>-</w:t>
            </w:r>
            <w:r w:rsidR="002222C6">
              <w:rPr>
                <w:rFonts w:ascii="Times New Roman" w:hAnsi="Times New Roman" w:cs="Times New Roman"/>
              </w:rPr>
              <w:t>BOY b</w:t>
            </w:r>
            <w:r>
              <w:rPr>
                <w:rFonts w:ascii="Times New Roman" w:hAnsi="Times New Roman" w:cs="Times New Roman"/>
              </w:rPr>
              <w:t>ase line data from</w:t>
            </w:r>
            <w:r w:rsidR="00E41D3A">
              <w:rPr>
                <w:rFonts w:ascii="Times New Roman" w:hAnsi="Times New Roman" w:cs="Times New Roman"/>
              </w:rPr>
              <w:t xml:space="preserve"> </w:t>
            </w:r>
            <w:r w:rsidR="004A03AA">
              <w:rPr>
                <w:rFonts w:ascii="Times New Roman" w:hAnsi="Times New Roman" w:cs="Times New Roman"/>
              </w:rPr>
              <w:t>STAR Reading</w:t>
            </w:r>
            <w:r w:rsidR="002222C6">
              <w:rPr>
                <w:rFonts w:ascii="Times New Roman" w:hAnsi="Times New Roman" w:cs="Times New Roman"/>
              </w:rPr>
              <w:t xml:space="preserve">/Math </w:t>
            </w:r>
            <w:r>
              <w:rPr>
                <w:rFonts w:ascii="Times New Roman" w:hAnsi="Times New Roman" w:cs="Times New Roman"/>
              </w:rPr>
              <w:t>assessments.</w:t>
            </w:r>
          </w:p>
          <w:p w14:paraId="5A66994E" w14:textId="77777777" w:rsidR="00533144" w:rsidRDefault="00533144" w:rsidP="00204D49">
            <w:pPr>
              <w:rPr>
                <w:rFonts w:ascii="Times New Roman" w:hAnsi="Times New Roman" w:cs="Times New Roman"/>
              </w:rPr>
            </w:pPr>
            <w:r>
              <w:rPr>
                <w:rFonts w:ascii="Times New Roman" w:hAnsi="Times New Roman" w:cs="Times New Roman"/>
              </w:rPr>
              <w:t xml:space="preserve">-Weekly reading progress monitoring for grades 2-5 </w:t>
            </w:r>
          </w:p>
          <w:p w14:paraId="4DA37BBA" w14:textId="77777777" w:rsidR="00FD1391" w:rsidRDefault="00FD1391" w:rsidP="00A827C9">
            <w:pPr>
              <w:rPr>
                <w:rFonts w:ascii="Times New Roman" w:hAnsi="Times New Roman" w:cs="Times New Roman"/>
              </w:rPr>
            </w:pPr>
            <w:r>
              <w:rPr>
                <w:rFonts w:ascii="Times New Roman" w:hAnsi="Times New Roman" w:cs="Times New Roman"/>
              </w:rPr>
              <w:t>-</w:t>
            </w:r>
            <w:r w:rsidR="00A827C9">
              <w:rPr>
                <w:rFonts w:ascii="Times New Roman" w:hAnsi="Times New Roman" w:cs="Times New Roman"/>
              </w:rPr>
              <w:t xml:space="preserve">100 % </w:t>
            </w:r>
            <w:r>
              <w:rPr>
                <w:rFonts w:ascii="Times New Roman" w:hAnsi="Times New Roman" w:cs="Times New Roman"/>
              </w:rPr>
              <w:t xml:space="preserve">Success maker </w:t>
            </w:r>
            <w:r w:rsidR="00834808">
              <w:rPr>
                <w:rFonts w:ascii="Times New Roman" w:hAnsi="Times New Roman" w:cs="Times New Roman"/>
              </w:rPr>
              <w:t xml:space="preserve">weekly implementation </w:t>
            </w:r>
            <w:r w:rsidR="00883000">
              <w:rPr>
                <w:rFonts w:ascii="Times New Roman" w:hAnsi="Times New Roman" w:cs="Times New Roman"/>
              </w:rPr>
              <w:t>60</w:t>
            </w:r>
            <w:r w:rsidR="00917D84">
              <w:rPr>
                <w:rFonts w:ascii="Times New Roman" w:hAnsi="Times New Roman" w:cs="Times New Roman"/>
              </w:rPr>
              <w:t>minutes per week</w:t>
            </w:r>
            <w:r w:rsidR="00A827C9">
              <w:rPr>
                <w:rFonts w:ascii="Times New Roman" w:hAnsi="Times New Roman" w:cs="Times New Roman"/>
              </w:rPr>
              <w:t>.</w:t>
            </w:r>
          </w:p>
          <w:p w14:paraId="4AD177E9" w14:textId="77777777" w:rsidR="002222C6" w:rsidRDefault="002222C6" w:rsidP="00A827C9">
            <w:pPr>
              <w:rPr>
                <w:rFonts w:ascii="Times New Roman" w:hAnsi="Times New Roman" w:cs="Times New Roman"/>
              </w:rPr>
            </w:pPr>
            <w:r>
              <w:rPr>
                <w:rFonts w:ascii="Times New Roman" w:hAnsi="Times New Roman" w:cs="Times New Roman"/>
              </w:rPr>
              <w:t>-CFA/CSA #1baseline data for SS/Science</w:t>
            </w:r>
          </w:p>
          <w:p w14:paraId="368CB6AD" w14:textId="77777777" w:rsidR="00544AB7" w:rsidRDefault="00544AB7" w:rsidP="00A827C9">
            <w:pPr>
              <w:rPr>
                <w:rFonts w:ascii="Times New Roman" w:hAnsi="Times New Roman" w:cs="Times New Roman"/>
              </w:rPr>
            </w:pPr>
            <w:r>
              <w:rPr>
                <w:rFonts w:ascii="Times New Roman" w:hAnsi="Times New Roman" w:cs="Times New Roman"/>
              </w:rPr>
              <w:t>-Daily instructional minutes for SS and Science grades 2</w:t>
            </w:r>
            <w:r w:rsidRPr="00544AB7">
              <w:rPr>
                <w:rFonts w:ascii="Times New Roman" w:hAnsi="Times New Roman" w:cs="Times New Roman"/>
                <w:vertAlign w:val="superscript"/>
              </w:rPr>
              <w:t>nd</w:t>
            </w:r>
            <w:r>
              <w:rPr>
                <w:rFonts w:ascii="Times New Roman" w:hAnsi="Times New Roman" w:cs="Times New Roman"/>
              </w:rPr>
              <w:t>-5</w:t>
            </w:r>
            <w:r w:rsidRPr="00544AB7">
              <w:rPr>
                <w:rFonts w:ascii="Times New Roman" w:hAnsi="Times New Roman" w:cs="Times New Roman"/>
                <w:vertAlign w:val="superscript"/>
              </w:rPr>
              <w:t>th</w:t>
            </w:r>
            <w:r>
              <w:rPr>
                <w:rFonts w:ascii="Times New Roman" w:hAnsi="Times New Roman" w:cs="Times New Roman"/>
              </w:rPr>
              <w:t xml:space="preserve">. </w:t>
            </w:r>
          </w:p>
          <w:p w14:paraId="59A28A17" w14:textId="77777777" w:rsidR="00917D84" w:rsidRPr="00657550" w:rsidRDefault="00B60BF1" w:rsidP="00917D84">
            <w:pPr>
              <w:rPr>
                <w:rFonts w:ascii="Times New Roman" w:hAnsi="Times New Roman" w:cs="Times New Roman"/>
              </w:rPr>
            </w:pPr>
            <w:r>
              <w:rPr>
                <w:rFonts w:ascii="Times New Roman" w:hAnsi="Times New Roman" w:cs="Times New Roman"/>
              </w:rPr>
              <w:t>-STEM Lab used at least once to support SS/Science curriculum as needed for grades 3</w:t>
            </w:r>
            <w:r w:rsidRPr="00B60BF1">
              <w:rPr>
                <w:rFonts w:ascii="Times New Roman" w:hAnsi="Times New Roman" w:cs="Times New Roman"/>
                <w:vertAlign w:val="superscript"/>
              </w:rPr>
              <w:t>rd</w:t>
            </w:r>
            <w:r>
              <w:rPr>
                <w:rFonts w:ascii="Times New Roman" w:hAnsi="Times New Roman" w:cs="Times New Roman"/>
              </w:rPr>
              <w:t>-5</w:t>
            </w:r>
            <w:r w:rsidRPr="00B60BF1">
              <w:rPr>
                <w:rFonts w:ascii="Times New Roman" w:hAnsi="Times New Roman" w:cs="Times New Roman"/>
                <w:vertAlign w:val="superscript"/>
              </w:rPr>
              <w:t>th</w:t>
            </w:r>
            <w:r>
              <w:rPr>
                <w:rFonts w:ascii="Times New Roman" w:hAnsi="Times New Roman" w:cs="Times New Roman"/>
              </w:rPr>
              <w:t xml:space="preserve">. </w:t>
            </w:r>
          </w:p>
        </w:tc>
        <w:tc>
          <w:tcPr>
            <w:tcW w:w="1221" w:type="pct"/>
          </w:tcPr>
          <w:p w14:paraId="7D2E03F8" w14:textId="77777777" w:rsidR="00533144" w:rsidRDefault="009656B0" w:rsidP="00204D49">
            <w:pPr>
              <w:rPr>
                <w:rFonts w:ascii="Times New Roman" w:hAnsi="Times New Roman" w:cs="Times New Roman"/>
              </w:rPr>
            </w:pPr>
            <w:r>
              <w:rPr>
                <w:rFonts w:ascii="Times New Roman" w:hAnsi="Times New Roman" w:cs="Times New Roman"/>
              </w:rPr>
              <w:t>-</w:t>
            </w:r>
            <w:r w:rsidR="00A827C9">
              <w:rPr>
                <w:rFonts w:ascii="Times New Roman" w:hAnsi="Times New Roman" w:cs="Times New Roman"/>
              </w:rPr>
              <w:t xml:space="preserve">100% Success maker </w:t>
            </w:r>
            <w:r w:rsidR="004A03AA">
              <w:rPr>
                <w:rFonts w:ascii="Times New Roman" w:hAnsi="Times New Roman" w:cs="Times New Roman"/>
              </w:rPr>
              <w:t>implemented 60</w:t>
            </w:r>
            <w:r w:rsidR="00917D84">
              <w:rPr>
                <w:rFonts w:ascii="Times New Roman" w:hAnsi="Times New Roman" w:cs="Times New Roman"/>
              </w:rPr>
              <w:t xml:space="preserve"> minutes total per week</w:t>
            </w:r>
            <w:r w:rsidR="00A827C9">
              <w:rPr>
                <w:rFonts w:ascii="Times New Roman" w:hAnsi="Times New Roman" w:cs="Times New Roman"/>
              </w:rPr>
              <w:t xml:space="preserve">. </w:t>
            </w:r>
          </w:p>
          <w:p w14:paraId="6F8BB758" w14:textId="77777777" w:rsidR="00695DDD" w:rsidRDefault="00695DDD" w:rsidP="00204D49">
            <w:pPr>
              <w:rPr>
                <w:rFonts w:ascii="Times New Roman" w:hAnsi="Times New Roman" w:cs="Times New Roman"/>
              </w:rPr>
            </w:pPr>
            <w:r>
              <w:rPr>
                <w:rFonts w:ascii="Times New Roman" w:hAnsi="Times New Roman" w:cs="Times New Roman"/>
              </w:rPr>
              <w:t xml:space="preserve">-100% Freckle implemented twice a week. </w:t>
            </w:r>
          </w:p>
          <w:p w14:paraId="6748BD24" w14:textId="77777777" w:rsidR="00ED06DF" w:rsidRDefault="00ED06DF" w:rsidP="009656B0">
            <w:pPr>
              <w:rPr>
                <w:rFonts w:ascii="Times New Roman" w:hAnsi="Times New Roman" w:cs="Times New Roman"/>
              </w:rPr>
            </w:pPr>
            <w:r>
              <w:rPr>
                <w:rFonts w:ascii="Times New Roman" w:hAnsi="Times New Roman" w:cs="Times New Roman"/>
              </w:rPr>
              <w:t xml:space="preserve">-50% of </w:t>
            </w:r>
            <w:r w:rsidR="00917D84">
              <w:rPr>
                <w:rFonts w:ascii="Times New Roman" w:hAnsi="Times New Roman" w:cs="Times New Roman"/>
              </w:rPr>
              <w:t xml:space="preserve">non-intervention </w:t>
            </w:r>
            <w:r>
              <w:rPr>
                <w:rFonts w:ascii="Times New Roman" w:hAnsi="Times New Roman" w:cs="Times New Roman"/>
              </w:rPr>
              <w:t>students in grades 2-5 will show an increase of</w:t>
            </w:r>
            <w:r w:rsidR="002222C6">
              <w:rPr>
                <w:rFonts w:ascii="Times New Roman" w:hAnsi="Times New Roman" w:cs="Times New Roman"/>
              </w:rPr>
              <w:t xml:space="preserve"> .5 growth in STAR reading/</w:t>
            </w:r>
            <w:proofErr w:type="gramStart"/>
            <w:r w:rsidR="002222C6">
              <w:rPr>
                <w:rFonts w:ascii="Times New Roman" w:hAnsi="Times New Roman" w:cs="Times New Roman"/>
              </w:rPr>
              <w:t>math</w:t>
            </w:r>
            <w:proofErr w:type="gramEnd"/>
            <w:r>
              <w:rPr>
                <w:rFonts w:ascii="Times New Roman" w:hAnsi="Times New Roman" w:cs="Times New Roman"/>
              </w:rPr>
              <w:t xml:space="preserve"> </w:t>
            </w:r>
          </w:p>
          <w:p w14:paraId="7BAE4036" w14:textId="77777777" w:rsidR="005D1938" w:rsidRDefault="002222C6" w:rsidP="00883000">
            <w:pPr>
              <w:rPr>
                <w:rFonts w:ascii="Times New Roman" w:hAnsi="Times New Roman" w:cs="Times New Roman"/>
              </w:rPr>
            </w:pPr>
            <w:r>
              <w:rPr>
                <w:rFonts w:ascii="Times New Roman" w:hAnsi="Times New Roman" w:cs="Times New Roman"/>
              </w:rPr>
              <w:t xml:space="preserve">-CFA/CSA #2 </w:t>
            </w:r>
            <w:r w:rsidR="0046471F">
              <w:rPr>
                <w:rFonts w:ascii="Times New Roman" w:hAnsi="Times New Roman" w:cs="Times New Roman"/>
              </w:rPr>
              <w:t xml:space="preserve">student </w:t>
            </w:r>
            <w:r w:rsidR="004A03AA">
              <w:rPr>
                <w:rFonts w:ascii="Times New Roman" w:hAnsi="Times New Roman" w:cs="Times New Roman"/>
              </w:rPr>
              <w:t>growth in</w:t>
            </w:r>
            <w:r w:rsidR="004014D8">
              <w:rPr>
                <w:rFonts w:ascii="Times New Roman" w:hAnsi="Times New Roman" w:cs="Times New Roman"/>
              </w:rPr>
              <w:t xml:space="preserve"> </w:t>
            </w:r>
            <w:r w:rsidR="004A03AA">
              <w:rPr>
                <w:rFonts w:ascii="Times New Roman" w:hAnsi="Times New Roman" w:cs="Times New Roman"/>
              </w:rPr>
              <w:t>SS grades</w:t>
            </w:r>
            <w:r w:rsidR="004014D8">
              <w:rPr>
                <w:rFonts w:ascii="Times New Roman" w:hAnsi="Times New Roman" w:cs="Times New Roman"/>
              </w:rPr>
              <w:t xml:space="preserve"> 3rd</w:t>
            </w:r>
            <w:r w:rsidR="0046471F">
              <w:rPr>
                <w:rFonts w:ascii="Times New Roman" w:hAnsi="Times New Roman" w:cs="Times New Roman"/>
              </w:rPr>
              <w:t>-5th will show a 10</w:t>
            </w:r>
            <w:r w:rsidR="004A03AA" w:rsidRPr="004014D8">
              <w:rPr>
                <w:rFonts w:ascii="Times New Roman" w:hAnsi="Times New Roman" w:cs="Times New Roman"/>
              </w:rPr>
              <w:t xml:space="preserve">% </w:t>
            </w:r>
            <w:r w:rsidR="004A03AA">
              <w:rPr>
                <w:rFonts w:ascii="Times New Roman" w:hAnsi="Times New Roman" w:cs="Times New Roman"/>
              </w:rPr>
              <w:t>increase</w:t>
            </w:r>
            <w:r w:rsidR="0046471F">
              <w:rPr>
                <w:rFonts w:ascii="Times New Roman" w:hAnsi="Times New Roman" w:cs="Times New Roman"/>
              </w:rPr>
              <w:t xml:space="preserve"> </w:t>
            </w:r>
            <w:r w:rsidR="004014D8" w:rsidRPr="004014D8">
              <w:rPr>
                <w:rFonts w:ascii="Times New Roman" w:hAnsi="Times New Roman" w:cs="Times New Roman"/>
              </w:rPr>
              <w:t>or higher.</w:t>
            </w:r>
          </w:p>
          <w:p w14:paraId="4A492AB7" w14:textId="77777777" w:rsidR="004014D8" w:rsidRDefault="004014D8" w:rsidP="004014D8">
            <w:pPr>
              <w:rPr>
                <w:rFonts w:ascii="Times New Roman" w:hAnsi="Times New Roman" w:cs="Times New Roman"/>
              </w:rPr>
            </w:pPr>
            <w:r>
              <w:rPr>
                <w:rFonts w:ascii="Times New Roman" w:hAnsi="Times New Roman" w:cs="Times New Roman"/>
              </w:rPr>
              <w:t xml:space="preserve">-CFA/CSA #2 </w:t>
            </w:r>
            <w:r w:rsidR="000C00B5">
              <w:rPr>
                <w:rFonts w:ascii="Times New Roman" w:hAnsi="Times New Roman" w:cs="Times New Roman"/>
              </w:rPr>
              <w:t xml:space="preserve">student growth </w:t>
            </w:r>
            <w:r>
              <w:rPr>
                <w:rFonts w:ascii="Times New Roman" w:hAnsi="Times New Roman" w:cs="Times New Roman"/>
              </w:rPr>
              <w:t>in Science grades 3rd</w:t>
            </w:r>
            <w:r w:rsidR="000C00B5">
              <w:rPr>
                <w:rFonts w:ascii="Times New Roman" w:hAnsi="Times New Roman" w:cs="Times New Roman"/>
              </w:rPr>
              <w:t>-5th will show a 1</w:t>
            </w:r>
            <w:r>
              <w:rPr>
                <w:rFonts w:ascii="Times New Roman" w:hAnsi="Times New Roman" w:cs="Times New Roman"/>
              </w:rPr>
              <w:t>0</w:t>
            </w:r>
            <w:r w:rsidRPr="004014D8">
              <w:rPr>
                <w:rFonts w:ascii="Times New Roman" w:hAnsi="Times New Roman" w:cs="Times New Roman"/>
              </w:rPr>
              <w:t>% or higher.</w:t>
            </w:r>
          </w:p>
          <w:p w14:paraId="7958C52A" w14:textId="77777777" w:rsidR="00544AB7" w:rsidRDefault="0046471F" w:rsidP="004014D8">
            <w:pPr>
              <w:rPr>
                <w:rFonts w:ascii="Times New Roman" w:hAnsi="Times New Roman" w:cs="Times New Roman"/>
              </w:rPr>
            </w:pPr>
            <w:r>
              <w:rPr>
                <w:rFonts w:ascii="Times New Roman" w:hAnsi="Times New Roman" w:cs="Times New Roman"/>
              </w:rPr>
              <w:t>-</w:t>
            </w:r>
            <w:r w:rsidR="00544AB7" w:rsidRPr="00544AB7">
              <w:rPr>
                <w:rFonts w:ascii="Times New Roman" w:hAnsi="Times New Roman" w:cs="Times New Roman"/>
              </w:rPr>
              <w:t>Daily instructional minutes for SS and Science grades 2nd-5th.</w:t>
            </w:r>
          </w:p>
          <w:p w14:paraId="31BE9743" w14:textId="77777777" w:rsidR="00B60BF1" w:rsidRDefault="00B60BF1" w:rsidP="004014D8">
            <w:pPr>
              <w:rPr>
                <w:rFonts w:ascii="Times New Roman" w:hAnsi="Times New Roman" w:cs="Times New Roman"/>
              </w:rPr>
            </w:pPr>
            <w:r w:rsidRPr="00B60BF1">
              <w:rPr>
                <w:rFonts w:ascii="Times New Roman" w:hAnsi="Times New Roman" w:cs="Times New Roman"/>
              </w:rPr>
              <w:lastRenderedPageBreak/>
              <w:t xml:space="preserve">-STEM Lab used </w:t>
            </w:r>
            <w:r w:rsidR="00890ACE">
              <w:rPr>
                <w:rFonts w:ascii="Times New Roman" w:hAnsi="Times New Roman" w:cs="Times New Roman"/>
              </w:rPr>
              <w:t>twice per week</w:t>
            </w:r>
            <w:r>
              <w:rPr>
                <w:rFonts w:ascii="Times New Roman" w:hAnsi="Times New Roman" w:cs="Times New Roman"/>
              </w:rPr>
              <w:t xml:space="preserve"> </w:t>
            </w:r>
            <w:r w:rsidRPr="00B60BF1">
              <w:rPr>
                <w:rFonts w:ascii="Times New Roman" w:hAnsi="Times New Roman" w:cs="Times New Roman"/>
              </w:rPr>
              <w:t xml:space="preserve">to support </w:t>
            </w:r>
            <w:r>
              <w:rPr>
                <w:rFonts w:ascii="Times New Roman" w:hAnsi="Times New Roman" w:cs="Times New Roman"/>
              </w:rPr>
              <w:t>SS/S</w:t>
            </w:r>
            <w:r w:rsidRPr="00B60BF1">
              <w:rPr>
                <w:rFonts w:ascii="Times New Roman" w:hAnsi="Times New Roman" w:cs="Times New Roman"/>
              </w:rPr>
              <w:t>cience curriculum as needed for grades 3rd-5th.</w:t>
            </w:r>
          </w:p>
          <w:p w14:paraId="42EF2083" w14:textId="77777777" w:rsidR="00917D84" w:rsidRPr="00657550" w:rsidRDefault="00917D84" w:rsidP="00B60BF1">
            <w:pPr>
              <w:rPr>
                <w:rFonts w:ascii="Times New Roman" w:hAnsi="Times New Roman" w:cs="Times New Roman"/>
              </w:rPr>
            </w:pPr>
          </w:p>
        </w:tc>
        <w:tc>
          <w:tcPr>
            <w:tcW w:w="1267" w:type="pct"/>
          </w:tcPr>
          <w:p w14:paraId="705945FE" w14:textId="77777777" w:rsidR="00ED06DF" w:rsidRDefault="00ED06DF" w:rsidP="00204D49">
            <w:pPr>
              <w:rPr>
                <w:rFonts w:ascii="Times New Roman" w:hAnsi="Times New Roman" w:cs="Times New Roman"/>
              </w:rPr>
            </w:pPr>
            <w:r w:rsidRPr="00ED06DF">
              <w:rPr>
                <w:rFonts w:ascii="Times New Roman" w:hAnsi="Times New Roman" w:cs="Times New Roman"/>
              </w:rPr>
              <w:lastRenderedPageBreak/>
              <w:t>-50% of</w:t>
            </w:r>
            <w:r w:rsidR="00917D84">
              <w:rPr>
                <w:rFonts w:ascii="Times New Roman" w:hAnsi="Times New Roman" w:cs="Times New Roman"/>
              </w:rPr>
              <w:t xml:space="preserve"> non-instructional</w:t>
            </w:r>
            <w:r w:rsidRPr="00ED06DF">
              <w:rPr>
                <w:rFonts w:ascii="Times New Roman" w:hAnsi="Times New Roman" w:cs="Times New Roman"/>
              </w:rPr>
              <w:t xml:space="preserve"> students in grades 2-5 will show an increase of .5 growth in STAR reading</w:t>
            </w:r>
            <w:r w:rsidR="00917D84">
              <w:rPr>
                <w:rFonts w:ascii="Times New Roman" w:hAnsi="Times New Roman" w:cs="Times New Roman"/>
              </w:rPr>
              <w:t>/math</w:t>
            </w:r>
            <w:r w:rsidRPr="00ED06DF">
              <w:rPr>
                <w:rFonts w:ascii="Times New Roman" w:hAnsi="Times New Roman" w:cs="Times New Roman"/>
              </w:rPr>
              <w:t>.</w:t>
            </w:r>
          </w:p>
          <w:p w14:paraId="1D2D901C" w14:textId="77777777" w:rsidR="00560E31" w:rsidRDefault="00ED06DF" w:rsidP="00204D49">
            <w:pPr>
              <w:rPr>
                <w:rFonts w:ascii="Times New Roman" w:hAnsi="Times New Roman" w:cs="Times New Roman"/>
              </w:rPr>
            </w:pPr>
            <w:r w:rsidRPr="00ED06DF">
              <w:rPr>
                <w:rFonts w:ascii="Times New Roman" w:hAnsi="Times New Roman" w:cs="Times New Roman"/>
              </w:rPr>
              <w:t>-100 % Success maker weekly im</w:t>
            </w:r>
            <w:r w:rsidR="00917D84">
              <w:rPr>
                <w:rFonts w:ascii="Times New Roman" w:hAnsi="Times New Roman" w:cs="Times New Roman"/>
              </w:rPr>
              <w:t>plementation (60minutes per week</w:t>
            </w:r>
            <w:r w:rsidRPr="00ED06DF">
              <w:rPr>
                <w:rFonts w:ascii="Times New Roman" w:hAnsi="Times New Roman" w:cs="Times New Roman"/>
              </w:rPr>
              <w:t>.</w:t>
            </w:r>
          </w:p>
          <w:p w14:paraId="224D9A1B" w14:textId="77777777" w:rsidR="00695DDD" w:rsidRDefault="00695DDD" w:rsidP="00204D49">
            <w:pPr>
              <w:rPr>
                <w:rFonts w:ascii="Times New Roman" w:hAnsi="Times New Roman" w:cs="Times New Roman"/>
              </w:rPr>
            </w:pPr>
            <w:r w:rsidRPr="00695DDD">
              <w:rPr>
                <w:rFonts w:ascii="Times New Roman" w:hAnsi="Times New Roman" w:cs="Times New Roman"/>
              </w:rPr>
              <w:t>-100% Freckle implemented twice a week.</w:t>
            </w:r>
          </w:p>
          <w:p w14:paraId="66EB47DD" w14:textId="77777777" w:rsidR="000C00B5" w:rsidRPr="000C00B5" w:rsidRDefault="000C00B5" w:rsidP="000C00B5">
            <w:pPr>
              <w:rPr>
                <w:rFonts w:ascii="Times New Roman" w:hAnsi="Times New Roman" w:cs="Times New Roman"/>
              </w:rPr>
            </w:pPr>
            <w:r>
              <w:rPr>
                <w:rFonts w:ascii="Times New Roman" w:hAnsi="Times New Roman" w:cs="Times New Roman"/>
              </w:rPr>
              <w:t>-CFA/CSA #3</w:t>
            </w:r>
            <w:r w:rsidRPr="000C00B5">
              <w:rPr>
                <w:rFonts w:ascii="Times New Roman" w:hAnsi="Times New Roman" w:cs="Times New Roman"/>
              </w:rPr>
              <w:t xml:space="preserve"> student growth in SS grades 3rd-5th will show a 10</w:t>
            </w:r>
            <w:r w:rsidR="004A03AA" w:rsidRPr="000C00B5">
              <w:rPr>
                <w:rFonts w:ascii="Times New Roman" w:hAnsi="Times New Roman" w:cs="Times New Roman"/>
              </w:rPr>
              <w:t>% increase</w:t>
            </w:r>
            <w:r w:rsidRPr="000C00B5">
              <w:rPr>
                <w:rFonts w:ascii="Times New Roman" w:hAnsi="Times New Roman" w:cs="Times New Roman"/>
              </w:rPr>
              <w:t xml:space="preserve"> or higher.</w:t>
            </w:r>
          </w:p>
          <w:p w14:paraId="1534908B" w14:textId="77777777" w:rsidR="000C00B5" w:rsidRDefault="000C00B5" w:rsidP="000C00B5">
            <w:pPr>
              <w:rPr>
                <w:rFonts w:ascii="Times New Roman" w:hAnsi="Times New Roman" w:cs="Times New Roman"/>
              </w:rPr>
            </w:pPr>
            <w:r>
              <w:rPr>
                <w:rFonts w:ascii="Times New Roman" w:hAnsi="Times New Roman" w:cs="Times New Roman"/>
              </w:rPr>
              <w:t>-CFA/CSA #3</w:t>
            </w:r>
            <w:r w:rsidRPr="000C00B5">
              <w:rPr>
                <w:rFonts w:ascii="Times New Roman" w:hAnsi="Times New Roman" w:cs="Times New Roman"/>
              </w:rPr>
              <w:t xml:space="preserve"> student growth in Science grades 3rd-5th </w:t>
            </w:r>
            <w:r>
              <w:rPr>
                <w:rFonts w:ascii="Times New Roman" w:hAnsi="Times New Roman" w:cs="Times New Roman"/>
              </w:rPr>
              <w:t xml:space="preserve">will show a </w:t>
            </w:r>
            <w:r w:rsidRPr="000C00B5">
              <w:rPr>
                <w:rFonts w:ascii="Times New Roman" w:hAnsi="Times New Roman" w:cs="Times New Roman"/>
              </w:rPr>
              <w:t>10% or higher.</w:t>
            </w:r>
          </w:p>
          <w:p w14:paraId="26B7606C" w14:textId="77777777" w:rsidR="00544AB7" w:rsidRDefault="00544AB7" w:rsidP="000C00B5">
            <w:pPr>
              <w:rPr>
                <w:rFonts w:ascii="Times New Roman" w:hAnsi="Times New Roman" w:cs="Times New Roman"/>
              </w:rPr>
            </w:pPr>
            <w:r w:rsidRPr="00544AB7">
              <w:rPr>
                <w:rFonts w:ascii="Times New Roman" w:hAnsi="Times New Roman" w:cs="Times New Roman"/>
              </w:rPr>
              <w:t>-100 % Daily instructional minutes for SS and Science grades 2nd-5th.</w:t>
            </w:r>
          </w:p>
          <w:p w14:paraId="7B40C951" w14:textId="77777777" w:rsidR="00B60BF1" w:rsidRPr="00657550" w:rsidRDefault="00B60BF1" w:rsidP="004014D8">
            <w:pPr>
              <w:rPr>
                <w:rFonts w:ascii="Times New Roman" w:hAnsi="Times New Roman" w:cs="Times New Roman"/>
              </w:rPr>
            </w:pPr>
          </w:p>
        </w:tc>
        <w:tc>
          <w:tcPr>
            <w:tcW w:w="1233" w:type="pct"/>
          </w:tcPr>
          <w:p w14:paraId="4C8116D7" w14:textId="77777777" w:rsidR="00ED06DF" w:rsidRDefault="00ED06DF" w:rsidP="00204D49">
            <w:pPr>
              <w:rPr>
                <w:rFonts w:ascii="Times New Roman" w:hAnsi="Times New Roman" w:cs="Times New Roman"/>
              </w:rPr>
            </w:pPr>
            <w:r w:rsidRPr="00ED06DF">
              <w:rPr>
                <w:rFonts w:ascii="Times New Roman" w:hAnsi="Times New Roman" w:cs="Times New Roman"/>
              </w:rPr>
              <w:t>-50% of students in grades</w:t>
            </w:r>
            <w:r>
              <w:rPr>
                <w:rFonts w:ascii="Times New Roman" w:hAnsi="Times New Roman" w:cs="Times New Roman"/>
              </w:rPr>
              <w:t xml:space="preserve"> 2-5 </w:t>
            </w:r>
            <w:r w:rsidR="004A03AA">
              <w:rPr>
                <w:rFonts w:ascii="Times New Roman" w:hAnsi="Times New Roman" w:cs="Times New Roman"/>
              </w:rPr>
              <w:t xml:space="preserve">not receiving interventions </w:t>
            </w:r>
            <w:r>
              <w:rPr>
                <w:rFonts w:ascii="Times New Roman" w:hAnsi="Times New Roman" w:cs="Times New Roman"/>
              </w:rPr>
              <w:t>will show an increase of 1.0</w:t>
            </w:r>
            <w:r w:rsidRPr="00ED06DF">
              <w:rPr>
                <w:rFonts w:ascii="Times New Roman" w:hAnsi="Times New Roman" w:cs="Times New Roman"/>
              </w:rPr>
              <w:t xml:space="preserve"> growth in STAR </w:t>
            </w:r>
            <w:proofErr w:type="gramStart"/>
            <w:r w:rsidRPr="00ED06DF">
              <w:rPr>
                <w:rFonts w:ascii="Times New Roman" w:hAnsi="Times New Roman" w:cs="Times New Roman"/>
              </w:rPr>
              <w:t>reading</w:t>
            </w:r>
            <w:proofErr w:type="gramEnd"/>
          </w:p>
          <w:p w14:paraId="5DE53B82" w14:textId="77777777" w:rsidR="00A827C9" w:rsidRDefault="00A827C9" w:rsidP="00204D49">
            <w:pPr>
              <w:rPr>
                <w:rFonts w:ascii="Times New Roman" w:hAnsi="Times New Roman" w:cs="Times New Roman"/>
              </w:rPr>
            </w:pPr>
            <w:r w:rsidRPr="00A827C9">
              <w:rPr>
                <w:rFonts w:ascii="Times New Roman" w:hAnsi="Times New Roman" w:cs="Times New Roman"/>
              </w:rPr>
              <w:t xml:space="preserve">-100 % Success maker </w:t>
            </w:r>
            <w:r w:rsidR="00917D84">
              <w:rPr>
                <w:rFonts w:ascii="Times New Roman" w:hAnsi="Times New Roman" w:cs="Times New Roman"/>
              </w:rPr>
              <w:t>60 minutes per week</w:t>
            </w:r>
            <w:r w:rsidRPr="00A827C9">
              <w:rPr>
                <w:rFonts w:ascii="Times New Roman" w:hAnsi="Times New Roman" w:cs="Times New Roman"/>
              </w:rPr>
              <w:t>.</w:t>
            </w:r>
          </w:p>
          <w:p w14:paraId="615D683D" w14:textId="77777777" w:rsidR="000C00B5" w:rsidRPr="000C00B5" w:rsidRDefault="000C00B5" w:rsidP="000C00B5">
            <w:pPr>
              <w:rPr>
                <w:rFonts w:ascii="Times New Roman" w:hAnsi="Times New Roman" w:cs="Times New Roman"/>
              </w:rPr>
            </w:pPr>
            <w:r>
              <w:rPr>
                <w:rFonts w:ascii="Times New Roman" w:hAnsi="Times New Roman" w:cs="Times New Roman"/>
              </w:rPr>
              <w:t>-CFA/CSA #4</w:t>
            </w:r>
            <w:r w:rsidRPr="000C00B5">
              <w:rPr>
                <w:rFonts w:ascii="Times New Roman" w:hAnsi="Times New Roman" w:cs="Times New Roman"/>
              </w:rPr>
              <w:t xml:space="preserve"> student growth in SS grades 3rd-5th will show a 10</w:t>
            </w:r>
            <w:r w:rsidR="004A03AA" w:rsidRPr="000C00B5">
              <w:rPr>
                <w:rFonts w:ascii="Times New Roman" w:hAnsi="Times New Roman" w:cs="Times New Roman"/>
              </w:rPr>
              <w:t>% increase</w:t>
            </w:r>
            <w:r w:rsidRPr="000C00B5">
              <w:rPr>
                <w:rFonts w:ascii="Times New Roman" w:hAnsi="Times New Roman" w:cs="Times New Roman"/>
              </w:rPr>
              <w:t xml:space="preserve"> or higher.</w:t>
            </w:r>
          </w:p>
          <w:p w14:paraId="674ECEA1" w14:textId="77777777" w:rsidR="00544AB7" w:rsidRDefault="000C00B5" w:rsidP="000C00B5">
            <w:pPr>
              <w:rPr>
                <w:rFonts w:ascii="Times New Roman" w:hAnsi="Times New Roman" w:cs="Times New Roman"/>
              </w:rPr>
            </w:pPr>
            <w:r w:rsidRPr="000C00B5">
              <w:rPr>
                <w:rFonts w:ascii="Times New Roman" w:hAnsi="Times New Roman" w:cs="Times New Roman"/>
              </w:rPr>
              <w:t>-CFA/CSA #</w:t>
            </w:r>
            <w:r w:rsidR="004A03AA">
              <w:rPr>
                <w:rFonts w:ascii="Times New Roman" w:hAnsi="Times New Roman" w:cs="Times New Roman"/>
              </w:rPr>
              <w:t>4</w:t>
            </w:r>
            <w:r w:rsidRPr="000C00B5">
              <w:rPr>
                <w:rFonts w:ascii="Times New Roman" w:hAnsi="Times New Roman" w:cs="Times New Roman"/>
              </w:rPr>
              <w:t xml:space="preserve"> student growth in Science grades 3rd-5</w:t>
            </w:r>
            <w:r w:rsidRPr="000C00B5">
              <w:rPr>
                <w:rFonts w:ascii="Times New Roman" w:hAnsi="Times New Roman" w:cs="Times New Roman"/>
                <w:vertAlign w:val="superscript"/>
              </w:rPr>
              <w:t>th</w:t>
            </w:r>
            <w:r>
              <w:rPr>
                <w:rFonts w:ascii="Times New Roman" w:hAnsi="Times New Roman" w:cs="Times New Roman"/>
              </w:rPr>
              <w:t xml:space="preserve"> will show a</w:t>
            </w:r>
            <w:r w:rsidRPr="000C00B5">
              <w:rPr>
                <w:rFonts w:ascii="Times New Roman" w:hAnsi="Times New Roman" w:cs="Times New Roman"/>
              </w:rPr>
              <w:t xml:space="preserve"> 10% or </w:t>
            </w:r>
            <w:proofErr w:type="gramStart"/>
            <w:r w:rsidRPr="000C00B5">
              <w:rPr>
                <w:rFonts w:ascii="Times New Roman" w:hAnsi="Times New Roman" w:cs="Times New Roman"/>
              </w:rPr>
              <w:t>higher.</w:t>
            </w:r>
            <w:r w:rsidR="00544AB7" w:rsidRPr="00544AB7">
              <w:rPr>
                <w:rFonts w:ascii="Times New Roman" w:hAnsi="Times New Roman" w:cs="Times New Roman"/>
              </w:rPr>
              <w:t>-</w:t>
            </w:r>
            <w:proofErr w:type="gramEnd"/>
            <w:r w:rsidR="00544AB7" w:rsidRPr="00544AB7">
              <w:rPr>
                <w:rFonts w:ascii="Times New Roman" w:hAnsi="Times New Roman" w:cs="Times New Roman"/>
              </w:rPr>
              <w:t>100 % Daily instructional minutes for SS and Science grades 2nd-5th.</w:t>
            </w:r>
          </w:p>
          <w:p w14:paraId="6FE26805" w14:textId="77777777" w:rsidR="00B60BF1" w:rsidRDefault="00B60BF1" w:rsidP="00B60BF1">
            <w:pPr>
              <w:rPr>
                <w:rFonts w:ascii="Times New Roman" w:hAnsi="Times New Roman" w:cs="Times New Roman"/>
              </w:rPr>
            </w:pPr>
            <w:r w:rsidRPr="00B60BF1">
              <w:rPr>
                <w:rFonts w:ascii="Times New Roman" w:hAnsi="Times New Roman" w:cs="Times New Roman"/>
              </w:rPr>
              <w:t xml:space="preserve">-STEM Lab used </w:t>
            </w:r>
            <w:r w:rsidR="00890ACE">
              <w:rPr>
                <w:rFonts w:ascii="Times New Roman" w:hAnsi="Times New Roman" w:cs="Times New Roman"/>
              </w:rPr>
              <w:t>twice per week</w:t>
            </w:r>
            <w:r>
              <w:rPr>
                <w:rFonts w:ascii="Times New Roman" w:hAnsi="Times New Roman" w:cs="Times New Roman"/>
              </w:rPr>
              <w:t xml:space="preserve"> </w:t>
            </w:r>
            <w:r w:rsidRPr="00B60BF1">
              <w:rPr>
                <w:rFonts w:ascii="Times New Roman" w:hAnsi="Times New Roman" w:cs="Times New Roman"/>
              </w:rPr>
              <w:t xml:space="preserve">to support </w:t>
            </w:r>
            <w:r>
              <w:rPr>
                <w:rFonts w:ascii="Times New Roman" w:hAnsi="Times New Roman" w:cs="Times New Roman"/>
              </w:rPr>
              <w:t>SS/S</w:t>
            </w:r>
            <w:r w:rsidRPr="00B60BF1">
              <w:rPr>
                <w:rFonts w:ascii="Times New Roman" w:hAnsi="Times New Roman" w:cs="Times New Roman"/>
              </w:rPr>
              <w:t>cience curriculum as needed for grades 3rd-5th.</w:t>
            </w:r>
          </w:p>
          <w:p w14:paraId="4B4D7232" w14:textId="77777777" w:rsidR="00B60BF1" w:rsidRPr="00657550" w:rsidRDefault="00B60BF1" w:rsidP="004014D8">
            <w:pPr>
              <w:rPr>
                <w:rFonts w:ascii="Times New Roman" w:hAnsi="Times New Roman" w:cs="Times New Roman"/>
              </w:rPr>
            </w:pPr>
          </w:p>
        </w:tc>
      </w:tr>
    </w:tbl>
    <w:p w14:paraId="2093CA67" w14:textId="77777777" w:rsidR="00C412BE" w:rsidRPr="00657550" w:rsidRDefault="00C412BE" w:rsidP="00C412BE">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363"/>
        <w:gridCol w:w="3272"/>
        <w:gridCol w:w="3362"/>
        <w:gridCol w:w="3272"/>
      </w:tblGrid>
      <w:tr w:rsidR="00C412BE" w:rsidRPr="00657550" w14:paraId="16293027" w14:textId="77777777" w:rsidTr="00914D8D">
        <w:trPr>
          <w:trHeight w:val="800"/>
        </w:trPr>
        <w:tc>
          <w:tcPr>
            <w:tcW w:w="1267" w:type="pct"/>
          </w:tcPr>
          <w:p w14:paraId="1278E140" w14:textId="77777777" w:rsidR="00C412BE" w:rsidRPr="00657550" w:rsidRDefault="00C412BE" w:rsidP="00204D49">
            <w:pPr>
              <w:rPr>
                <w:rFonts w:ascii="Times New Roman" w:hAnsi="Times New Roman" w:cs="Times New Roman"/>
                <w:b/>
              </w:rPr>
            </w:pPr>
            <w:r w:rsidRPr="00657550">
              <w:rPr>
                <w:rFonts w:ascii="Times New Roman" w:hAnsi="Times New Roman" w:cs="Times New Roman"/>
                <w:b/>
              </w:rPr>
              <w:t xml:space="preserve">Priority # 2 </w:t>
            </w:r>
          </w:p>
        </w:tc>
        <w:tc>
          <w:tcPr>
            <w:tcW w:w="3733" w:type="pct"/>
            <w:gridSpan w:val="3"/>
          </w:tcPr>
          <w:p w14:paraId="2C199969" w14:textId="77777777" w:rsidR="00C412BE" w:rsidRDefault="00ED06DF" w:rsidP="00F92467">
            <w:pPr>
              <w:rPr>
                <w:rFonts w:ascii="Times New Roman" w:hAnsi="Times New Roman" w:cs="Times New Roman"/>
                <w:b/>
              </w:rPr>
            </w:pPr>
            <w:r>
              <w:rPr>
                <w:rFonts w:ascii="Times New Roman" w:hAnsi="Times New Roman" w:cs="Times New Roman"/>
                <w:b/>
              </w:rPr>
              <w:t>5</w:t>
            </w:r>
            <w:r w:rsidRPr="00ED06DF">
              <w:rPr>
                <w:rFonts w:ascii="Times New Roman" w:hAnsi="Times New Roman" w:cs="Times New Roman"/>
                <w:b/>
              </w:rPr>
              <w:t>0% of students reading 1 or more grade-levels below AND receiving intervention suppo</w:t>
            </w:r>
            <w:r w:rsidR="00544AB7">
              <w:rPr>
                <w:rFonts w:ascii="Times New Roman" w:hAnsi="Times New Roman" w:cs="Times New Roman"/>
                <w:b/>
              </w:rPr>
              <w:t>rts, will grow by a minimum of 1.5</w:t>
            </w:r>
            <w:r w:rsidRPr="00ED06DF">
              <w:rPr>
                <w:rFonts w:ascii="Times New Roman" w:hAnsi="Times New Roman" w:cs="Times New Roman"/>
                <w:b/>
              </w:rPr>
              <w:t xml:space="preserve"> years (grade equivalence) as evidenced by STAR.</w:t>
            </w:r>
            <w:r w:rsidR="00022C30">
              <w:rPr>
                <w:rFonts w:ascii="Times New Roman" w:hAnsi="Times New Roman" w:cs="Times New Roman"/>
                <w:b/>
              </w:rPr>
              <w:t xml:space="preserve"> </w:t>
            </w:r>
          </w:p>
          <w:p w14:paraId="2503B197" w14:textId="77777777" w:rsidR="00F45B94" w:rsidRPr="00657550" w:rsidRDefault="00F45B94" w:rsidP="00F92467">
            <w:pPr>
              <w:rPr>
                <w:rFonts w:ascii="Times New Roman" w:hAnsi="Times New Roman" w:cs="Times New Roman"/>
                <w:b/>
              </w:rPr>
            </w:pPr>
          </w:p>
        </w:tc>
      </w:tr>
      <w:tr w:rsidR="00C412BE" w:rsidRPr="00657550" w14:paraId="04A255AB" w14:textId="77777777" w:rsidTr="00914D8D">
        <w:trPr>
          <w:trHeight w:val="899"/>
        </w:trPr>
        <w:tc>
          <w:tcPr>
            <w:tcW w:w="1267" w:type="pct"/>
          </w:tcPr>
          <w:p w14:paraId="6942661A" w14:textId="77777777" w:rsidR="00C412BE"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C412BE" w:rsidRPr="00657550">
              <w:rPr>
                <w:rFonts w:ascii="Times New Roman" w:hAnsi="Times New Roman" w:cs="Times New Roman"/>
                <w:b/>
              </w:rPr>
              <w:t xml:space="preserve">-based strategy </w:t>
            </w:r>
          </w:p>
        </w:tc>
        <w:tc>
          <w:tcPr>
            <w:tcW w:w="3733" w:type="pct"/>
            <w:gridSpan w:val="3"/>
          </w:tcPr>
          <w:p w14:paraId="6FAF8513" w14:textId="77777777" w:rsidR="00032352" w:rsidRDefault="00032352" w:rsidP="00032352">
            <w:pPr>
              <w:rPr>
                <w:rFonts w:ascii="Times New Roman" w:hAnsi="Times New Roman" w:cs="Times New Roman"/>
                <w:b/>
              </w:rPr>
            </w:pPr>
            <w:r w:rsidRPr="00032352">
              <w:rPr>
                <w:rFonts w:ascii="Times New Roman" w:hAnsi="Times New Roman" w:cs="Times New Roman"/>
                <w:b/>
              </w:rPr>
              <w:t>-Research for Better Teaching framework.</w:t>
            </w:r>
          </w:p>
          <w:p w14:paraId="06C77BD4" w14:textId="77777777" w:rsidR="00032352" w:rsidRPr="00032352" w:rsidRDefault="00ED06DF" w:rsidP="00032352">
            <w:pPr>
              <w:rPr>
                <w:rFonts w:ascii="Times New Roman" w:hAnsi="Times New Roman" w:cs="Times New Roman"/>
                <w:b/>
              </w:rPr>
            </w:pPr>
            <w:r>
              <w:rPr>
                <w:rFonts w:ascii="Times New Roman" w:hAnsi="Times New Roman" w:cs="Times New Roman"/>
                <w:b/>
              </w:rPr>
              <w:t>-MTSS Tier Two supports/intervention supports</w:t>
            </w:r>
          </w:p>
          <w:p w14:paraId="58350740" w14:textId="77777777" w:rsidR="00032352" w:rsidRPr="00032352" w:rsidRDefault="00032352" w:rsidP="00032352">
            <w:pPr>
              <w:rPr>
                <w:rFonts w:ascii="Times New Roman" w:hAnsi="Times New Roman" w:cs="Times New Roman"/>
                <w:b/>
              </w:rPr>
            </w:pPr>
            <w:r w:rsidRPr="00032352">
              <w:rPr>
                <w:rFonts w:ascii="Times New Roman" w:hAnsi="Times New Roman" w:cs="Times New Roman"/>
                <w:b/>
              </w:rPr>
              <w:t>-SAVVAS-Success Maker.</w:t>
            </w:r>
          </w:p>
          <w:p w14:paraId="0061CACC" w14:textId="77777777" w:rsidR="00032352" w:rsidRPr="00032352" w:rsidRDefault="00032352" w:rsidP="00032352">
            <w:pPr>
              <w:rPr>
                <w:rFonts w:ascii="Times New Roman" w:hAnsi="Times New Roman" w:cs="Times New Roman"/>
                <w:b/>
              </w:rPr>
            </w:pPr>
            <w:r w:rsidRPr="00032352">
              <w:rPr>
                <w:rFonts w:ascii="Times New Roman" w:hAnsi="Times New Roman" w:cs="Times New Roman"/>
                <w:b/>
              </w:rPr>
              <w:t>-Freckle.</w:t>
            </w:r>
          </w:p>
          <w:p w14:paraId="0786F272" w14:textId="77777777" w:rsidR="00032352" w:rsidRDefault="00032352" w:rsidP="00032352">
            <w:pPr>
              <w:rPr>
                <w:rFonts w:ascii="Times New Roman" w:hAnsi="Times New Roman" w:cs="Times New Roman"/>
                <w:b/>
              </w:rPr>
            </w:pPr>
            <w:r w:rsidRPr="00032352">
              <w:rPr>
                <w:rFonts w:ascii="Times New Roman" w:hAnsi="Times New Roman" w:cs="Times New Roman"/>
                <w:b/>
              </w:rPr>
              <w:t>-MyOn.</w:t>
            </w:r>
          </w:p>
          <w:p w14:paraId="6CF31B97" w14:textId="77777777" w:rsidR="002222C6" w:rsidRDefault="002222C6" w:rsidP="00032352">
            <w:pPr>
              <w:rPr>
                <w:rFonts w:ascii="Times New Roman" w:hAnsi="Times New Roman" w:cs="Times New Roman"/>
                <w:b/>
              </w:rPr>
            </w:pPr>
            <w:r>
              <w:rPr>
                <w:rFonts w:ascii="Times New Roman" w:hAnsi="Times New Roman" w:cs="Times New Roman"/>
                <w:b/>
              </w:rPr>
              <w:t>-My</w:t>
            </w:r>
            <w:r w:rsidR="00544AB7">
              <w:rPr>
                <w:rFonts w:ascii="Times New Roman" w:hAnsi="Times New Roman" w:cs="Times New Roman"/>
                <w:b/>
              </w:rPr>
              <w:t xml:space="preserve">stery </w:t>
            </w:r>
            <w:r>
              <w:rPr>
                <w:rFonts w:ascii="Times New Roman" w:hAnsi="Times New Roman" w:cs="Times New Roman"/>
                <w:b/>
              </w:rPr>
              <w:t>Science.</w:t>
            </w:r>
          </w:p>
          <w:p w14:paraId="4DE84532" w14:textId="77777777" w:rsidR="002222C6" w:rsidRPr="00032352" w:rsidRDefault="002222C6" w:rsidP="00032352">
            <w:pPr>
              <w:rPr>
                <w:rFonts w:ascii="Times New Roman" w:hAnsi="Times New Roman" w:cs="Times New Roman"/>
                <w:b/>
              </w:rPr>
            </w:pPr>
            <w:r>
              <w:rPr>
                <w:rFonts w:ascii="Times New Roman" w:hAnsi="Times New Roman" w:cs="Times New Roman"/>
                <w:b/>
              </w:rPr>
              <w:t xml:space="preserve">-National </w:t>
            </w:r>
            <w:r w:rsidR="004014D8">
              <w:rPr>
                <w:rFonts w:ascii="Times New Roman" w:hAnsi="Times New Roman" w:cs="Times New Roman"/>
                <w:b/>
              </w:rPr>
              <w:t>Geographic’s</w:t>
            </w:r>
            <w:r>
              <w:rPr>
                <w:rFonts w:ascii="Times New Roman" w:hAnsi="Times New Roman" w:cs="Times New Roman"/>
                <w:b/>
              </w:rPr>
              <w:t>.</w:t>
            </w:r>
          </w:p>
          <w:p w14:paraId="0BFAA35F" w14:textId="77777777" w:rsidR="00F92467" w:rsidRDefault="00032352" w:rsidP="00032352">
            <w:pPr>
              <w:rPr>
                <w:rFonts w:ascii="Times New Roman" w:hAnsi="Times New Roman" w:cs="Times New Roman"/>
                <w:b/>
              </w:rPr>
            </w:pPr>
            <w:r>
              <w:rPr>
                <w:rFonts w:ascii="Times New Roman" w:hAnsi="Times New Roman" w:cs="Times New Roman"/>
                <w:b/>
              </w:rPr>
              <w:t>-IXL.</w:t>
            </w:r>
          </w:p>
          <w:p w14:paraId="28A0BDF4" w14:textId="77777777" w:rsidR="00F45B94" w:rsidRDefault="00F45B94" w:rsidP="00032352">
            <w:pPr>
              <w:rPr>
                <w:rFonts w:ascii="Times New Roman" w:hAnsi="Times New Roman" w:cs="Times New Roman"/>
                <w:b/>
              </w:rPr>
            </w:pPr>
            <w:r>
              <w:rPr>
                <w:rFonts w:ascii="Times New Roman" w:hAnsi="Times New Roman" w:cs="Times New Roman"/>
                <w:b/>
              </w:rPr>
              <w:t>-Heggerty.</w:t>
            </w:r>
          </w:p>
          <w:p w14:paraId="45B94DB6" w14:textId="77777777" w:rsidR="00562174" w:rsidRDefault="00562174" w:rsidP="00032352">
            <w:pPr>
              <w:rPr>
                <w:rFonts w:ascii="Times New Roman" w:hAnsi="Times New Roman" w:cs="Times New Roman"/>
                <w:b/>
              </w:rPr>
            </w:pPr>
            <w:r>
              <w:rPr>
                <w:rFonts w:ascii="Times New Roman" w:hAnsi="Times New Roman" w:cs="Times New Roman"/>
                <w:b/>
              </w:rPr>
              <w:t>-</w:t>
            </w:r>
            <w:r w:rsidR="00ED06DF">
              <w:rPr>
                <w:rFonts w:ascii="Times New Roman" w:hAnsi="Times New Roman" w:cs="Times New Roman"/>
                <w:b/>
              </w:rPr>
              <w:t>WIDA protocols and assessments.</w:t>
            </w:r>
          </w:p>
          <w:p w14:paraId="03844CFD" w14:textId="77777777" w:rsidR="00022C30" w:rsidRPr="00657550" w:rsidRDefault="00022C30" w:rsidP="00032352">
            <w:pPr>
              <w:rPr>
                <w:rFonts w:ascii="Times New Roman" w:hAnsi="Times New Roman" w:cs="Times New Roman"/>
                <w:b/>
              </w:rPr>
            </w:pPr>
            <w:proofErr w:type="gramStart"/>
            <w:r>
              <w:rPr>
                <w:rFonts w:ascii="Times New Roman" w:hAnsi="Times New Roman" w:cs="Times New Roman"/>
                <w:b/>
              </w:rPr>
              <w:t>-“</w:t>
            </w:r>
            <w:proofErr w:type="gramEnd"/>
            <w:r>
              <w:rPr>
                <w:rFonts w:ascii="Times New Roman" w:hAnsi="Times New Roman" w:cs="Times New Roman"/>
                <w:b/>
              </w:rPr>
              <w:t>Effective Interventions for Struggling Readers” National Educational Psychological Service.</w:t>
            </w:r>
          </w:p>
        </w:tc>
      </w:tr>
      <w:tr w:rsidR="00795993" w:rsidRPr="00657550" w14:paraId="13978FFA" w14:textId="77777777" w:rsidTr="00914D8D">
        <w:trPr>
          <w:trHeight w:val="683"/>
        </w:trPr>
        <w:tc>
          <w:tcPr>
            <w:tcW w:w="1267" w:type="pct"/>
          </w:tcPr>
          <w:p w14:paraId="26B0C40E"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733" w:type="pct"/>
            <w:gridSpan w:val="3"/>
          </w:tcPr>
          <w:p w14:paraId="473CC630" w14:textId="77777777" w:rsidR="00795993" w:rsidRDefault="000179FA" w:rsidP="00204D49">
            <w:pPr>
              <w:rPr>
                <w:rFonts w:ascii="Times New Roman" w:hAnsi="Times New Roman" w:cs="Times New Roman"/>
                <w:b/>
              </w:rPr>
            </w:pPr>
            <w:r>
              <w:rPr>
                <w:rFonts w:ascii="Times New Roman" w:hAnsi="Times New Roman" w:cs="Times New Roman"/>
                <w:b/>
              </w:rPr>
              <w:t xml:space="preserve">SLPS P.D. RBT. </w:t>
            </w:r>
            <w:proofErr w:type="gramStart"/>
            <w:r w:rsidR="00032352">
              <w:rPr>
                <w:rFonts w:ascii="Times New Roman" w:hAnsi="Times New Roman" w:cs="Times New Roman"/>
                <w:b/>
              </w:rPr>
              <w:t>GOB ,</w:t>
            </w:r>
            <w:proofErr w:type="gramEnd"/>
            <w:r w:rsidR="00032352">
              <w:rPr>
                <w:rFonts w:ascii="Times New Roman" w:hAnsi="Times New Roman" w:cs="Times New Roman"/>
                <w:b/>
              </w:rPr>
              <w:t xml:space="preserve"> Title One and Buder Foundation funds. </w:t>
            </w:r>
          </w:p>
          <w:p w14:paraId="38288749" w14:textId="77777777" w:rsidR="000179FA" w:rsidRPr="00657550" w:rsidRDefault="000179FA" w:rsidP="00204D49">
            <w:pPr>
              <w:rPr>
                <w:rFonts w:ascii="Times New Roman" w:hAnsi="Times New Roman" w:cs="Times New Roman"/>
                <w:b/>
              </w:rPr>
            </w:pPr>
          </w:p>
        </w:tc>
      </w:tr>
      <w:tr w:rsidR="00C412BE" w:rsidRPr="00657550" w14:paraId="6F903035" w14:textId="77777777" w:rsidTr="00914D8D">
        <w:trPr>
          <w:trHeight w:val="350"/>
        </w:trPr>
        <w:tc>
          <w:tcPr>
            <w:tcW w:w="5000" w:type="pct"/>
            <w:gridSpan w:val="4"/>
            <w:shd w:val="clear" w:color="auto" w:fill="D5DCE4" w:themeFill="text2" w:themeFillTint="33"/>
          </w:tcPr>
          <w:p w14:paraId="5FD288C5" w14:textId="77777777" w:rsidR="00C412BE" w:rsidRPr="009B508A" w:rsidRDefault="00C412BE"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00FEF396" w14:textId="77777777" w:rsidTr="00914D8D">
        <w:trPr>
          <w:trHeight w:val="287"/>
        </w:trPr>
        <w:tc>
          <w:tcPr>
            <w:tcW w:w="1267" w:type="pct"/>
          </w:tcPr>
          <w:p w14:paraId="5314EA9D"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233" w:type="pct"/>
          </w:tcPr>
          <w:p w14:paraId="75F1199B"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2E403458"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3F35FF2C"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C412BE" w:rsidRPr="00657550" w14:paraId="4E9E3426" w14:textId="77777777" w:rsidTr="00914D8D">
        <w:trPr>
          <w:trHeight w:val="944"/>
        </w:trPr>
        <w:tc>
          <w:tcPr>
            <w:tcW w:w="1267" w:type="pct"/>
          </w:tcPr>
          <w:p w14:paraId="39112130" w14:textId="77777777" w:rsidR="0088458E" w:rsidRDefault="003336A6" w:rsidP="00204D49">
            <w:pPr>
              <w:rPr>
                <w:rFonts w:ascii="Times New Roman" w:hAnsi="Times New Roman" w:cs="Times New Roman"/>
              </w:rPr>
            </w:pPr>
            <w:r>
              <w:rPr>
                <w:rFonts w:ascii="Times New Roman" w:hAnsi="Times New Roman" w:cs="Times New Roman"/>
              </w:rPr>
              <w:t>-BOY base line</w:t>
            </w:r>
            <w:r w:rsidR="00D044E7">
              <w:rPr>
                <w:rFonts w:ascii="Times New Roman" w:hAnsi="Times New Roman" w:cs="Times New Roman"/>
              </w:rPr>
              <w:t xml:space="preserve"> data from STAR.</w:t>
            </w:r>
          </w:p>
          <w:p w14:paraId="64AB294A" w14:textId="77777777" w:rsidR="00AC6DA9" w:rsidRDefault="003336A6" w:rsidP="00AC6DA9">
            <w:pPr>
              <w:rPr>
                <w:rFonts w:ascii="Times New Roman" w:hAnsi="Times New Roman" w:cs="Times New Roman"/>
              </w:rPr>
            </w:pPr>
            <w:r>
              <w:rPr>
                <w:rFonts w:ascii="Times New Roman" w:hAnsi="Times New Roman" w:cs="Times New Roman"/>
              </w:rPr>
              <w:t xml:space="preserve">-Support staff assigned </w:t>
            </w:r>
            <w:r w:rsidR="00AC6DA9">
              <w:rPr>
                <w:rFonts w:ascii="Times New Roman" w:hAnsi="Times New Roman" w:cs="Times New Roman"/>
              </w:rPr>
              <w:t>3</w:t>
            </w:r>
            <w:r w:rsidR="0005370F">
              <w:rPr>
                <w:rFonts w:ascii="Times New Roman" w:hAnsi="Times New Roman" w:cs="Times New Roman"/>
              </w:rPr>
              <w:t xml:space="preserve">-5 </w:t>
            </w:r>
            <w:proofErr w:type="gramStart"/>
            <w:r w:rsidR="0088458E">
              <w:rPr>
                <w:rFonts w:ascii="Times New Roman" w:hAnsi="Times New Roman" w:cs="Times New Roman"/>
              </w:rPr>
              <w:t xml:space="preserve">grade </w:t>
            </w:r>
            <w:r w:rsidR="00D044E7">
              <w:rPr>
                <w:rFonts w:ascii="Times New Roman" w:hAnsi="Times New Roman" w:cs="Times New Roman"/>
              </w:rPr>
              <w:t xml:space="preserve"> reading</w:t>
            </w:r>
            <w:proofErr w:type="gramEnd"/>
            <w:r w:rsidR="00D044E7">
              <w:rPr>
                <w:rFonts w:ascii="Times New Roman" w:hAnsi="Times New Roman" w:cs="Times New Roman"/>
              </w:rPr>
              <w:t xml:space="preserve"> groups to work with. </w:t>
            </w:r>
          </w:p>
          <w:p w14:paraId="20BD9A1A" w14:textId="77777777" w:rsidR="00D044E7" w:rsidRDefault="00D044E7" w:rsidP="00AC6DA9">
            <w:pPr>
              <w:rPr>
                <w:rFonts w:ascii="Times New Roman" w:hAnsi="Times New Roman" w:cs="Times New Roman"/>
              </w:rPr>
            </w:pPr>
          </w:p>
          <w:p w14:paraId="27EDAAEB" w14:textId="77777777" w:rsidR="00AC6DA9" w:rsidRPr="00AC6DA9" w:rsidRDefault="00AC6DA9" w:rsidP="00AC6DA9">
            <w:pPr>
              <w:rPr>
                <w:rFonts w:ascii="Times New Roman" w:hAnsi="Times New Roman" w:cs="Times New Roman"/>
              </w:rPr>
            </w:pPr>
            <w:r>
              <w:rPr>
                <w:rFonts w:ascii="Times New Roman" w:hAnsi="Times New Roman" w:cs="Times New Roman"/>
                <w:color w:val="212529"/>
                <w:spacing w:val="2"/>
                <w:sz w:val="24"/>
                <w:szCs w:val="24"/>
                <w:shd w:val="clear" w:color="auto" w:fill="FFFFFF"/>
              </w:rPr>
              <w:lastRenderedPageBreak/>
              <w:t>-W</w:t>
            </w:r>
            <w:r w:rsidRPr="00AC6DA9">
              <w:rPr>
                <w:rFonts w:ascii="Times New Roman" w:hAnsi="Times New Roman" w:cs="Times New Roman"/>
                <w:color w:val="212529"/>
                <w:spacing w:val="2"/>
                <w:sz w:val="24"/>
                <w:szCs w:val="24"/>
                <w:shd w:val="clear" w:color="auto" w:fill="FFFFFF"/>
              </w:rPr>
              <w:t>eekly progress moni</w:t>
            </w:r>
            <w:r w:rsidR="00D044E7">
              <w:rPr>
                <w:rFonts w:ascii="Times New Roman" w:hAnsi="Times New Roman" w:cs="Times New Roman"/>
                <w:color w:val="212529"/>
                <w:spacing w:val="2"/>
                <w:sz w:val="24"/>
                <w:szCs w:val="24"/>
                <w:shd w:val="clear" w:color="auto" w:fill="FFFFFF"/>
              </w:rPr>
              <w:t>toring of intervention students via Success maker/IXL.</w:t>
            </w:r>
          </w:p>
          <w:p w14:paraId="0C136CF1" w14:textId="77777777" w:rsidR="00AC6DA9" w:rsidRDefault="00AC6DA9" w:rsidP="00204D49">
            <w:pPr>
              <w:rPr>
                <w:rFonts w:ascii="Times New Roman" w:hAnsi="Times New Roman" w:cs="Times New Roman"/>
              </w:rPr>
            </w:pPr>
          </w:p>
          <w:p w14:paraId="5A2A0BC9" w14:textId="77777777" w:rsidR="003336A6" w:rsidRDefault="00A827C9" w:rsidP="00204D49">
            <w:pPr>
              <w:rPr>
                <w:rFonts w:ascii="Times New Roman" w:hAnsi="Times New Roman" w:cs="Times New Roman"/>
              </w:rPr>
            </w:pPr>
            <w:r w:rsidRPr="00A827C9">
              <w:rPr>
                <w:rFonts w:ascii="Times New Roman" w:hAnsi="Times New Roman" w:cs="Times New Roman"/>
              </w:rPr>
              <w:t>-100 % Success maker (</w:t>
            </w:r>
            <w:r w:rsidR="00D044E7">
              <w:rPr>
                <w:rFonts w:ascii="Times New Roman" w:hAnsi="Times New Roman" w:cs="Times New Roman"/>
              </w:rPr>
              <w:t xml:space="preserve">60 </w:t>
            </w:r>
            <w:r w:rsidRPr="00A827C9">
              <w:rPr>
                <w:rFonts w:ascii="Times New Roman" w:hAnsi="Times New Roman" w:cs="Times New Roman"/>
              </w:rPr>
              <w:t>minutes per term).</w:t>
            </w:r>
          </w:p>
          <w:p w14:paraId="0A392C6A" w14:textId="77777777" w:rsidR="00E03D1D" w:rsidRDefault="00E03D1D" w:rsidP="00204D49">
            <w:pPr>
              <w:rPr>
                <w:rFonts w:ascii="Times New Roman" w:hAnsi="Times New Roman" w:cs="Times New Roman"/>
              </w:rPr>
            </w:pPr>
          </w:p>
          <w:p w14:paraId="0889BE90" w14:textId="77777777" w:rsidR="00E03D1D" w:rsidRDefault="00E03D1D" w:rsidP="00204D49">
            <w:pPr>
              <w:rPr>
                <w:rFonts w:ascii="Times New Roman" w:hAnsi="Times New Roman" w:cs="Times New Roman"/>
              </w:rPr>
            </w:pPr>
            <w:r w:rsidRPr="00E03D1D">
              <w:rPr>
                <w:rFonts w:ascii="Times New Roman" w:hAnsi="Times New Roman" w:cs="Times New Roman"/>
              </w:rPr>
              <w:t>-80 % Daily instructional minutes for SS and Science grades 2nd-5th.</w:t>
            </w:r>
          </w:p>
          <w:p w14:paraId="5BAD1D33"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-CFA/CSA #1baseline data for SS/Science</w:t>
            </w:r>
          </w:p>
          <w:p w14:paraId="50E3F667"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 xml:space="preserve">-Daily instructional minutes for SS and Science grades 2nd-5th. </w:t>
            </w:r>
          </w:p>
          <w:p w14:paraId="170DD5C3" w14:textId="77777777" w:rsidR="0080788F" w:rsidRPr="00657550" w:rsidRDefault="0080788F" w:rsidP="0080788F">
            <w:pPr>
              <w:rPr>
                <w:rFonts w:ascii="Times New Roman" w:hAnsi="Times New Roman" w:cs="Times New Roman"/>
              </w:rPr>
            </w:pPr>
            <w:r w:rsidRPr="0080788F">
              <w:rPr>
                <w:rFonts w:ascii="Times New Roman" w:hAnsi="Times New Roman" w:cs="Times New Roman"/>
              </w:rPr>
              <w:t>-STEM Lab used at least once to support SS/Science curriculum as needed for grades 3rd-5th.</w:t>
            </w:r>
          </w:p>
        </w:tc>
        <w:tc>
          <w:tcPr>
            <w:tcW w:w="1233" w:type="pct"/>
          </w:tcPr>
          <w:p w14:paraId="6F61BCE4" w14:textId="77777777" w:rsidR="0088458E" w:rsidRPr="00D07835" w:rsidRDefault="00AC6DA9" w:rsidP="0088458E">
            <w:pPr>
              <w:rPr>
                <w:rFonts w:ascii="Times New Roman" w:hAnsi="Times New Roman" w:cs="Times New Roman"/>
                <w:color w:val="212529"/>
                <w:spacing w:val="2"/>
                <w:shd w:val="clear" w:color="auto" w:fill="FFFFFF"/>
              </w:rPr>
            </w:pPr>
            <w:r w:rsidRPr="00D07835">
              <w:rPr>
                <w:rFonts w:ascii="Times New Roman" w:hAnsi="Times New Roman" w:cs="Times New Roman"/>
                <w:color w:val="212529"/>
                <w:spacing w:val="2"/>
                <w:shd w:val="clear" w:color="auto" w:fill="FFFFFF"/>
              </w:rPr>
              <w:lastRenderedPageBreak/>
              <w:t xml:space="preserve">-Weekly </w:t>
            </w:r>
            <w:r w:rsidR="0088458E" w:rsidRPr="00D07835">
              <w:rPr>
                <w:rFonts w:ascii="Times New Roman" w:hAnsi="Times New Roman" w:cs="Times New Roman"/>
                <w:color w:val="212529"/>
                <w:spacing w:val="2"/>
                <w:shd w:val="clear" w:color="auto" w:fill="FFFFFF"/>
              </w:rPr>
              <w:t>progres</w:t>
            </w:r>
            <w:r w:rsidRPr="00D07835">
              <w:rPr>
                <w:rFonts w:ascii="Times New Roman" w:hAnsi="Times New Roman" w:cs="Times New Roman"/>
                <w:color w:val="212529"/>
                <w:spacing w:val="2"/>
                <w:shd w:val="clear" w:color="auto" w:fill="FFFFFF"/>
              </w:rPr>
              <w:t>s monitoring of intervention students.</w:t>
            </w:r>
          </w:p>
          <w:p w14:paraId="6783381B" w14:textId="77777777" w:rsidR="00D044E7" w:rsidRDefault="00E03D1D" w:rsidP="00883000">
            <w:pPr>
              <w:rPr>
                <w:rFonts w:ascii="Times New Roman" w:hAnsi="Times New Roman" w:cs="Times New Roman"/>
              </w:rPr>
            </w:pPr>
            <w:r>
              <w:rPr>
                <w:rFonts w:ascii="Times New Roman" w:hAnsi="Times New Roman" w:cs="Times New Roman"/>
              </w:rPr>
              <w:t>-STAR Reading GE growth .</w:t>
            </w:r>
            <w:proofErr w:type="gramStart"/>
            <w:r>
              <w:rPr>
                <w:rFonts w:ascii="Times New Roman" w:hAnsi="Times New Roman" w:cs="Times New Roman"/>
              </w:rPr>
              <w:t xml:space="preserve">6 </w:t>
            </w:r>
            <w:r w:rsidR="00B817DA" w:rsidRPr="00D07835">
              <w:rPr>
                <w:rFonts w:ascii="Times New Roman" w:hAnsi="Times New Roman" w:cs="Times New Roman"/>
              </w:rPr>
              <w:t xml:space="preserve"> for</w:t>
            </w:r>
            <w:proofErr w:type="gramEnd"/>
            <w:r w:rsidR="00B817DA" w:rsidRPr="00D07835">
              <w:rPr>
                <w:rFonts w:ascii="Times New Roman" w:hAnsi="Times New Roman" w:cs="Times New Roman"/>
              </w:rPr>
              <w:t xml:space="preserve"> all intervention students 3-5 grades.</w:t>
            </w:r>
          </w:p>
          <w:p w14:paraId="6E07AA47" w14:textId="77777777" w:rsidR="00883000" w:rsidRPr="00D07835" w:rsidRDefault="00A827C9" w:rsidP="00883000">
            <w:pPr>
              <w:rPr>
                <w:rFonts w:ascii="Times New Roman" w:hAnsi="Times New Roman" w:cs="Times New Roman"/>
              </w:rPr>
            </w:pPr>
            <w:r w:rsidRPr="00D07835">
              <w:rPr>
                <w:rFonts w:ascii="Times New Roman" w:hAnsi="Times New Roman" w:cs="Times New Roman"/>
              </w:rPr>
              <w:t>-100 % Success maker (minutes per term).</w:t>
            </w:r>
            <w:r w:rsidR="00883000" w:rsidRPr="00D07835">
              <w:rPr>
                <w:rFonts w:ascii="Times New Roman" w:hAnsi="Times New Roman" w:cs="Times New Roman"/>
              </w:rPr>
              <w:t xml:space="preserve"> </w:t>
            </w:r>
          </w:p>
          <w:p w14:paraId="036A1F51"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lastRenderedPageBreak/>
              <w:t>-CFA/CSA #2 student growth in SS grades 3rd-5th will show a 10% increase or higher.</w:t>
            </w:r>
          </w:p>
          <w:p w14:paraId="76ED9452"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-CFA/CSA #2 student growth in Science grades 3rd-5th will show a 10% or higher.</w:t>
            </w:r>
          </w:p>
          <w:p w14:paraId="5492A476"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-Daily instructional minutes for SS and Science grades 2nd-5th.</w:t>
            </w:r>
          </w:p>
          <w:p w14:paraId="0A443E85" w14:textId="77777777" w:rsidR="00A827C9" w:rsidRPr="00657550" w:rsidRDefault="0080788F" w:rsidP="0080788F">
            <w:pPr>
              <w:rPr>
                <w:rFonts w:ascii="Times New Roman" w:hAnsi="Times New Roman" w:cs="Times New Roman"/>
              </w:rPr>
            </w:pPr>
            <w:r w:rsidRPr="0080788F">
              <w:rPr>
                <w:rFonts w:ascii="Times New Roman" w:hAnsi="Times New Roman" w:cs="Times New Roman"/>
              </w:rPr>
              <w:t>-STEM Lab used bi -weekly to support SS/Science curriculum as needed for grades 3rd-5th.</w:t>
            </w:r>
          </w:p>
        </w:tc>
        <w:tc>
          <w:tcPr>
            <w:tcW w:w="1267" w:type="pct"/>
          </w:tcPr>
          <w:p w14:paraId="0628F663" w14:textId="77777777" w:rsidR="00B817DA" w:rsidRDefault="00B817DA" w:rsidP="00204D49">
            <w:pPr>
              <w:rPr>
                <w:rFonts w:ascii="Times New Roman" w:hAnsi="Times New Roman" w:cs="Times New Roman"/>
              </w:rPr>
            </w:pPr>
            <w:r w:rsidRPr="00B817DA">
              <w:rPr>
                <w:rFonts w:ascii="Times New Roman" w:hAnsi="Times New Roman" w:cs="Times New Roman"/>
              </w:rPr>
              <w:lastRenderedPageBreak/>
              <w:t>-STAR Reading GE growth .</w:t>
            </w:r>
            <w:r w:rsidR="00E03D1D">
              <w:rPr>
                <w:rFonts w:ascii="Times New Roman" w:hAnsi="Times New Roman" w:cs="Times New Roman"/>
              </w:rPr>
              <w:t>6</w:t>
            </w:r>
            <w:r>
              <w:rPr>
                <w:rFonts w:ascii="Times New Roman" w:hAnsi="Times New Roman" w:cs="Times New Roman"/>
              </w:rPr>
              <w:t xml:space="preserve"> for all intervention students</w:t>
            </w:r>
            <w:r w:rsidR="00A827C9" w:rsidRPr="00A827C9">
              <w:rPr>
                <w:rFonts w:ascii="Times New Roman" w:hAnsi="Times New Roman" w:cs="Times New Roman"/>
              </w:rPr>
              <w:t xml:space="preserve"> 3-5 grade</w:t>
            </w:r>
            <w:r>
              <w:rPr>
                <w:rFonts w:ascii="Times New Roman" w:hAnsi="Times New Roman" w:cs="Times New Roman"/>
              </w:rPr>
              <w:t>s.</w:t>
            </w:r>
          </w:p>
          <w:p w14:paraId="35DDBD03" w14:textId="77777777" w:rsidR="00A827C9" w:rsidRDefault="00A827C9" w:rsidP="00B817DA">
            <w:pPr>
              <w:rPr>
                <w:rFonts w:ascii="Times New Roman" w:hAnsi="Times New Roman" w:cs="Times New Roman"/>
              </w:rPr>
            </w:pPr>
            <w:r w:rsidRPr="00A827C9">
              <w:rPr>
                <w:rFonts w:ascii="Times New Roman" w:hAnsi="Times New Roman" w:cs="Times New Roman"/>
              </w:rPr>
              <w:t>-100 % Success maker (minutes per term).</w:t>
            </w:r>
          </w:p>
          <w:p w14:paraId="4844934C" w14:textId="77777777" w:rsidR="00D044E7" w:rsidRDefault="00D044E7" w:rsidP="00B817DA">
            <w:pPr>
              <w:rPr>
                <w:rFonts w:ascii="Times New Roman" w:hAnsi="Times New Roman" w:cs="Times New Roman"/>
              </w:rPr>
            </w:pPr>
            <w:r w:rsidRPr="00D044E7">
              <w:rPr>
                <w:rFonts w:ascii="Times New Roman" w:hAnsi="Times New Roman" w:cs="Times New Roman"/>
              </w:rPr>
              <w:t>-Weekly progress monitoring of intervention students.</w:t>
            </w:r>
          </w:p>
          <w:p w14:paraId="513483DA"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lastRenderedPageBreak/>
              <w:t>-CFA/CSA #3 student growth in SS grades 3rd-5th will show a 10% increase or higher.</w:t>
            </w:r>
          </w:p>
          <w:p w14:paraId="39F1DA6A"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-CFA/CSA #3 student growth in Science grades 3rd-5th will show a 10% or higher.</w:t>
            </w:r>
          </w:p>
          <w:p w14:paraId="1A4FFE34" w14:textId="77777777" w:rsidR="0080788F" w:rsidRPr="00657550" w:rsidRDefault="0080788F" w:rsidP="0080788F">
            <w:pPr>
              <w:rPr>
                <w:rFonts w:ascii="Times New Roman" w:hAnsi="Times New Roman" w:cs="Times New Roman"/>
              </w:rPr>
            </w:pPr>
            <w:r w:rsidRPr="0080788F">
              <w:rPr>
                <w:rFonts w:ascii="Times New Roman" w:hAnsi="Times New Roman" w:cs="Times New Roman"/>
              </w:rPr>
              <w:t>-100 % Daily instructional minutes for SS and Science grades 2nd-5th.</w:t>
            </w:r>
          </w:p>
        </w:tc>
        <w:tc>
          <w:tcPr>
            <w:tcW w:w="1233" w:type="pct"/>
          </w:tcPr>
          <w:p w14:paraId="6D10129D" w14:textId="77777777" w:rsidR="00B817DA" w:rsidRDefault="00B817DA" w:rsidP="00204D49">
            <w:pPr>
              <w:rPr>
                <w:rFonts w:ascii="Times New Roman" w:hAnsi="Times New Roman" w:cs="Times New Roman"/>
              </w:rPr>
            </w:pPr>
            <w:r>
              <w:rPr>
                <w:rFonts w:ascii="Times New Roman" w:hAnsi="Times New Roman" w:cs="Times New Roman"/>
              </w:rPr>
              <w:lastRenderedPageBreak/>
              <w:t>-E</w:t>
            </w:r>
            <w:r w:rsidR="00E03D1D">
              <w:rPr>
                <w:rFonts w:ascii="Times New Roman" w:hAnsi="Times New Roman" w:cs="Times New Roman"/>
              </w:rPr>
              <w:t>OY STAR Reading</w:t>
            </w:r>
            <w:r>
              <w:rPr>
                <w:rFonts w:ascii="Times New Roman" w:hAnsi="Times New Roman" w:cs="Times New Roman"/>
              </w:rPr>
              <w:t xml:space="preserve"> GE growth </w:t>
            </w:r>
            <w:r w:rsidR="00E03D1D">
              <w:rPr>
                <w:rFonts w:ascii="Times New Roman" w:hAnsi="Times New Roman" w:cs="Times New Roman"/>
              </w:rPr>
              <w:t xml:space="preserve">1.5 </w:t>
            </w:r>
            <w:r>
              <w:rPr>
                <w:rFonts w:ascii="Times New Roman" w:hAnsi="Times New Roman" w:cs="Times New Roman"/>
              </w:rPr>
              <w:t>or more for</w:t>
            </w:r>
            <w:r w:rsidR="00E03D1D">
              <w:rPr>
                <w:rFonts w:ascii="Times New Roman" w:hAnsi="Times New Roman" w:cs="Times New Roman"/>
              </w:rPr>
              <w:t xml:space="preserve"> (5</w:t>
            </w:r>
            <w:r w:rsidR="0009631D">
              <w:rPr>
                <w:rFonts w:ascii="Times New Roman" w:hAnsi="Times New Roman" w:cs="Times New Roman"/>
              </w:rPr>
              <w:t>0%)</w:t>
            </w:r>
            <w:r w:rsidR="00E03D1D">
              <w:rPr>
                <w:rFonts w:ascii="Times New Roman" w:hAnsi="Times New Roman" w:cs="Times New Roman"/>
              </w:rPr>
              <w:t xml:space="preserve"> of intervention students grades 3-5.</w:t>
            </w:r>
          </w:p>
          <w:p w14:paraId="725ADE3F" w14:textId="77777777" w:rsidR="00A827C9" w:rsidRDefault="00A827C9" w:rsidP="00204D49">
            <w:pPr>
              <w:rPr>
                <w:rFonts w:ascii="Times New Roman" w:hAnsi="Times New Roman" w:cs="Times New Roman"/>
              </w:rPr>
            </w:pPr>
            <w:r w:rsidRPr="00A827C9">
              <w:rPr>
                <w:rFonts w:ascii="Times New Roman" w:hAnsi="Times New Roman" w:cs="Times New Roman"/>
              </w:rPr>
              <w:t>-100 % Success maker (</w:t>
            </w:r>
            <w:r w:rsidR="002858BF">
              <w:rPr>
                <w:rFonts w:ascii="Times New Roman" w:hAnsi="Times New Roman" w:cs="Times New Roman"/>
              </w:rPr>
              <w:t xml:space="preserve">60 </w:t>
            </w:r>
            <w:r w:rsidRPr="00A827C9">
              <w:rPr>
                <w:rFonts w:ascii="Times New Roman" w:hAnsi="Times New Roman" w:cs="Times New Roman"/>
              </w:rPr>
              <w:t>minutes per term).</w:t>
            </w:r>
          </w:p>
          <w:p w14:paraId="154551DD" w14:textId="77777777" w:rsidR="0080788F" w:rsidRPr="0080788F" w:rsidRDefault="0080788F" w:rsidP="0080788F">
            <w:pPr>
              <w:rPr>
                <w:rFonts w:ascii="Times New Roman" w:hAnsi="Times New Roman" w:cs="Times New Roman"/>
              </w:rPr>
            </w:pPr>
            <w:r>
              <w:rPr>
                <w:rFonts w:ascii="Times New Roman" w:hAnsi="Times New Roman" w:cs="Times New Roman"/>
              </w:rPr>
              <w:lastRenderedPageBreak/>
              <w:t>-</w:t>
            </w:r>
            <w:r w:rsidRPr="0080788F">
              <w:rPr>
                <w:rFonts w:ascii="Times New Roman" w:hAnsi="Times New Roman" w:cs="Times New Roman"/>
              </w:rPr>
              <w:t>CFA/CSA #4 student growth in SS grades 3rd-5th will show a 10% increase or higher.</w:t>
            </w:r>
          </w:p>
          <w:p w14:paraId="5B6CAB53" w14:textId="77777777" w:rsidR="0080788F" w:rsidRPr="0080788F" w:rsidRDefault="0080788F" w:rsidP="0080788F">
            <w:pPr>
              <w:rPr>
                <w:rFonts w:ascii="Times New Roman" w:hAnsi="Times New Roman" w:cs="Times New Roman"/>
              </w:rPr>
            </w:pPr>
            <w:r w:rsidRPr="0080788F">
              <w:rPr>
                <w:rFonts w:ascii="Times New Roman" w:hAnsi="Times New Roman" w:cs="Times New Roman"/>
              </w:rPr>
              <w:t xml:space="preserve">-CFA/CSA #4 student growth in Science grades 3rd-5th will show a 10% or </w:t>
            </w:r>
            <w:proofErr w:type="gramStart"/>
            <w:r w:rsidRPr="0080788F">
              <w:rPr>
                <w:rFonts w:ascii="Times New Roman" w:hAnsi="Times New Roman" w:cs="Times New Roman"/>
              </w:rPr>
              <w:t>higher.-</w:t>
            </w:r>
            <w:proofErr w:type="gramEnd"/>
            <w:r w:rsidRPr="0080788F">
              <w:rPr>
                <w:rFonts w:ascii="Times New Roman" w:hAnsi="Times New Roman" w:cs="Times New Roman"/>
              </w:rPr>
              <w:t>100 % Daily instructional minutes for SS and Science grades 2nd-5th.</w:t>
            </w:r>
          </w:p>
          <w:p w14:paraId="5EF5D1E1" w14:textId="77777777" w:rsidR="0080788F" w:rsidRPr="00657550" w:rsidRDefault="0080788F" w:rsidP="0080788F">
            <w:pPr>
              <w:rPr>
                <w:rFonts w:ascii="Times New Roman" w:hAnsi="Times New Roman" w:cs="Times New Roman"/>
              </w:rPr>
            </w:pPr>
            <w:r w:rsidRPr="0080788F">
              <w:rPr>
                <w:rFonts w:ascii="Times New Roman" w:hAnsi="Times New Roman" w:cs="Times New Roman"/>
              </w:rPr>
              <w:t>-STEM Lab used bi -weekly to support SS/Science curriculum as needed for grades 3rd-5th.</w:t>
            </w:r>
          </w:p>
        </w:tc>
      </w:tr>
    </w:tbl>
    <w:p w14:paraId="290583F9" w14:textId="77777777" w:rsidR="0038081F" w:rsidRPr="00657550" w:rsidRDefault="0038081F" w:rsidP="0038081F">
      <w:pPr>
        <w:rPr>
          <w:rFonts w:ascii="Times New Roman" w:hAnsi="Times New Roman" w:cs="Times New Roman"/>
        </w:rPr>
      </w:pPr>
    </w:p>
    <w:tbl>
      <w:tblPr>
        <w:tblStyle w:val="TableGrid"/>
        <w:tblW w:w="13500" w:type="dxa"/>
        <w:tblInd w:w="-162" w:type="dxa"/>
        <w:tblLook w:val="04A0" w:firstRow="1" w:lastRow="0" w:firstColumn="1" w:lastColumn="0" w:noHBand="0" w:noVBand="1"/>
      </w:tblPr>
      <w:tblGrid>
        <w:gridCol w:w="2825"/>
        <w:gridCol w:w="2646"/>
        <w:gridCol w:w="2643"/>
        <w:gridCol w:w="2635"/>
        <w:gridCol w:w="2751"/>
      </w:tblGrid>
      <w:tr w:rsidR="00E62DC9" w:rsidRPr="00657550" w14:paraId="7E27F4DE" w14:textId="77777777" w:rsidTr="007F0DD4">
        <w:trPr>
          <w:trHeight w:val="507"/>
        </w:trPr>
        <w:tc>
          <w:tcPr>
            <w:tcW w:w="13500" w:type="dxa"/>
            <w:gridSpan w:val="5"/>
            <w:shd w:val="clear" w:color="auto" w:fill="D5DCE4" w:themeFill="text2" w:themeFillTint="33"/>
            <w:vAlign w:val="center"/>
          </w:tcPr>
          <w:p w14:paraId="4432F987" w14:textId="77777777" w:rsidR="00E62DC9" w:rsidRPr="00657550" w:rsidRDefault="00E62DC9" w:rsidP="007F0DD4">
            <w:pPr>
              <w:jc w:val="center"/>
              <w:rPr>
                <w:rFonts w:ascii="Times New Roman" w:hAnsi="Times New Roman" w:cs="Times New Roman"/>
              </w:rPr>
            </w:pPr>
            <w:r w:rsidRPr="007F0DD4">
              <w:rPr>
                <w:rFonts w:ascii="Times New Roman" w:hAnsi="Times New Roman" w:cs="Times New Roman"/>
                <w:b/>
                <w:sz w:val="24"/>
              </w:rPr>
              <w:t xml:space="preserve">Goal #3 - </w:t>
            </w:r>
            <w:r w:rsidR="00301812" w:rsidRPr="007F0DD4">
              <w:rPr>
                <w:rFonts w:ascii="Times New Roman" w:hAnsi="Times New Roman" w:cs="Times New Roman"/>
                <w:b/>
                <w:sz w:val="24"/>
              </w:rPr>
              <w:t>C</w:t>
            </w:r>
            <w:r w:rsidR="00301812">
              <w:rPr>
                <w:rFonts w:ascii="Times New Roman" w:hAnsi="Times New Roman" w:cs="Times New Roman"/>
                <w:b/>
                <w:sz w:val="24"/>
              </w:rPr>
              <w:t>heck</w:t>
            </w:r>
            <w:r w:rsidRPr="007F0DD4">
              <w:rPr>
                <w:rFonts w:ascii="Times New Roman" w:hAnsi="Times New Roman" w:cs="Times New Roman"/>
                <w:b/>
                <w:sz w:val="24"/>
              </w:rPr>
              <w:t xml:space="preserve"> </w:t>
            </w:r>
            <w:r w:rsidR="00610A96">
              <w:rPr>
                <w:rFonts w:ascii="Times New Roman" w:hAnsi="Times New Roman" w:cs="Times New Roman"/>
                <w:b/>
                <w:sz w:val="24"/>
              </w:rPr>
              <w:t>the appropriate Transformation 4</w:t>
            </w:r>
            <w:r w:rsidRPr="007F0DD4">
              <w:rPr>
                <w:rFonts w:ascii="Times New Roman" w:hAnsi="Times New Roman" w:cs="Times New Roman"/>
                <w:b/>
                <w:sz w:val="24"/>
              </w:rPr>
              <w:t>.0 pillar this goal falls under:</w:t>
            </w:r>
          </w:p>
        </w:tc>
      </w:tr>
      <w:tr w:rsidR="00650E79" w:rsidRPr="00657550" w14:paraId="7F9A72CF" w14:textId="77777777" w:rsidTr="00914D8D">
        <w:trPr>
          <w:trHeight w:val="530"/>
        </w:trPr>
        <w:tc>
          <w:tcPr>
            <w:tcW w:w="2825" w:type="dxa"/>
            <w:shd w:val="clear" w:color="auto" w:fill="D5DCE4" w:themeFill="text2" w:themeFillTint="33"/>
          </w:tcPr>
          <w:p w14:paraId="0186C503" w14:textId="77777777" w:rsidR="00650E79" w:rsidRPr="00610A96" w:rsidRDefault="00610A96" w:rsidP="00610A96">
            <w:pPr>
              <w:jc w:val="center"/>
              <w:rPr>
                <w:rFonts w:ascii="Times New Roman" w:hAnsi="Times New Roman" w:cs="Times New Roman"/>
                <w:b/>
              </w:rPr>
            </w:pPr>
            <w:r w:rsidRPr="00610A96">
              <w:rPr>
                <w:rFonts w:ascii="Times New Roman" w:hAnsi="Times New Roman" w:cs="Times New Roman"/>
                <w:b/>
              </w:rPr>
              <w:t xml:space="preserve">Pillar 1: Create a System of Excellent Schools </w:t>
            </w:r>
          </w:p>
          <w:p w14:paraId="68F21D90" w14:textId="77777777" w:rsidR="00610A96" w:rsidRPr="00610A96" w:rsidRDefault="00610A96" w:rsidP="00610A96">
            <w:pPr>
              <w:jc w:val="center"/>
              <w:rPr>
                <w:rFonts w:ascii="Times New Roman" w:hAnsi="Times New Roman" w:cs="Times New Roman"/>
                <w:b/>
              </w:rPr>
            </w:pPr>
          </w:p>
          <w:p w14:paraId="13C326F3" w14:textId="77777777" w:rsidR="00610A96" w:rsidRPr="00610A96" w:rsidRDefault="00610A96" w:rsidP="00610A96">
            <w:pPr>
              <w:rPr>
                <w:rFonts w:ascii="Times New Roman" w:hAnsi="Times New Roman" w:cs="Times New Roman"/>
                <w:b/>
                <w:noProof/>
              </w:rPr>
            </w:pPr>
          </w:p>
        </w:tc>
        <w:tc>
          <w:tcPr>
            <w:tcW w:w="2646" w:type="dxa"/>
            <w:shd w:val="clear" w:color="auto" w:fill="D5DCE4" w:themeFill="text2" w:themeFillTint="33"/>
          </w:tcPr>
          <w:p w14:paraId="12CFDC80" w14:textId="77777777" w:rsidR="00650E79" w:rsidRPr="00610A96" w:rsidRDefault="00650E79" w:rsidP="00650E79">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2:</w:t>
            </w:r>
          </w:p>
          <w:p w14:paraId="51BA8E90" w14:textId="77777777" w:rsidR="00650E79" w:rsidRPr="00610A96" w:rsidRDefault="00650E79" w:rsidP="00650E79">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advances fairness and equity across its system</w:t>
            </w:r>
          </w:p>
        </w:tc>
        <w:tc>
          <w:tcPr>
            <w:tcW w:w="2643" w:type="dxa"/>
            <w:shd w:val="clear" w:color="auto" w:fill="D5DCE4" w:themeFill="text2" w:themeFillTint="33"/>
          </w:tcPr>
          <w:p w14:paraId="0D186FE2" w14:textId="77777777" w:rsidR="00650E79" w:rsidRPr="00610A96" w:rsidRDefault="00650E79" w:rsidP="00650E79">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3:</w:t>
            </w:r>
          </w:p>
          <w:p w14:paraId="0B939C78" w14:textId="77777777" w:rsidR="00650E79" w:rsidRPr="00610A96" w:rsidRDefault="00650E79" w:rsidP="00650E79">
            <w:pPr>
              <w:jc w:val="center"/>
              <w:rPr>
                <w:rFonts w:ascii="Times New Roman" w:hAnsi="Times New Roman" w:cs="Times New Roman"/>
                <w:b/>
                <w:noProof/>
              </w:rPr>
            </w:pPr>
            <w:r w:rsidRPr="00610A96">
              <w:rPr>
                <w:rFonts w:ascii="Times New Roman" w:eastAsia="Times New Roman" w:hAnsi="Times New Roman" w:cs="Times New Roman"/>
                <w:b/>
                <w:bCs/>
                <w:color w:val="000000"/>
              </w:rPr>
              <w:t>The District cultivates teachers and leaders who foster effective, culturally responsive learning environments</w:t>
            </w:r>
          </w:p>
        </w:tc>
        <w:tc>
          <w:tcPr>
            <w:tcW w:w="2635" w:type="dxa"/>
            <w:shd w:val="clear" w:color="auto" w:fill="D5DCE4" w:themeFill="text2" w:themeFillTint="33"/>
          </w:tcPr>
          <w:p w14:paraId="1316091A" w14:textId="77777777" w:rsidR="00650E79" w:rsidRPr="00610A96" w:rsidRDefault="00650E79" w:rsidP="00650E79">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4:</w:t>
            </w:r>
          </w:p>
          <w:p w14:paraId="1E43ABA5" w14:textId="77777777" w:rsidR="00650E79" w:rsidRPr="00610A96" w:rsidRDefault="00610A96" w:rsidP="00610A96">
            <w:pPr>
              <w:jc w:val="center"/>
              <w:rPr>
                <w:rFonts w:ascii="Times New Roman" w:hAnsi="Times New Roman" w:cs="Times New Roman"/>
                <w:b/>
                <w:noProof/>
              </w:rPr>
            </w:pPr>
            <w:r w:rsidRPr="00610A96">
              <w:rPr>
                <w:rFonts w:ascii="Times New Roman" w:hAnsi="Times New Roman" w:cs="Times New Roman"/>
                <w:b/>
              </w:rPr>
              <w:t xml:space="preserve">Ensure Students Learn to Read and Succeed </w:t>
            </w:r>
          </w:p>
        </w:tc>
        <w:tc>
          <w:tcPr>
            <w:tcW w:w="2751" w:type="dxa"/>
            <w:shd w:val="clear" w:color="auto" w:fill="D5DCE4" w:themeFill="text2" w:themeFillTint="33"/>
          </w:tcPr>
          <w:p w14:paraId="2EFCC296" w14:textId="77777777" w:rsidR="00650E79" w:rsidRPr="00610A96" w:rsidRDefault="00650E79" w:rsidP="00650E79">
            <w:pPr>
              <w:pStyle w:val="ListParagraph"/>
              <w:numPr>
                <w:ilvl w:val="0"/>
                <w:numId w:val="11"/>
              </w:numPr>
              <w:jc w:val="center"/>
              <w:rPr>
                <w:rFonts w:ascii="Times New Roman" w:eastAsia="Times New Roman" w:hAnsi="Times New Roman" w:cs="Times New Roman"/>
                <w:b/>
                <w:bCs/>
                <w:color w:val="000000"/>
              </w:rPr>
            </w:pPr>
            <w:r w:rsidRPr="00610A96">
              <w:rPr>
                <w:rFonts w:ascii="Times New Roman" w:eastAsia="Times New Roman" w:hAnsi="Times New Roman" w:cs="Times New Roman"/>
                <w:b/>
                <w:bCs/>
                <w:color w:val="000000"/>
              </w:rPr>
              <w:t>Pillar 5:</w:t>
            </w:r>
          </w:p>
          <w:p w14:paraId="76862E10" w14:textId="77777777" w:rsidR="00650E79" w:rsidRPr="00610A96" w:rsidRDefault="00610A96" w:rsidP="00650E79">
            <w:pPr>
              <w:jc w:val="center"/>
              <w:rPr>
                <w:rFonts w:ascii="Times New Roman" w:hAnsi="Times New Roman" w:cs="Times New Roman"/>
                <w:b/>
                <w:noProof/>
              </w:rPr>
            </w:pPr>
            <w:r w:rsidRPr="00610A96">
              <w:rPr>
                <w:rFonts w:ascii="Times New Roman" w:hAnsi="Times New Roman" w:cs="Times New Roman"/>
                <w:b/>
              </w:rPr>
              <w:t>Grow Community Partners And Resources That Support The District’s Transformation Plan</w:t>
            </w:r>
          </w:p>
        </w:tc>
      </w:tr>
      <w:tr w:rsidR="0038081F" w:rsidRPr="00657550" w14:paraId="0F20A4EB" w14:textId="77777777" w:rsidTr="00420AA1">
        <w:trPr>
          <w:trHeight w:val="377"/>
        </w:trPr>
        <w:tc>
          <w:tcPr>
            <w:tcW w:w="13500" w:type="dxa"/>
            <w:gridSpan w:val="5"/>
            <w:shd w:val="clear" w:color="auto" w:fill="D5DCE4" w:themeFill="text2" w:themeFillTint="33"/>
          </w:tcPr>
          <w:p w14:paraId="7C9022AA" w14:textId="77777777" w:rsidR="00C1642D" w:rsidRPr="00865D42" w:rsidRDefault="0038081F" w:rsidP="00214037">
            <w:pPr>
              <w:tabs>
                <w:tab w:val="left" w:pos="7080"/>
              </w:tabs>
              <w:rPr>
                <w:rFonts w:ascii="Times New Roman" w:hAnsi="Times New Roman" w:cs="Times New Roman"/>
                <w:b/>
                <w:i/>
              </w:rPr>
            </w:pPr>
            <w:r w:rsidRPr="00657550">
              <w:rPr>
                <w:rFonts w:ascii="Times New Roman" w:hAnsi="Times New Roman" w:cs="Times New Roman"/>
                <w:b/>
              </w:rPr>
              <w:t>SMART (Specific, Measurable, Achievable</w:t>
            </w:r>
            <w:r w:rsidR="00865D42">
              <w:rPr>
                <w:rFonts w:ascii="Times New Roman" w:hAnsi="Times New Roman" w:cs="Times New Roman"/>
                <w:b/>
              </w:rPr>
              <w:t xml:space="preserve">, Relevant and Timely) Goal #3:  </w:t>
            </w:r>
            <w:r w:rsidR="00214037">
              <w:rPr>
                <w:rFonts w:ascii="Times New Roman" w:hAnsi="Times New Roman" w:cs="Times New Roman"/>
                <w:b/>
              </w:rPr>
              <w:t xml:space="preserve">Site Specific Goal </w:t>
            </w:r>
            <w:r w:rsidR="00865D42">
              <w:rPr>
                <w:rFonts w:ascii="Times New Roman" w:hAnsi="Times New Roman" w:cs="Times New Roman"/>
                <w:b/>
              </w:rPr>
              <w:t xml:space="preserve"> </w:t>
            </w:r>
          </w:p>
        </w:tc>
      </w:tr>
      <w:tr w:rsidR="0038081F" w:rsidRPr="00657550" w14:paraId="394B6E60" w14:textId="77777777" w:rsidTr="00471A1A">
        <w:trPr>
          <w:trHeight w:val="1367"/>
        </w:trPr>
        <w:tc>
          <w:tcPr>
            <w:tcW w:w="13500" w:type="dxa"/>
            <w:gridSpan w:val="5"/>
          </w:tcPr>
          <w:p w14:paraId="7682BFA1" w14:textId="77777777" w:rsidR="0038081F" w:rsidRPr="00657550" w:rsidRDefault="000E13F6" w:rsidP="006D01AF">
            <w:pPr>
              <w:pStyle w:val="NormalWeb"/>
              <w:shd w:val="clear" w:color="auto" w:fill="FFFFFF"/>
              <w:spacing w:before="0" w:beforeAutospacing="0" w:after="0" w:afterAutospacing="0"/>
            </w:pPr>
            <w:r>
              <w:rPr>
                <w:color w:val="242424"/>
                <w:sz w:val="14"/>
                <w:szCs w:val="14"/>
                <w:bdr w:val="none" w:sz="0" w:space="0" w:color="auto" w:frame="1"/>
              </w:rPr>
              <w:t> </w:t>
            </w:r>
            <w:r w:rsidR="0056383F">
              <w:rPr>
                <w:rFonts w:ascii="inherit" w:hAnsi="inherit"/>
                <w:color w:val="242424"/>
                <w:sz w:val="22"/>
                <w:szCs w:val="22"/>
                <w:bdr w:val="none" w:sz="0" w:space="0" w:color="auto" w:frame="1"/>
              </w:rPr>
              <w:t xml:space="preserve">Buder will </w:t>
            </w:r>
            <w:r w:rsidR="00B50F03">
              <w:rPr>
                <w:rFonts w:ascii="inherit" w:hAnsi="inherit"/>
                <w:color w:val="242424"/>
                <w:sz w:val="22"/>
                <w:szCs w:val="22"/>
                <w:bdr w:val="none" w:sz="0" w:space="0" w:color="auto" w:frame="1"/>
              </w:rPr>
              <w:t xml:space="preserve">increase its </w:t>
            </w:r>
            <w:r w:rsidR="0056383F">
              <w:rPr>
                <w:rFonts w:ascii="inherit" w:hAnsi="inherit"/>
                <w:color w:val="242424"/>
                <w:sz w:val="22"/>
                <w:szCs w:val="22"/>
                <w:bdr w:val="none" w:sz="0" w:space="0" w:color="auto" w:frame="1"/>
              </w:rPr>
              <w:t xml:space="preserve">ADA </w:t>
            </w:r>
            <w:r w:rsidR="00022C30">
              <w:rPr>
                <w:rFonts w:ascii="inherit" w:hAnsi="inherit"/>
                <w:color w:val="242424"/>
                <w:sz w:val="22"/>
                <w:szCs w:val="22"/>
                <w:bdr w:val="none" w:sz="0" w:space="0" w:color="auto" w:frame="1"/>
              </w:rPr>
              <w:t>by</w:t>
            </w:r>
            <w:r w:rsidR="005611F9">
              <w:rPr>
                <w:rFonts w:ascii="inherit" w:hAnsi="inherit"/>
                <w:color w:val="242424"/>
                <w:sz w:val="22"/>
                <w:szCs w:val="22"/>
                <w:bdr w:val="none" w:sz="0" w:space="0" w:color="auto" w:frame="1"/>
              </w:rPr>
              <w:t xml:space="preserve"> </w:t>
            </w:r>
            <w:r w:rsidR="00022C30">
              <w:rPr>
                <w:rFonts w:ascii="inherit" w:hAnsi="inherit"/>
                <w:color w:val="242424"/>
                <w:sz w:val="22"/>
                <w:szCs w:val="22"/>
                <w:bdr w:val="none" w:sz="0" w:space="0" w:color="auto" w:frame="1"/>
              </w:rPr>
              <w:t>5</w:t>
            </w:r>
            <w:r w:rsidR="0056383F">
              <w:rPr>
                <w:rFonts w:ascii="inherit" w:hAnsi="inherit"/>
                <w:color w:val="242424"/>
                <w:sz w:val="22"/>
                <w:szCs w:val="22"/>
                <w:bdr w:val="none" w:sz="0" w:space="0" w:color="auto" w:frame="1"/>
              </w:rPr>
              <w:t>%</w:t>
            </w:r>
            <w:r w:rsidR="006D01AF">
              <w:rPr>
                <w:rFonts w:ascii="inherit" w:hAnsi="inherit"/>
                <w:color w:val="242424"/>
                <w:sz w:val="22"/>
                <w:szCs w:val="22"/>
                <w:bdr w:val="none" w:sz="0" w:space="0" w:color="auto" w:frame="1"/>
              </w:rPr>
              <w:t xml:space="preserve"> for grades KG-5</w:t>
            </w:r>
            <w:r w:rsidR="006D01AF" w:rsidRPr="006D01AF">
              <w:rPr>
                <w:rFonts w:ascii="inherit" w:hAnsi="inherit"/>
                <w:color w:val="242424"/>
                <w:sz w:val="22"/>
                <w:szCs w:val="22"/>
                <w:bdr w:val="none" w:sz="0" w:space="0" w:color="auto" w:frame="1"/>
                <w:vertAlign w:val="superscript"/>
              </w:rPr>
              <w:t>th</w:t>
            </w:r>
            <w:r w:rsidR="005A3C7F">
              <w:rPr>
                <w:rFonts w:ascii="inherit" w:hAnsi="inherit"/>
                <w:color w:val="242424"/>
                <w:sz w:val="22"/>
                <w:szCs w:val="22"/>
                <w:bdr w:val="none" w:sz="0" w:space="0" w:color="auto" w:frame="1"/>
              </w:rPr>
              <w:t xml:space="preserve"> for the 2023-2024 school year as compared to the EOY ADA % for 2022-2023.</w:t>
            </w:r>
          </w:p>
        </w:tc>
      </w:tr>
      <w:tr w:rsidR="00B57BF8" w:rsidRPr="00657550" w14:paraId="1F639F1B" w14:textId="77777777" w:rsidTr="00914D8D">
        <w:trPr>
          <w:trHeight w:val="255"/>
        </w:trPr>
        <w:tc>
          <w:tcPr>
            <w:tcW w:w="13500" w:type="dxa"/>
            <w:gridSpan w:val="5"/>
          </w:tcPr>
          <w:p w14:paraId="2C3A1BCD" w14:textId="77777777" w:rsidR="00B57BF8" w:rsidRPr="00657550" w:rsidRDefault="00B57BF8" w:rsidP="006A413F">
            <w:pPr>
              <w:rPr>
                <w:rFonts w:ascii="Times New Roman" w:hAnsi="Times New Roman" w:cs="Times New Roman"/>
              </w:rPr>
            </w:pPr>
            <w:r w:rsidRPr="00657550">
              <w:rPr>
                <w:rFonts w:ascii="Times New Roman" w:hAnsi="Times New Roman" w:cs="Times New Roman"/>
                <w:b/>
              </w:rPr>
              <w:t>Funding Source(s):</w:t>
            </w:r>
            <w:r w:rsidR="005611F9">
              <w:rPr>
                <w:rFonts w:ascii="Times New Roman" w:hAnsi="Times New Roman" w:cs="Times New Roman"/>
                <w:b/>
              </w:rPr>
              <w:t xml:space="preserve"> GOB, Title One and Buder </w:t>
            </w:r>
            <w:proofErr w:type="gramStart"/>
            <w:r w:rsidR="005611F9">
              <w:rPr>
                <w:rFonts w:ascii="Times New Roman" w:hAnsi="Times New Roman" w:cs="Times New Roman"/>
                <w:b/>
              </w:rPr>
              <w:t>Foundati</w:t>
            </w:r>
            <w:r w:rsidR="006A413F">
              <w:rPr>
                <w:rFonts w:ascii="Times New Roman" w:hAnsi="Times New Roman" w:cs="Times New Roman"/>
                <w:b/>
              </w:rPr>
              <w:t>on  funds</w:t>
            </w:r>
            <w:proofErr w:type="gramEnd"/>
            <w:r w:rsidR="006A413F">
              <w:rPr>
                <w:rFonts w:ascii="Times New Roman" w:hAnsi="Times New Roman" w:cs="Times New Roman"/>
                <w:b/>
              </w:rPr>
              <w:t xml:space="preserve"> for weekly, quarterly and yearly attendance incentives. </w:t>
            </w:r>
          </w:p>
        </w:tc>
      </w:tr>
    </w:tbl>
    <w:p w14:paraId="4853B841" w14:textId="77777777" w:rsidR="0038081F" w:rsidRDefault="0038081F" w:rsidP="0038081F">
      <w:pPr>
        <w:rPr>
          <w:rFonts w:ascii="Times New Roman" w:hAnsi="Times New Roman" w:cs="Times New Roman"/>
        </w:rPr>
      </w:pPr>
    </w:p>
    <w:p w14:paraId="50125231" w14:textId="77777777" w:rsidR="009A5EC8" w:rsidRDefault="009A5EC8" w:rsidP="0038081F">
      <w:pPr>
        <w:rPr>
          <w:rFonts w:ascii="Times New Roman" w:hAnsi="Times New Roman" w:cs="Times New Roman"/>
        </w:rPr>
      </w:pPr>
    </w:p>
    <w:p w14:paraId="5A25747A" w14:textId="77777777" w:rsidR="00EF684D" w:rsidRPr="00657550" w:rsidRDefault="00EF684D" w:rsidP="0038081F">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85"/>
        <w:gridCol w:w="3450"/>
        <w:gridCol w:w="3362"/>
        <w:gridCol w:w="3272"/>
      </w:tblGrid>
      <w:tr w:rsidR="00B57BF8" w:rsidRPr="00657550" w14:paraId="0D879ECD" w14:textId="77777777" w:rsidTr="00471A1A">
        <w:trPr>
          <w:trHeight w:val="890"/>
        </w:trPr>
        <w:tc>
          <w:tcPr>
            <w:tcW w:w="1200" w:type="pct"/>
          </w:tcPr>
          <w:p w14:paraId="257E194C" w14:textId="77777777"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Priority # 1 </w:t>
            </w:r>
          </w:p>
        </w:tc>
        <w:tc>
          <w:tcPr>
            <w:tcW w:w="3800" w:type="pct"/>
            <w:gridSpan w:val="3"/>
          </w:tcPr>
          <w:p w14:paraId="0B0B47E9" w14:textId="77777777" w:rsidR="00B57BF8" w:rsidRDefault="000577D8" w:rsidP="00204D49">
            <w:pPr>
              <w:rPr>
                <w:rFonts w:ascii="Times New Roman" w:hAnsi="Times New Roman" w:cs="Times New Roman"/>
                <w:b/>
              </w:rPr>
            </w:pPr>
            <w:r>
              <w:rPr>
                <w:rFonts w:ascii="Times New Roman" w:hAnsi="Times New Roman" w:cs="Times New Roman"/>
                <w:b/>
              </w:rPr>
              <w:t xml:space="preserve">Buder will </w:t>
            </w:r>
            <w:r w:rsidR="000F7104">
              <w:rPr>
                <w:rFonts w:ascii="Times New Roman" w:hAnsi="Times New Roman" w:cs="Times New Roman"/>
                <w:b/>
              </w:rPr>
              <w:t xml:space="preserve">increase our </w:t>
            </w:r>
            <w:r w:rsidR="00BE600D">
              <w:rPr>
                <w:rFonts w:ascii="Times New Roman" w:hAnsi="Times New Roman" w:cs="Times New Roman"/>
                <w:b/>
              </w:rPr>
              <w:t>2023-</w:t>
            </w:r>
            <w:proofErr w:type="gramStart"/>
            <w:r w:rsidR="00BE600D">
              <w:rPr>
                <w:rFonts w:ascii="Times New Roman" w:hAnsi="Times New Roman" w:cs="Times New Roman"/>
                <w:b/>
              </w:rPr>
              <w:t xml:space="preserve">2024 </w:t>
            </w:r>
            <w:r w:rsidR="005A3C7F">
              <w:rPr>
                <w:rFonts w:ascii="Times New Roman" w:hAnsi="Times New Roman" w:cs="Times New Roman"/>
                <w:b/>
              </w:rPr>
              <w:t xml:space="preserve"> </w:t>
            </w:r>
            <w:r w:rsidR="00BE600D">
              <w:rPr>
                <w:rFonts w:ascii="Times New Roman" w:hAnsi="Times New Roman" w:cs="Times New Roman"/>
                <w:b/>
              </w:rPr>
              <w:t>EOY</w:t>
            </w:r>
            <w:proofErr w:type="gramEnd"/>
            <w:r w:rsidR="00BE600D">
              <w:rPr>
                <w:rFonts w:ascii="Times New Roman" w:hAnsi="Times New Roman" w:cs="Times New Roman"/>
                <w:b/>
              </w:rPr>
              <w:t xml:space="preserve"> </w:t>
            </w:r>
            <w:r w:rsidR="00032352">
              <w:rPr>
                <w:rFonts w:ascii="Times New Roman" w:hAnsi="Times New Roman" w:cs="Times New Roman"/>
                <w:b/>
              </w:rPr>
              <w:t>ADA</w:t>
            </w:r>
            <w:r w:rsidR="005A3C7F">
              <w:rPr>
                <w:rFonts w:ascii="Times New Roman" w:hAnsi="Times New Roman" w:cs="Times New Roman"/>
                <w:b/>
              </w:rPr>
              <w:t xml:space="preserve"> by 5%</w:t>
            </w:r>
            <w:r w:rsidR="00032352">
              <w:rPr>
                <w:rFonts w:ascii="Times New Roman" w:hAnsi="Times New Roman" w:cs="Times New Roman"/>
                <w:b/>
              </w:rPr>
              <w:t xml:space="preserve"> for </w:t>
            </w:r>
            <w:r>
              <w:rPr>
                <w:rFonts w:ascii="Times New Roman" w:hAnsi="Times New Roman" w:cs="Times New Roman"/>
                <w:b/>
              </w:rPr>
              <w:t xml:space="preserve">grades </w:t>
            </w:r>
            <w:r w:rsidR="00E57B60">
              <w:rPr>
                <w:rFonts w:ascii="Times New Roman" w:hAnsi="Times New Roman" w:cs="Times New Roman"/>
                <w:b/>
              </w:rPr>
              <w:t>KG</w:t>
            </w:r>
            <w:r>
              <w:rPr>
                <w:rFonts w:ascii="Times New Roman" w:hAnsi="Times New Roman" w:cs="Times New Roman"/>
                <w:b/>
              </w:rPr>
              <w:t xml:space="preserve"> -5</w:t>
            </w:r>
            <w:r w:rsidRPr="000577D8">
              <w:rPr>
                <w:rFonts w:ascii="Times New Roman" w:hAnsi="Times New Roman" w:cs="Times New Roman"/>
                <w:b/>
                <w:vertAlign w:val="superscript"/>
              </w:rPr>
              <w:t>th</w:t>
            </w:r>
            <w:r w:rsidR="00B50F03">
              <w:rPr>
                <w:rFonts w:ascii="Times New Roman" w:hAnsi="Times New Roman" w:cs="Times New Roman"/>
                <w:b/>
              </w:rPr>
              <w:t xml:space="preserve"> </w:t>
            </w:r>
            <w:r w:rsidR="006D01AF">
              <w:rPr>
                <w:rFonts w:ascii="Times New Roman" w:hAnsi="Times New Roman" w:cs="Times New Roman"/>
                <w:b/>
              </w:rPr>
              <w:t xml:space="preserve"> by implementing school wide initiatives including</w:t>
            </w:r>
            <w:r w:rsidR="006A413F">
              <w:rPr>
                <w:rFonts w:ascii="Times New Roman" w:hAnsi="Times New Roman" w:cs="Times New Roman"/>
                <w:b/>
              </w:rPr>
              <w:t xml:space="preserve"> consistent attendance communication</w:t>
            </w:r>
            <w:r w:rsidR="006D01AF">
              <w:rPr>
                <w:rFonts w:ascii="Times New Roman" w:hAnsi="Times New Roman" w:cs="Times New Roman"/>
                <w:b/>
              </w:rPr>
              <w:t>,</w:t>
            </w:r>
            <w:r w:rsidR="006A413F">
              <w:rPr>
                <w:rFonts w:ascii="Times New Roman" w:hAnsi="Times New Roman" w:cs="Times New Roman"/>
                <w:b/>
              </w:rPr>
              <w:t xml:space="preserve"> </w:t>
            </w:r>
            <w:r w:rsidR="00BB6A62">
              <w:rPr>
                <w:rFonts w:ascii="Times New Roman" w:hAnsi="Times New Roman" w:cs="Times New Roman"/>
                <w:b/>
              </w:rPr>
              <w:t xml:space="preserve"> attendance support meetings</w:t>
            </w:r>
            <w:r w:rsidR="006A413F" w:rsidRPr="006A413F">
              <w:rPr>
                <w:rFonts w:ascii="Times New Roman" w:hAnsi="Times New Roman" w:cs="Times New Roman"/>
                <w:b/>
              </w:rPr>
              <w:t>,</w:t>
            </w:r>
            <w:r w:rsidR="00BB6A62">
              <w:rPr>
                <w:rFonts w:ascii="Times New Roman" w:hAnsi="Times New Roman" w:cs="Times New Roman"/>
                <w:b/>
              </w:rPr>
              <w:t xml:space="preserve"> and monthly, quarterly </w:t>
            </w:r>
            <w:r w:rsidR="00B50F03">
              <w:rPr>
                <w:rFonts w:ascii="Times New Roman" w:hAnsi="Times New Roman" w:cs="Times New Roman"/>
                <w:b/>
              </w:rPr>
              <w:t xml:space="preserve"> </w:t>
            </w:r>
            <w:r w:rsidR="00BB6A62">
              <w:rPr>
                <w:rFonts w:ascii="Times New Roman" w:hAnsi="Times New Roman" w:cs="Times New Roman"/>
                <w:b/>
              </w:rPr>
              <w:t xml:space="preserve">and </w:t>
            </w:r>
            <w:r w:rsidR="00B50F03">
              <w:rPr>
                <w:rFonts w:ascii="Times New Roman" w:hAnsi="Times New Roman" w:cs="Times New Roman"/>
                <w:b/>
              </w:rPr>
              <w:t>year</w:t>
            </w:r>
            <w:r w:rsidR="000F7104">
              <w:rPr>
                <w:rFonts w:ascii="Times New Roman" w:hAnsi="Times New Roman" w:cs="Times New Roman"/>
                <w:b/>
              </w:rPr>
              <w:t>ly attendance incentives/events.</w:t>
            </w:r>
          </w:p>
          <w:p w14:paraId="09B8D95D" w14:textId="77777777" w:rsidR="005611F9" w:rsidRPr="00657550" w:rsidRDefault="005611F9" w:rsidP="00204D49">
            <w:pPr>
              <w:rPr>
                <w:rFonts w:ascii="Times New Roman" w:hAnsi="Times New Roman" w:cs="Times New Roman"/>
                <w:b/>
              </w:rPr>
            </w:pPr>
          </w:p>
        </w:tc>
      </w:tr>
      <w:tr w:rsidR="00B57BF8" w:rsidRPr="00657550" w14:paraId="3BBB3AA3" w14:textId="77777777" w:rsidTr="00471A1A">
        <w:trPr>
          <w:trHeight w:val="980"/>
        </w:trPr>
        <w:tc>
          <w:tcPr>
            <w:tcW w:w="1200" w:type="pct"/>
          </w:tcPr>
          <w:p w14:paraId="172D718C" w14:textId="77777777" w:rsidR="00B57BF8"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B57BF8" w:rsidRPr="00657550">
              <w:rPr>
                <w:rFonts w:ascii="Times New Roman" w:hAnsi="Times New Roman" w:cs="Times New Roman"/>
                <w:b/>
              </w:rPr>
              <w:t xml:space="preserve">-based strategy </w:t>
            </w:r>
          </w:p>
        </w:tc>
        <w:tc>
          <w:tcPr>
            <w:tcW w:w="3800" w:type="pct"/>
            <w:gridSpan w:val="3"/>
          </w:tcPr>
          <w:p w14:paraId="5EE7083F" w14:textId="77777777" w:rsidR="000577D8" w:rsidRDefault="00032352" w:rsidP="00204D49">
            <w:pPr>
              <w:rPr>
                <w:rFonts w:ascii="Times New Roman" w:hAnsi="Times New Roman" w:cs="Times New Roman"/>
                <w:b/>
              </w:rPr>
            </w:pPr>
            <w:r>
              <w:rPr>
                <w:rFonts w:ascii="Times New Roman" w:hAnsi="Times New Roman" w:cs="Times New Roman"/>
                <w:b/>
              </w:rPr>
              <w:t>-</w:t>
            </w:r>
            <w:r w:rsidR="006A413F">
              <w:rPr>
                <w:rFonts w:ascii="Times New Roman" w:hAnsi="Times New Roman" w:cs="Times New Roman"/>
                <w:b/>
              </w:rPr>
              <w:t>Panorama Playbook</w:t>
            </w:r>
            <w:r w:rsidR="00B50F03">
              <w:rPr>
                <w:rFonts w:ascii="Times New Roman" w:hAnsi="Times New Roman" w:cs="Times New Roman"/>
                <w:b/>
              </w:rPr>
              <w:t xml:space="preserve"> Good attendance</w:t>
            </w:r>
            <w:r w:rsidR="006A413F">
              <w:rPr>
                <w:rFonts w:ascii="Times New Roman" w:hAnsi="Times New Roman" w:cs="Times New Roman"/>
                <w:b/>
              </w:rPr>
              <w:t xml:space="preserve"> lessons. </w:t>
            </w:r>
          </w:p>
          <w:p w14:paraId="15962F7B" w14:textId="77777777" w:rsidR="00B57BF8" w:rsidRDefault="00032352" w:rsidP="00204D49">
            <w:pPr>
              <w:rPr>
                <w:rFonts w:ascii="Times New Roman" w:hAnsi="Times New Roman" w:cs="Times New Roman"/>
                <w:b/>
              </w:rPr>
            </w:pPr>
            <w:r>
              <w:rPr>
                <w:rFonts w:ascii="Times New Roman" w:hAnsi="Times New Roman" w:cs="Times New Roman"/>
                <w:b/>
              </w:rPr>
              <w:t>-</w:t>
            </w:r>
            <w:r w:rsidR="005611F9">
              <w:rPr>
                <w:rFonts w:ascii="Times New Roman" w:hAnsi="Times New Roman" w:cs="Times New Roman"/>
                <w:b/>
              </w:rPr>
              <w:t>Attendance Work</w:t>
            </w:r>
            <w:r>
              <w:rPr>
                <w:rFonts w:ascii="Times New Roman" w:hAnsi="Times New Roman" w:cs="Times New Roman"/>
                <w:b/>
              </w:rPr>
              <w:t>s</w:t>
            </w:r>
            <w:r w:rsidR="000577D8">
              <w:rPr>
                <w:rFonts w:ascii="Times New Roman" w:hAnsi="Times New Roman" w:cs="Times New Roman"/>
                <w:b/>
              </w:rPr>
              <w:t xml:space="preserve"> researched based strategies</w:t>
            </w:r>
            <w:r w:rsidR="002222C6">
              <w:rPr>
                <w:rFonts w:ascii="Times New Roman" w:hAnsi="Times New Roman" w:cs="Times New Roman"/>
                <w:b/>
              </w:rPr>
              <w:t>/plans</w:t>
            </w:r>
            <w:r w:rsidR="000577D8">
              <w:rPr>
                <w:rFonts w:ascii="Times New Roman" w:hAnsi="Times New Roman" w:cs="Times New Roman"/>
                <w:b/>
              </w:rPr>
              <w:t xml:space="preserve"> and resources.</w:t>
            </w:r>
          </w:p>
          <w:p w14:paraId="78BEFD2A" w14:textId="77777777" w:rsidR="00B50F03" w:rsidRPr="00657550" w:rsidRDefault="00B50F03" w:rsidP="00204D49">
            <w:pPr>
              <w:rPr>
                <w:rFonts w:ascii="Times New Roman" w:hAnsi="Times New Roman" w:cs="Times New Roman"/>
                <w:b/>
              </w:rPr>
            </w:pPr>
          </w:p>
        </w:tc>
      </w:tr>
      <w:tr w:rsidR="00795993" w:rsidRPr="00657550" w14:paraId="0E22C1BA" w14:textId="77777777" w:rsidTr="00471A1A">
        <w:trPr>
          <w:trHeight w:val="710"/>
        </w:trPr>
        <w:tc>
          <w:tcPr>
            <w:tcW w:w="1200" w:type="pct"/>
          </w:tcPr>
          <w:p w14:paraId="259D1A55" w14:textId="77777777" w:rsidR="00795993" w:rsidRPr="00657550" w:rsidRDefault="00795993" w:rsidP="00795993">
            <w:pPr>
              <w:rPr>
                <w:rFonts w:ascii="Times New Roman" w:hAnsi="Times New Roman" w:cs="Times New Roman"/>
                <w:b/>
              </w:rPr>
            </w:pPr>
            <w:r w:rsidRPr="00657550">
              <w:rPr>
                <w:rFonts w:ascii="Times New Roman" w:hAnsi="Times New Roman" w:cs="Times New Roman"/>
                <w:b/>
              </w:rPr>
              <w:t xml:space="preserve">Cost to support implementation of strategy: </w:t>
            </w:r>
          </w:p>
        </w:tc>
        <w:tc>
          <w:tcPr>
            <w:tcW w:w="3800" w:type="pct"/>
            <w:gridSpan w:val="3"/>
          </w:tcPr>
          <w:p w14:paraId="5182BCD3" w14:textId="77777777" w:rsidR="00795993" w:rsidRPr="00657550" w:rsidRDefault="005611F9" w:rsidP="00204D49">
            <w:pPr>
              <w:rPr>
                <w:rFonts w:ascii="Times New Roman" w:hAnsi="Times New Roman" w:cs="Times New Roman"/>
                <w:b/>
              </w:rPr>
            </w:pPr>
            <w:r w:rsidRPr="005611F9">
              <w:rPr>
                <w:rFonts w:ascii="Times New Roman" w:hAnsi="Times New Roman" w:cs="Times New Roman"/>
                <w:b/>
              </w:rPr>
              <w:t>GOB, Title One and Buder Foundation incentive funds.</w:t>
            </w:r>
          </w:p>
        </w:tc>
      </w:tr>
      <w:tr w:rsidR="00B57BF8" w:rsidRPr="00657550" w14:paraId="12C42D06" w14:textId="77777777" w:rsidTr="00914D8D">
        <w:trPr>
          <w:trHeight w:val="350"/>
        </w:trPr>
        <w:tc>
          <w:tcPr>
            <w:tcW w:w="5000" w:type="pct"/>
            <w:gridSpan w:val="4"/>
            <w:shd w:val="clear" w:color="auto" w:fill="D5DCE4" w:themeFill="text2" w:themeFillTint="33"/>
          </w:tcPr>
          <w:p w14:paraId="68DE6A6D" w14:textId="77777777" w:rsidR="00B57BF8" w:rsidRPr="009B508A" w:rsidRDefault="00B57BF8"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084DAEC4" w14:textId="77777777" w:rsidTr="00471A1A">
        <w:trPr>
          <w:trHeight w:val="269"/>
        </w:trPr>
        <w:tc>
          <w:tcPr>
            <w:tcW w:w="1200" w:type="pct"/>
          </w:tcPr>
          <w:p w14:paraId="63B35B34"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300" w:type="pct"/>
          </w:tcPr>
          <w:p w14:paraId="6A0DA920"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7" w:type="pct"/>
          </w:tcPr>
          <w:p w14:paraId="66D7C9D6"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3" w:type="pct"/>
          </w:tcPr>
          <w:p w14:paraId="532058B7"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B57BF8" w:rsidRPr="00657550" w14:paraId="7B808832" w14:textId="77777777" w:rsidTr="00471A1A">
        <w:trPr>
          <w:trHeight w:val="890"/>
        </w:trPr>
        <w:tc>
          <w:tcPr>
            <w:tcW w:w="1200" w:type="pct"/>
          </w:tcPr>
          <w:p w14:paraId="328F978C" w14:textId="77777777" w:rsidR="00B57BF8" w:rsidRDefault="005D1938" w:rsidP="00204D49">
            <w:pPr>
              <w:rPr>
                <w:rFonts w:ascii="Times New Roman" w:hAnsi="Times New Roman" w:cs="Times New Roman"/>
              </w:rPr>
            </w:pPr>
            <w:r>
              <w:rPr>
                <w:rFonts w:ascii="Times New Roman" w:hAnsi="Times New Roman" w:cs="Times New Roman"/>
              </w:rPr>
              <w:t>-</w:t>
            </w:r>
            <w:r w:rsidR="00B50F03">
              <w:rPr>
                <w:rFonts w:ascii="Times New Roman" w:hAnsi="Times New Roman" w:cs="Times New Roman"/>
              </w:rPr>
              <w:t>B</w:t>
            </w:r>
            <w:r w:rsidR="006A413F">
              <w:rPr>
                <w:rFonts w:ascii="Times New Roman" w:hAnsi="Times New Roman" w:cs="Times New Roman"/>
              </w:rPr>
              <w:t xml:space="preserve">OY </w:t>
            </w:r>
            <w:r w:rsidR="000F7104">
              <w:rPr>
                <w:rFonts w:ascii="Times New Roman" w:hAnsi="Times New Roman" w:cs="Times New Roman"/>
              </w:rPr>
              <w:t>Baseline from</w:t>
            </w:r>
            <w:r w:rsidR="00C42888">
              <w:rPr>
                <w:rFonts w:ascii="Times New Roman" w:hAnsi="Times New Roman" w:cs="Times New Roman"/>
              </w:rPr>
              <w:t xml:space="preserve"> May 2023 </w:t>
            </w:r>
            <w:r w:rsidR="00B50F03">
              <w:rPr>
                <w:rFonts w:ascii="Times New Roman" w:hAnsi="Times New Roman" w:cs="Times New Roman"/>
              </w:rPr>
              <w:t>ADA</w:t>
            </w:r>
            <w:r w:rsidR="00C42888">
              <w:rPr>
                <w:rFonts w:ascii="Times New Roman" w:hAnsi="Times New Roman" w:cs="Times New Roman"/>
              </w:rPr>
              <w:t xml:space="preserve"> </w:t>
            </w:r>
            <w:proofErr w:type="gramStart"/>
            <w:r w:rsidR="00C42888">
              <w:rPr>
                <w:rFonts w:ascii="Times New Roman" w:hAnsi="Times New Roman" w:cs="Times New Roman"/>
              </w:rPr>
              <w:t xml:space="preserve">of </w:t>
            </w:r>
            <w:r w:rsidR="00B50F03">
              <w:rPr>
                <w:rFonts w:ascii="Times New Roman" w:hAnsi="Times New Roman" w:cs="Times New Roman"/>
              </w:rPr>
              <w:t xml:space="preserve"> 88</w:t>
            </w:r>
            <w:proofErr w:type="gramEnd"/>
            <w:r w:rsidR="00B50F03">
              <w:rPr>
                <w:rFonts w:ascii="Times New Roman" w:hAnsi="Times New Roman" w:cs="Times New Roman"/>
              </w:rPr>
              <w:t xml:space="preserve">% . </w:t>
            </w:r>
          </w:p>
          <w:p w14:paraId="696CA822" w14:textId="77777777" w:rsidR="005D1938" w:rsidRDefault="005D1938" w:rsidP="00204D49">
            <w:pPr>
              <w:rPr>
                <w:rFonts w:ascii="Times New Roman" w:hAnsi="Times New Roman" w:cs="Times New Roman"/>
              </w:rPr>
            </w:pPr>
            <w:r>
              <w:rPr>
                <w:rFonts w:ascii="Times New Roman" w:hAnsi="Times New Roman" w:cs="Times New Roman"/>
              </w:rPr>
              <w:t>-</w:t>
            </w:r>
            <w:proofErr w:type="gramStart"/>
            <w:r w:rsidR="001D6353">
              <w:rPr>
                <w:rFonts w:ascii="Times New Roman" w:hAnsi="Times New Roman" w:cs="Times New Roman"/>
              </w:rPr>
              <w:t>B</w:t>
            </w:r>
            <w:r>
              <w:rPr>
                <w:rFonts w:ascii="Times New Roman" w:hAnsi="Times New Roman" w:cs="Times New Roman"/>
              </w:rPr>
              <w:t>i weekly</w:t>
            </w:r>
            <w:proofErr w:type="gramEnd"/>
            <w:r w:rsidR="002F00DE">
              <w:rPr>
                <w:rFonts w:ascii="Times New Roman" w:hAnsi="Times New Roman" w:cs="Times New Roman"/>
              </w:rPr>
              <w:t xml:space="preserve"> newsletter</w:t>
            </w:r>
            <w:r>
              <w:rPr>
                <w:rFonts w:ascii="Times New Roman" w:hAnsi="Times New Roman" w:cs="Times New Roman"/>
              </w:rPr>
              <w:t xml:space="preserve"> </w:t>
            </w:r>
            <w:r w:rsidR="001D6353">
              <w:rPr>
                <w:rFonts w:ascii="Times New Roman" w:hAnsi="Times New Roman" w:cs="Times New Roman"/>
              </w:rPr>
              <w:t xml:space="preserve">attendance report </w:t>
            </w:r>
            <w:r w:rsidR="002F00DE">
              <w:rPr>
                <w:rFonts w:ascii="Times New Roman" w:hAnsi="Times New Roman" w:cs="Times New Roman"/>
              </w:rPr>
              <w:t>shared with</w:t>
            </w:r>
            <w:r w:rsidR="00420AA1">
              <w:rPr>
                <w:rFonts w:ascii="Times New Roman" w:hAnsi="Times New Roman" w:cs="Times New Roman"/>
              </w:rPr>
              <w:t xml:space="preserve"> </w:t>
            </w:r>
            <w:r w:rsidR="002F00DE">
              <w:rPr>
                <w:rFonts w:ascii="Times New Roman" w:hAnsi="Times New Roman" w:cs="Times New Roman"/>
              </w:rPr>
              <w:t xml:space="preserve">the school community. </w:t>
            </w:r>
          </w:p>
          <w:p w14:paraId="37083F29" w14:textId="77777777" w:rsidR="006A413F" w:rsidRDefault="006A413F" w:rsidP="00204D49">
            <w:pPr>
              <w:rPr>
                <w:rFonts w:ascii="Times New Roman" w:hAnsi="Times New Roman" w:cs="Times New Roman"/>
              </w:rPr>
            </w:pPr>
            <w:r>
              <w:rPr>
                <w:rFonts w:ascii="Times New Roman" w:hAnsi="Times New Roman" w:cs="Times New Roman"/>
              </w:rPr>
              <w:t>-Kick off “</w:t>
            </w:r>
            <w:r w:rsidR="00BB6A62">
              <w:rPr>
                <w:rFonts w:ascii="Times New Roman" w:hAnsi="Times New Roman" w:cs="Times New Roman"/>
              </w:rPr>
              <w:t>Less than 5 for your Child to T</w:t>
            </w:r>
            <w:r>
              <w:rPr>
                <w:rFonts w:ascii="Times New Roman" w:hAnsi="Times New Roman" w:cs="Times New Roman"/>
              </w:rPr>
              <w:t xml:space="preserve">hrive” attendance campaign. </w:t>
            </w:r>
            <w:r w:rsidR="002F00DE">
              <w:rPr>
                <w:rFonts w:ascii="Times New Roman" w:hAnsi="Times New Roman" w:cs="Times New Roman"/>
              </w:rPr>
              <w:t>Open House/Literacy events.</w:t>
            </w:r>
          </w:p>
          <w:p w14:paraId="24916CF0" w14:textId="77777777" w:rsidR="00F959B9" w:rsidRDefault="00F959B9" w:rsidP="00204D49">
            <w:pPr>
              <w:rPr>
                <w:rFonts w:ascii="Times New Roman" w:hAnsi="Times New Roman" w:cs="Times New Roman"/>
              </w:rPr>
            </w:pPr>
            <w:r>
              <w:rPr>
                <w:rFonts w:ascii="Times New Roman" w:hAnsi="Times New Roman" w:cs="Times New Roman"/>
              </w:rPr>
              <w:t>-Kick off “Showing Up Ma</w:t>
            </w:r>
            <w:r w:rsidR="009D2445">
              <w:rPr>
                <w:rFonts w:ascii="Times New Roman" w:hAnsi="Times New Roman" w:cs="Times New Roman"/>
              </w:rPr>
              <w:t>tters for R.E.A.L. school wide campaign.</w:t>
            </w:r>
          </w:p>
          <w:p w14:paraId="44F2C77B" w14:textId="77777777" w:rsidR="00B50F03" w:rsidRDefault="00B50F03" w:rsidP="00204D49">
            <w:pPr>
              <w:rPr>
                <w:rFonts w:ascii="Times New Roman" w:hAnsi="Times New Roman" w:cs="Times New Roman"/>
              </w:rPr>
            </w:pPr>
            <w:r>
              <w:rPr>
                <w:rFonts w:ascii="Times New Roman" w:hAnsi="Times New Roman" w:cs="Times New Roman"/>
              </w:rPr>
              <w:t>-Weekly student support team meetings</w:t>
            </w:r>
            <w:r w:rsidR="00BB6A62">
              <w:rPr>
                <w:rFonts w:ascii="Times New Roman" w:hAnsi="Times New Roman" w:cs="Times New Roman"/>
              </w:rPr>
              <w:t xml:space="preserve"> focused on attendance </w:t>
            </w:r>
            <w:proofErr w:type="gramStart"/>
            <w:r w:rsidR="00BB6A62">
              <w:rPr>
                <w:rFonts w:ascii="Times New Roman" w:hAnsi="Times New Roman" w:cs="Times New Roman"/>
              </w:rPr>
              <w:t>supports</w:t>
            </w:r>
            <w:proofErr w:type="gramEnd"/>
            <w:r w:rsidR="00BB6A62">
              <w:rPr>
                <w:rFonts w:ascii="Times New Roman" w:hAnsi="Times New Roman" w:cs="Times New Roman"/>
              </w:rPr>
              <w:t xml:space="preserve"> for students and/or families. </w:t>
            </w:r>
          </w:p>
          <w:p w14:paraId="1D32ABB2" w14:textId="77777777" w:rsidR="00545181" w:rsidRDefault="00545181" w:rsidP="00204D49">
            <w:pPr>
              <w:rPr>
                <w:rFonts w:ascii="Times New Roman" w:hAnsi="Times New Roman" w:cs="Times New Roman"/>
              </w:rPr>
            </w:pPr>
            <w:r>
              <w:rPr>
                <w:rFonts w:ascii="Times New Roman" w:hAnsi="Times New Roman" w:cs="Times New Roman"/>
              </w:rPr>
              <w:t>-</w:t>
            </w:r>
            <w:r w:rsidR="002222C6">
              <w:rPr>
                <w:rFonts w:ascii="Times New Roman" w:hAnsi="Times New Roman" w:cs="Times New Roman"/>
              </w:rPr>
              <w:t>100</w:t>
            </w:r>
            <w:proofErr w:type="gramStart"/>
            <w:r w:rsidR="002222C6">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My Child’s Attendance Plan”</w:t>
            </w:r>
            <w:r w:rsidR="002222C6">
              <w:rPr>
                <w:rFonts w:ascii="Times New Roman" w:hAnsi="Times New Roman" w:cs="Times New Roman"/>
              </w:rPr>
              <w:t xml:space="preserve"> action plan completion rate for PreK-5</w:t>
            </w:r>
            <w:r w:rsidR="002222C6" w:rsidRPr="002222C6">
              <w:rPr>
                <w:rFonts w:ascii="Times New Roman" w:hAnsi="Times New Roman" w:cs="Times New Roman"/>
                <w:vertAlign w:val="superscript"/>
              </w:rPr>
              <w:t>th</w:t>
            </w:r>
            <w:r w:rsidR="002222C6">
              <w:rPr>
                <w:rFonts w:ascii="Times New Roman" w:hAnsi="Times New Roman" w:cs="Times New Roman"/>
              </w:rPr>
              <w:t xml:space="preserve">. </w:t>
            </w:r>
          </w:p>
          <w:p w14:paraId="62C1637B" w14:textId="77777777" w:rsidR="00545181" w:rsidRDefault="00545181" w:rsidP="00204D49">
            <w:pPr>
              <w:rPr>
                <w:rFonts w:ascii="Times New Roman" w:hAnsi="Times New Roman" w:cs="Times New Roman"/>
              </w:rPr>
            </w:pPr>
            <w:r>
              <w:rPr>
                <w:rFonts w:ascii="Times New Roman" w:hAnsi="Times New Roman" w:cs="Times New Roman"/>
              </w:rPr>
              <w:lastRenderedPageBreak/>
              <w:t xml:space="preserve">-Implement SST Attendance monitoring </w:t>
            </w:r>
            <w:proofErr w:type="gramStart"/>
            <w:r>
              <w:rPr>
                <w:rFonts w:ascii="Times New Roman" w:hAnsi="Times New Roman" w:cs="Times New Roman"/>
              </w:rPr>
              <w:t>form</w:t>
            </w:r>
            <w:proofErr w:type="gramEnd"/>
            <w:r>
              <w:rPr>
                <w:rFonts w:ascii="Times New Roman" w:hAnsi="Times New Roman" w:cs="Times New Roman"/>
              </w:rPr>
              <w:t xml:space="preserve"> individual/classroom</w:t>
            </w:r>
            <w:r w:rsidR="00F959B9">
              <w:rPr>
                <w:rFonts w:ascii="Times New Roman" w:hAnsi="Times New Roman" w:cs="Times New Roman"/>
              </w:rPr>
              <w:t>s</w:t>
            </w:r>
            <w:r>
              <w:rPr>
                <w:rFonts w:ascii="Times New Roman" w:hAnsi="Times New Roman" w:cs="Times New Roman"/>
              </w:rPr>
              <w:t>.</w:t>
            </w:r>
          </w:p>
          <w:p w14:paraId="27A76422" w14:textId="77777777" w:rsidR="006A413F" w:rsidRPr="00657550" w:rsidRDefault="006A413F" w:rsidP="006D01AF">
            <w:pPr>
              <w:rPr>
                <w:rFonts w:ascii="Times New Roman" w:hAnsi="Times New Roman" w:cs="Times New Roman"/>
              </w:rPr>
            </w:pPr>
          </w:p>
        </w:tc>
        <w:tc>
          <w:tcPr>
            <w:tcW w:w="1300" w:type="pct"/>
          </w:tcPr>
          <w:p w14:paraId="1CB5909F" w14:textId="77777777" w:rsidR="00B57BF8" w:rsidRDefault="006A413F" w:rsidP="00B50F03">
            <w:pPr>
              <w:rPr>
                <w:rFonts w:ascii="Times New Roman" w:hAnsi="Times New Roman" w:cs="Times New Roman"/>
              </w:rPr>
            </w:pPr>
            <w:r>
              <w:rPr>
                <w:rFonts w:ascii="Times New Roman" w:hAnsi="Times New Roman" w:cs="Times New Roman"/>
              </w:rPr>
              <w:lastRenderedPageBreak/>
              <w:t>-</w:t>
            </w:r>
            <w:r w:rsidR="005D1938">
              <w:rPr>
                <w:rFonts w:ascii="Times New Roman" w:hAnsi="Times New Roman" w:cs="Times New Roman"/>
              </w:rPr>
              <w:t>December attendance</w:t>
            </w:r>
            <w:r>
              <w:rPr>
                <w:rFonts w:ascii="Times New Roman" w:hAnsi="Times New Roman" w:cs="Times New Roman"/>
              </w:rPr>
              <w:t xml:space="preserve"> ADA</w:t>
            </w:r>
            <w:r w:rsidR="002F00DE">
              <w:rPr>
                <w:rFonts w:ascii="Times New Roman" w:hAnsi="Times New Roman" w:cs="Times New Roman"/>
              </w:rPr>
              <w:t xml:space="preserve"> 3</w:t>
            </w:r>
            <w:r w:rsidR="005D1938">
              <w:rPr>
                <w:rFonts w:ascii="Times New Roman" w:hAnsi="Times New Roman" w:cs="Times New Roman"/>
              </w:rPr>
              <w:t xml:space="preserve">% </w:t>
            </w:r>
            <w:r>
              <w:rPr>
                <w:rFonts w:ascii="Times New Roman" w:hAnsi="Times New Roman" w:cs="Times New Roman"/>
              </w:rPr>
              <w:t xml:space="preserve">increase as compared to </w:t>
            </w:r>
            <w:r w:rsidR="00B50F03">
              <w:rPr>
                <w:rFonts w:ascii="Times New Roman" w:hAnsi="Times New Roman" w:cs="Times New Roman"/>
              </w:rPr>
              <w:t>B</w:t>
            </w:r>
            <w:r>
              <w:rPr>
                <w:rFonts w:ascii="Times New Roman" w:hAnsi="Times New Roman" w:cs="Times New Roman"/>
              </w:rPr>
              <w:t>OY baseline data.</w:t>
            </w:r>
          </w:p>
          <w:p w14:paraId="0FB9323C" w14:textId="77777777" w:rsidR="009D2445" w:rsidRDefault="009D2445" w:rsidP="00B50F03">
            <w:pPr>
              <w:rPr>
                <w:rFonts w:ascii="Times New Roman" w:hAnsi="Times New Roman" w:cs="Times New Roman"/>
              </w:rPr>
            </w:pPr>
            <w:r>
              <w:rPr>
                <w:rFonts w:ascii="Times New Roman" w:hAnsi="Times New Roman" w:cs="Times New Roman"/>
              </w:rPr>
              <w:t>-100% classroom initiatives/incentives implemented.</w:t>
            </w:r>
          </w:p>
          <w:p w14:paraId="3E146B62" w14:textId="77777777" w:rsidR="004A042A" w:rsidRDefault="00B50F03" w:rsidP="00B50F03">
            <w:pPr>
              <w:rPr>
                <w:rFonts w:ascii="Times New Roman" w:hAnsi="Times New Roman" w:cs="Times New Roman"/>
              </w:rPr>
            </w:pPr>
            <w:r w:rsidRPr="00B50F03">
              <w:rPr>
                <w:rFonts w:ascii="Times New Roman" w:hAnsi="Times New Roman" w:cs="Times New Roman"/>
              </w:rPr>
              <w:t xml:space="preserve">-Weekly student support team meetings focused on attendance </w:t>
            </w:r>
            <w:proofErr w:type="gramStart"/>
            <w:r w:rsidRPr="00B50F03">
              <w:rPr>
                <w:rFonts w:ascii="Times New Roman" w:hAnsi="Times New Roman" w:cs="Times New Roman"/>
              </w:rPr>
              <w:t>supports</w:t>
            </w:r>
            <w:proofErr w:type="gramEnd"/>
            <w:r w:rsidRPr="00B50F03">
              <w:rPr>
                <w:rFonts w:ascii="Times New Roman" w:hAnsi="Times New Roman" w:cs="Times New Roman"/>
              </w:rPr>
              <w:t>.</w:t>
            </w:r>
          </w:p>
          <w:p w14:paraId="41DB6226" w14:textId="77777777" w:rsidR="002F00DE" w:rsidRDefault="002F00DE" w:rsidP="00B50F03">
            <w:pPr>
              <w:rPr>
                <w:rFonts w:ascii="Times New Roman" w:hAnsi="Times New Roman" w:cs="Times New Roman"/>
              </w:rPr>
            </w:pPr>
            <w:r>
              <w:rPr>
                <w:rFonts w:ascii="Times New Roman" w:hAnsi="Times New Roman" w:cs="Times New Roman"/>
              </w:rPr>
              <w:t>-Quarterly incentives/events.</w:t>
            </w:r>
          </w:p>
          <w:p w14:paraId="790F8FD0" w14:textId="77777777" w:rsidR="002F00DE" w:rsidRPr="002F00DE" w:rsidRDefault="002F00DE" w:rsidP="002F00DE">
            <w:pPr>
              <w:rPr>
                <w:rFonts w:ascii="Times New Roman" w:hAnsi="Times New Roman" w:cs="Times New Roman"/>
              </w:rPr>
            </w:pPr>
            <w:r w:rsidRPr="002F00DE">
              <w:rPr>
                <w:rFonts w:ascii="Times New Roman" w:hAnsi="Times New Roman" w:cs="Times New Roman"/>
              </w:rPr>
              <w:t>-</w:t>
            </w:r>
            <w:proofErr w:type="gramStart"/>
            <w:r w:rsidRPr="002F00DE">
              <w:rPr>
                <w:rFonts w:ascii="Times New Roman" w:hAnsi="Times New Roman" w:cs="Times New Roman"/>
              </w:rPr>
              <w:t>Bi weekly</w:t>
            </w:r>
            <w:proofErr w:type="gramEnd"/>
            <w:r w:rsidRPr="002F00DE">
              <w:rPr>
                <w:rFonts w:ascii="Times New Roman" w:hAnsi="Times New Roman" w:cs="Times New Roman"/>
              </w:rPr>
              <w:t xml:space="preserve"> newsletter attendance report shared with the school community. </w:t>
            </w:r>
          </w:p>
          <w:p w14:paraId="2EE9E791" w14:textId="77777777" w:rsidR="002F00DE" w:rsidRDefault="002F00DE" w:rsidP="002F00DE">
            <w:pPr>
              <w:rPr>
                <w:rFonts w:ascii="Times New Roman" w:hAnsi="Times New Roman" w:cs="Times New Roman"/>
              </w:rPr>
            </w:pPr>
            <w:r>
              <w:rPr>
                <w:rFonts w:ascii="Times New Roman" w:hAnsi="Times New Roman" w:cs="Times New Roman"/>
              </w:rPr>
              <w:t xml:space="preserve">-Semester Less than 5 to thrive attendance event. </w:t>
            </w:r>
          </w:p>
          <w:p w14:paraId="35966747" w14:textId="77777777" w:rsidR="002F00DE" w:rsidRDefault="00B16F37" w:rsidP="002F00DE">
            <w:pPr>
              <w:rPr>
                <w:rFonts w:ascii="Times New Roman" w:hAnsi="Times New Roman" w:cs="Times New Roman"/>
              </w:rPr>
            </w:pPr>
            <w:r>
              <w:rPr>
                <w:rFonts w:ascii="Times New Roman" w:hAnsi="Times New Roman" w:cs="Times New Roman"/>
              </w:rPr>
              <w:t>- perfect attendance celebration</w:t>
            </w:r>
          </w:p>
          <w:p w14:paraId="214BC262" w14:textId="77777777" w:rsidR="002F00DE" w:rsidRDefault="00B16F37" w:rsidP="002F00DE">
            <w:pPr>
              <w:rPr>
                <w:rFonts w:ascii="Times New Roman" w:hAnsi="Times New Roman" w:cs="Times New Roman"/>
              </w:rPr>
            </w:pPr>
            <w:r>
              <w:rPr>
                <w:rFonts w:ascii="Times New Roman" w:hAnsi="Times New Roman" w:cs="Times New Roman"/>
              </w:rPr>
              <w:t>-</w:t>
            </w:r>
            <w:r w:rsidR="002F00DE">
              <w:rPr>
                <w:rFonts w:ascii="Times New Roman" w:hAnsi="Times New Roman" w:cs="Times New Roman"/>
              </w:rPr>
              <w:t xml:space="preserve"> 90/90 recognition.</w:t>
            </w:r>
          </w:p>
          <w:p w14:paraId="0ADC0B6B" w14:textId="77777777" w:rsidR="00545181" w:rsidRPr="00545181" w:rsidRDefault="00545181" w:rsidP="00545181">
            <w:pPr>
              <w:rPr>
                <w:rFonts w:ascii="Times New Roman" w:hAnsi="Times New Roman" w:cs="Times New Roman"/>
              </w:rPr>
            </w:pPr>
            <w:r>
              <w:rPr>
                <w:rFonts w:ascii="Times New Roman" w:hAnsi="Times New Roman" w:cs="Times New Roman"/>
              </w:rPr>
              <w:t xml:space="preserve">-Ongoing </w:t>
            </w:r>
            <w:r w:rsidRPr="00545181">
              <w:rPr>
                <w:rFonts w:ascii="Times New Roman" w:hAnsi="Times New Roman" w:cs="Times New Roman"/>
              </w:rPr>
              <w:t xml:space="preserve">-Implement “My Child’s Attendance Plan” action plan via individual classrooms. </w:t>
            </w:r>
          </w:p>
          <w:p w14:paraId="4FE2EC7D" w14:textId="77777777" w:rsidR="00545181" w:rsidRDefault="00545181" w:rsidP="002222C6">
            <w:pPr>
              <w:rPr>
                <w:rFonts w:ascii="Times New Roman" w:hAnsi="Times New Roman" w:cs="Times New Roman"/>
              </w:rPr>
            </w:pPr>
            <w:r w:rsidRPr="00545181">
              <w:rPr>
                <w:rFonts w:ascii="Times New Roman" w:hAnsi="Times New Roman" w:cs="Times New Roman"/>
              </w:rPr>
              <w:lastRenderedPageBreak/>
              <w:t>-</w:t>
            </w:r>
            <w:r w:rsidR="002222C6">
              <w:rPr>
                <w:rFonts w:ascii="Times New Roman" w:hAnsi="Times New Roman" w:cs="Times New Roman"/>
              </w:rPr>
              <w:t>90</w:t>
            </w:r>
            <w:proofErr w:type="gramStart"/>
            <w:r w:rsidR="002222C6">
              <w:rPr>
                <w:rFonts w:ascii="Times New Roman" w:hAnsi="Times New Roman" w:cs="Times New Roman"/>
              </w:rPr>
              <w:t>%  school</w:t>
            </w:r>
            <w:proofErr w:type="gramEnd"/>
            <w:r w:rsidR="002222C6">
              <w:rPr>
                <w:rFonts w:ascii="Times New Roman" w:hAnsi="Times New Roman" w:cs="Times New Roman"/>
              </w:rPr>
              <w:t xml:space="preserve"> wide average for classroom </w:t>
            </w:r>
            <w:r w:rsidRPr="00545181">
              <w:rPr>
                <w:rFonts w:ascii="Times New Roman" w:hAnsi="Times New Roman" w:cs="Times New Roman"/>
              </w:rPr>
              <w:t xml:space="preserve"> SST Attend</w:t>
            </w:r>
            <w:r w:rsidR="002222C6">
              <w:rPr>
                <w:rFonts w:ascii="Times New Roman" w:hAnsi="Times New Roman" w:cs="Times New Roman"/>
              </w:rPr>
              <w:t>ance monitoring form</w:t>
            </w:r>
            <w:r w:rsidRPr="00545181">
              <w:rPr>
                <w:rFonts w:ascii="Times New Roman" w:hAnsi="Times New Roman" w:cs="Times New Roman"/>
              </w:rPr>
              <w:t>.</w:t>
            </w:r>
          </w:p>
          <w:p w14:paraId="77405FB6" w14:textId="77777777" w:rsidR="00AF7E22" w:rsidRPr="00657550" w:rsidRDefault="002073D1" w:rsidP="002222C6">
            <w:pPr>
              <w:rPr>
                <w:rFonts w:ascii="Times New Roman" w:hAnsi="Times New Roman" w:cs="Times New Roman"/>
              </w:rPr>
            </w:pPr>
            <w:r w:rsidRPr="002073D1">
              <w:rPr>
                <w:rFonts w:ascii="Times New Roman" w:hAnsi="Times New Roman" w:cs="Times New Roman"/>
              </w:rPr>
              <w:t>-Attendance Works resources implemented on a weekly basis for individual students and classrooms.</w:t>
            </w:r>
          </w:p>
        </w:tc>
        <w:tc>
          <w:tcPr>
            <w:tcW w:w="1267" w:type="pct"/>
          </w:tcPr>
          <w:p w14:paraId="6F838354" w14:textId="77777777" w:rsidR="00B57BF8" w:rsidRDefault="002F00DE" w:rsidP="00204D49">
            <w:pPr>
              <w:rPr>
                <w:rFonts w:ascii="Times New Roman" w:hAnsi="Times New Roman" w:cs="Times New Roman"/>
              </w:rPr>
            </w:pPr>
            <w:r>
              <w:rPr>
                <w:rFonts w:ascii="Times New Roman" w:hAnsi="Times New Roman" w:cs="Times New Roman"/>
              </w:rPr>
              <w:lastRenderedPageBreak/>
              <w:t xml:space="preserve">-March </w:t>
            </w:r>
            <w:r w:rsidR="00AB4386">
              <w:rPr>
                <w:rFonts w:ascii="Times New Roman" w:hAnsi="Times New Roman" w:cs="Times New Roman"/>
              </w:rPr>
              <w:t>attendance ADA  2</w:t>
            </w:r>
            <w:r w:rsidRPr="002F00DE">
              <w:rPr>
                <w:rFonts w:ascii="Times New Roman" w:hAnsi="Times New Roman" w:cs="Times New Roman"/>
              </w:rPr>
              <w:t>% increase as compared to BOY baseline data.</w:t>
            </w:r>
          </w:p>
          <w:p w14:paraId="16A52B19" w14:textId="77777777" w:rsidR="002F00DE" w:rsidRPr="002F00DE" w:rsidRDefault="002F00DE" w:rsidP="002F00DE">
            <w:pPr>
              <w:rPr>
                <w:rFonts w:ascii="Times New Roman" w:hAnsi="Times New Roman" w:cs="Times New Roman"/>
              </w:rPr>
            </w:pPr>
            <w:r w:rsidRPr="002F00DE">
              <w:rPr>
                <w:rFonts w:ascii="Times New Roman" w:hAnsi="Times New Roman" w:cs="Times New Roman"/>
              </w:rPr>
              <w:t xml:space="preserve">-Weekly student support team meetings </w:t>
            </w:r>
            <w:r w:rsidR="00A6330E">
              <w:rPr>
                <w:rFonts w:ascii="Times New Roman" w:hAnsi="Times New Roman" w:cs="Times New Roman"/>
              </w:rPr>
              <w:t xml:space="preserve">focused on attendance </w:t>
            </w:r>
            <w:proofErr w:type="gramStart"/>
            <w:r w:rsidR="00A6330E">
              <w:rPr>
                <w:rFonts w:ascii="Times New Roman" w:hAnsi="Times New Roman" w:cs="Times New Roman"/>
              </w:rPr>
              <w:t>supports</w:t>
            </w:r>
            <w:proofErr w:type="gramEnd"/>
            <w:r w:rsidR="00A6330E">
              <w:rPr>
                <w:rFonts w:ascii="Times New Roman" w:hAnsi="Times New Roman" w:cs="Times New Roman"/>
              </w:rPr>
              <w:t>.</w:t>
            </w:r>
          </w:p>
          <w:p w14:paraId="6C12102B" w14:textId="77777777" w:rsidR="002F00DE" w:rsidRPr="002F00DE" w:rsidRDefault="002F00DE" w:rsidP="002F00DE">
            <w:pPr>
              <w:rPr>
                <w:rFonts w:ascii="Times New Roman" w:hAnsi="Times New Roman" w:cs="Times New Roman"/>
              </w:rPr>
            </w:pPr>
            <w:r w:rsidRPr="002F00DE">
              <w:rPr>
                <w:rFonts w:ascii="Times New Roman" w:hAnsi="Times New Roman" w:cs="Times New Roman"/>
              </w:rPr>
              <w:t>-Quarterly incentives/events.</w:t>
            </w:r>
          </w:p>
          <w:p w14:paraId="654528B8" w14:textId="77777777" w:rsidR="002F00DE" w:rsidRDefault="002F00DE" w:rsidP="002F00DE">
            <w:pPr>
              <w:rPr>
                <w:rFonts w:ascii="Times New Roman" w:hAnsi="Times New Roman" w:cs="Times New Roman"/>
              </w:rPr>
            </w:pPr>
            <w:r w:rsidRPr="002F00DE">
              <w:rPr>
                <w:rFonts w:ascii="Times New Roman" w:hAnsi="Times New Roman" w:cs="Times New Roman"/>
              </w:rPr>
              <w:t>-</w:t>
            </w:r>
            <w:proofErr w:type="gramStart"/>
            <w:r w:rsidRPr="002F00DE">
              <w:rPr>
                <w:rFonts w:ascii="Times New Roman" w:hAnsi="Times New Roman" w:cs="Times New Roman"/>
              </w:rPr>
              <w:t>Bi weekly</w:t>
            </w:r>
            <w:proofErr w:type="gramEnd"/>
            <w:r w:rsidRPr="002F00DE">
              <w:rPr>
                <w:rFonts w:ascii="Times New Roman" w:hAnsi="Times New Roman" w:cs="Times New Roman"/>
              </w:rPr>
              <w:t xml:space="preserve"> newsletter attendance report shared with the school community.</w:t>
            </w:r>
          </w:p>
          <w:p w14:paraId="68C47547" w14:textId="77777777" w:rsidR="00545181" w:rsidRDefault="00545181" w:rsidP="002F00DE">
            <w:pPr>
              <w:rPr>
                <w:rFonts w:ascii="Times New Roman" w:hAnsi="Times New Roman" w:cs="Times New Roman"/>
              </w:rPr>
            </w:pPr>
            <w:r w:rsidRPr="00545181">
              <w:rPr>
                <w:rFonts w:ascii="Times New Roman" w:hAnsi="Times New Roman" w:cs="Times New Roman"/>
              </w:rPr>
              <w:t xml:space="preserve">-Implement SST Attendance monitoring </w:t>
            </w:r>
            <w:proofErr w:type="gramStart"/>
            <w:r w:rsidRPr="00545181">
              <w:rPr>
                <w:rFonts w:ascii="Times New Roman" w:hAnsi="Times New Roman" w:cs="Times New Roman"/>
              </w:rPr>
              <w:t>form</w:t>
            </w:r>
            <w:proofErr w:type="gramEnd"/>
            <w:r w:rsidRPr="00545181">
              <w:rPr>
                <w:rFonts w:ascii="Times New Roman" w:hAnsi="Times New Roman" w:cs="Times New Roman"/>
              </w:rPr>
              <w:t xml:space="preserve"> individual/classroom.</w:t>
            </w:r>
          </w:p>
          <w:p w14:paraId="176A783A" w14:textId="77777777" w:rsidR="00AF7E22" w:rsidRPr="00657550" w:rsidRDefault="00AF7E22" w:rsidP="002073D1">
            <w:pPr>
              <w:rPr>
                <w:rFonts w:ascii="Times New Roman" w:hAnsi="Times New Roman" w:cs="Times New Roman"/>
              </w:rPr>
            </w:pPr>
            <w:r w:rsidRPr="00AF7E22">
              <w:rPr>
                <w:rFonts w:ascii="Times New Roman" w:hAnsi="Times New Roman" w:cs="Times New Roman"/>
              </w:rPr>
              <w:t>-Attendance Wo</w:t>
            </w:r>
            <w:r w:rsidR="002073D1">
              <w:rPr>
                <w:rFonts w:ascii="Times New Roman" w:hAnsi="Times New Roman" w:cs="Times New Roman"/>
              </w:rPr>
              <w:t xml:space="preserve">rks resources implemented on a weekly basis for </w:t>
            </w:r>
            <w:r w:rsidRPr="00AF7E22">
              <w:rPr>
                <w:rFonts w:ascii="Times New Roman" w:hAnsi="Times New Roman" w:cs="Times New Roman"/>
              </w:rPr>
              <w:t>individual</w:t>
            </w:r>
            <w:r w:rsidR="002073D1">
              <w:rPr>
                <w:rFonts w:ascii="Times New Roman" w:hAnsi="Times New Roman" w:cs="Times New Roman"/>
              </w:rPr>
              <w:t xml:space="preserve"> students and classrooms</w:t>
            </w:r>
            <w:r w:rsidRPr="00AF7E22">
              <w:rPr>
                <w:rFonts w:ascii="Times New Roman" w:hAnsi="Times New Roman" w:cs="Times New Roman"/>
              </w:rPr>
              <w:t>.</w:t>
            </w:r>
          </w:p>
        </w:tc>
        <w:tc>
          <w:tcPr>
            <w:tcW w:w="1233" w:type="pct"/>
          </w:tcPr>
          <w:p w14:paraId="497578FF" w14:textId="77777777" w:rsidR="00B57BF8" w:rsidRDefault="00AB4386" w:rsidP="00204D49">
            <w:pPr>
              <w:rPr>
                <w:rFonts w:ascii="Times New Roman" w:hAnsi="Times New Roman" w:cs="Times New Roman"/>
              </w:rPr>
            </w:pPr>
            <w:r>
              <w:rPr>
                <w:rFonts w:ascii="Times New Roman" w:hAnsi="Times New Roman" w:cs="Times New Roman"/>
              </w:rPr>
              <w:t xml:space="preserve">-EOY Less than 5 for your child to thrive </w:t>
            </w:r>
            <w:proofErr w:type="gramStart"/>
            <w:r w:rsidR="004967DE">
              <w:rPr>
                <w:rFonts w:ascii="Times New Roman" w:hAnsi="Times New Roman" w:cs="Times New Roman"/>
              </w:rPr>
              <w:t>Cardinals</w:t>
            </w:r>
            <w:proofErr w:type="gramEnd"/>
            <w:r w:rsidR="004967DE">
              <w:rPr>
                <w:rFonts w:ascii="Times New Roman" w:hAnsi="Times New Roman" w:cs="Times New Roman"/>
              </w:rPr>
              <w:t xml:space="preserve"> base game </w:t>
            </w:r>
            <w:r>
              <w:rPr>
                <w:rFonts w:ascii="Times New Roman" w:hAnsi="Times New Roman" w:cs="Times New Roman"/>
              </w:rPr>
              <w:t xml:space="preserve">celebration. </w:t>
            </w:r>
          </w:p>
          <w:p w14:paraId="03E38F8F" w14:textId="77777777" w:rsidR="009D2445" w:rsidRDefault="00A6330E" w:rsidP="00204D49">
            <w:pPr>
              <w:rPr>
                <w:rFonts w:ascii="inherit" w:hAnsi="inherit"/>
                <w:color w:val="242424"/>
                <w:bdr w:val="none" w:sz="0" w:space="0" w:color="auto" w:frame="1"/>
                <w:vertAlign w:val="superscript"/>
              </w:rPr>
            </w:pPr>
            <w:r>
              <w:rPr>
                <w:rFonts w:ascii="Times New Roman" w:hAnsi="Times New Roman" w:cs="Times New Roman"/>
              </w:rPr>
              <w:t>-</w:t>
            </w:r>
            <w:r>
              <w:rPr>
                <w:rFonts w:ascii="inherit" w:hAnsi="inherit"/>
                <w:color w:val="242424"/>
                <w:bdr w:val="none" w:sz="0" w:space="0" w:color="auto" w:frame="1"/>
              </w:rPr>
              <w:t xml:space="preserve"> EOY ADA increase of 5% for grades KG-5</w:t>
            </w:r>
            <w:r w:rsidRPr="006D01AF">
              <w:rPr>
                <w:rFonts w:ascii="inherit" w:hAnsi="inherit"/>
                <w:color w:val="242424"/>
                <w:bdr w:val="none" w:sz="0" w:space="0" w:color="auto" w:frame="1"/>
                <w:vertAlign w:val="superscript"/>
              </w:rPr>
              <w:t>th</w:t>
            </w:r>
            <w:r w:rsidR="009D2445">
              <w:rPr>
                <w:rFonts w:ascii="inherit" w:hAnsi="inherit"/>
                <w:color w:val="242424"/>
                <w:bdr w:val="none" w:sz="0" w:space="0" w:color="auto" w:frame="1"/>
                <w:vertAlign w:val="superscript"/>
              </w:rPr>
              <w:t>.</w:t>
            </w:r>
          </w:p>
          <w:p w14:paraId="084620C1" w14:textId="77777777" w:rsidR="00AF7E22" w:rsidRDefault="002222C6" w:rsidP="002222C6">
            <w:pPr>
              <w:rPr>
                <w:rFonts w:ascii="Times New Roman" w:hAnsi="Times New Roman" w:cs="Times New Roman"/>
              </w:rPr>
            </w:pPr>
            <w:r w:rsidRPr="002F00DE">
              <w:rPr>
                <w:rFonts w:ascii="Times New Roman" w:hAnsi="Times New Roman" w:cs="Times New Roman"/>
              </w:rPr>
              <w:t>-</w:t>
            </w:r>
            <w:proofErr w:type="gramStart"/>
            <w:r w:rsidRPr="002F00DE">
              <w:rPr>
                <w:rFonts w:ascii="Times New Roman" w:hAnsi="Times New Roman" w:cs="Times New Roman"/>
              </w:rPr>
              <w:t>Bi weekly</w:t>
            </w:r>
            <w:proofErr w:type="gramEnd"/>
            <w:r w:rsidRPr="002F00DE">
              <w:rPr>
                <w:rFonts w:ascii="Times New Roman" w:hAnsi="Times New Roman" w:cs="Times New Roman"/>
              </w:rPr>
              <w:t xml:space="preserve"> newsletter attendance report shared with the school community.</w:t>
            </w:r>
          </w:p>
          <w:p w14:paraId="44F1D9BB" w14:textId="77777777" w:rsidR="00AB4386" w:rsidRPr="00657550" w:rsidRDefault="002073D1" w:rsidP="00204D49">
            <w:pPr>
              <w:rPr>
                <w:rFonts w:ascii="Times New Roman" w:hAnsi="Times New Roman" w:cs="Times New Roman"/>
              </w:rPr>
            </w:pPr>
            <w:r w:rsidRPr="00AF7E22">
              <w:rPr>
                <w:rFonts w:ascii="Times New Roman" w:hAnsi="Times New Roman" w:cs="Times New Roman"/>
              </w:rPr>
              <w:t>-Attendance Wo</w:t>
            </w:r>
            <w:r>
              <w:rPr>
                <w:rFonts w:ascii="Times New Roman" w:hAnsi="Times New Roman" w:cs="Times New Roman"/>
              </w:rPr>
              <w:t xml:space="preserve">rks resources implemented on a weekly basis for </w:t>
            </w:r>
            <w:r w:rsidRPr="00AF7E22">
              <w:rPr>
                <w:rFonts w:ascii="Times New Roman" w:hAnsi="Times New Roman" w:cs="Times New Roman"/>
              </w:rPr>
              <w:t>individual</w:t>
            </w:r>
            <w:r>
              <w:rPr>
                <w:rFonts w:ascii="Times New Roman" w:hAnsi="Times New Roman" w:cs="Times New Roman"/>
              </w:rPr>
              <w:t xml:space="preserve"> students and classrooms</w:t>
            </w:r>
            <w:r w:rsidRPr="00AF7E22">
              <w:rPr>
                <w:rFonts w:ascii="Times New Roman" w:hAnsi="Times New Roman" w:cs="Times New Roman"/>
              </w:rPr>
              <w:t>.</w:t>
            </w:r>
          </w:p>
        </w:tc>
      </w:tr>
    </w:tbl>
    <w:p w14:paraId="49206A88" w14:textId="77777777" w:rsidR="00B57BF8" w:rsidRPr="00657550" w:rsidRDefault="00B57BF8" w:rsidP="00B57BF8">
      <w:pPr>
        <w:rPr>
          <w:rFonts w:ascii="Times New Roman" w:hAnsi="Times New Roman" w:cs="Times New Roman"/>
        </w:rPr>
      </w:pPr>
    </w:p>
    <w:tbl>
      <w:tblPr>
        <w:tblStyle w:val="TableGrid"/>
        <w:tblW w:w="5123" w:type="pct"/>
        <w:tblInd w:w="-162" w:type="dxa"/>
        <w:tblLook w:val="04A0" w:firstRow="1" w:lastRow="0" w:firstColumn="1" w:lastColumn="0" w:noHBand="0" w:noVBand="1"/>
      </w:tblPr>
      <w:tblGrid>
        <w:gridCol w:w="3147"/>
        <w:gridCol w:w="3490"/>
        <w:gridCol w:w="3365"/>
        <w:gridCol w:w="3267"/>
      </w:tblGrid>
      <w:tr w:rsidR="00B57BF8" w:rsidRPr="00657550" w14:paraId="3FAA7BD2" w14:textId="77777777" w:rsidTr="00914D8D">
        <w:trPr>
          <w:trHeight w:val="899"/>
        </w:trPr>
        <w:tc>
          <w:tcPr>
            <w:tcW w:w="1186" w:type="pct"/>
          </w:tcPr>
          <w:p w14:paraId="4B5FCB2E" w14:textId="77777777" w:rsidR="00B57BF8" w:rsidRPr="00657550" w:rsidRDefault="00B57BF8" w:rsidP="00204D49">
            <w:pPr>
              <w:rPr>
                <w:rFonts w:ascii="Times New Roman" w:hAnsi="Times New Roman" w:cs="Times New Roman"/>
                <w:b/>
              </w:rPr>
            </w:pPr>
            <w:r w:rsidRPr="00657550">
              <w:rPr>
                <w:rFonts w:ascii="Times New Roman" w:hAnsi="Times New Roman" w:cs="Times New Roman"/>
                <w:b/>
              </w:rPr>
              <w:t xml:space="preserve">Priority # 2 </w:t>
            </w:r>
          </w:p>
        </w:tc>
        <w:tc>
          <w:tcPr>
            <w:tcW w:w="3814" w:type="pct"/>
            <w:gridSpan w:val="3"/>
          </w:tcPr>
          <w:p w14:paraId="2692F2BB" w14:textId="77777777" w:rsidR="00B57BF8" w:rsidRPr="00657550" w:rsidRDefault="00B16F37" w:rsidP="00BE600D">
            <w:pPr>
              <w:rPr>
                <w:rFonts w:ascii="Times New Roman" w:hAnsi="Times New Roman" w:cs="Times New Roman"/>
                <w:b/>
              </w:rPr>
            </w:pPr>
            <w:r w:rsidRPr="00B16F37">
              <w:rPr>
                <w:rFonts w:ascii="Times New Roman" w:hAnsi="Times New Roman" w:cs="Times New Roman"/>
                <w:b/>
              </w:rPr>
              <w:t xml:space="preserve">Buder </w:t>
            </w:r>
            <w:r>
              <w:rPr>
                <w:rFonts w:ascii="Times New Roman" w:hAnsi="Times New Roman" w:cs="Times New Roman"/>
                <w:b/>
              </w:rPr>
              <w:t xml:space="preserve">classroom teachers </w:t>
            </w:r>
            <w:r w:rsidR="00BE600D">
              <w:rPr>
                <w:rFonts w:ascii="Times New Roman" w:hAnsi="Times New Roman" w:cs="Times New Roman"/>
                <w:b/>
              </w:rPr>
              <w:t xml:space="preserve">will support our </w:t>
            </w:r>
            <w:r w:rsidR="00BE600D" w:rsidRPr="00BE600D">
              <w:rPr>
                <w:rFonts w:ascii="Times New Roman" w:hAnsi="Times New Roman" w:cs="Times New Roman"/>
                <w:b/>
              </w:rPr>
              <w:t>2023-2024 school year ADA</w:t>
            </w:r>
            <w:r w:rsidR="00BE600D">
              <w:rPr>
                <w:rFonts w:ascii="Times New Roman" w:hAnsi="Times New Roman" w:cs="Times New Roman"/>
                <w:b/>
              </w:rPr>
              <w:t xml:space="preserve"> increase of</w:t>
            </w:r>
            <w:r w:rsidR="00BE600D" w:rsidRPr="00BE600D">
              <w:rPr>
                <w:rFonts w:ascii="Times New Roman" w:hAnsi="Times New Roman" w:cs="Times New Roman"/>
                <w:b/>
              </w:rPr>
              <w:t xml:space="preserve"> 5% for grades KG </w:t>
            </w:r>
            <w:r w:rsidR="00BE600D">
              <w:rPr>
                <w:rFonts w:ascii="Times New Roman" w:hAnsi="Times New Roman" w:cs="Times New Roman"/>
                <w:b/>
              </w:rPr>
              <w:t>by implementing</w:t>
            </w:r>
            <w:r w:rsidR="005C332A">
              <w:rPr>
                <w:rFonts w:ascii="Times New Roman" w:hAnsi="Times New Roman" w:cs="Times New Roman"/>
                <w:b/>
              </w:rPr>
              <w:t xml:space="preserve"> consistent</w:t>
            </w:r>
            <w:r w:rsidR="005A3C7F">
              <w:rPr>
                <w:rFonts w:ascii="Times New Roman" w:hAnsi="Times New Roman" w:cs="Times New Roman"/>
                <w:b/>
              </w:rPr>
              <w:t xml:space="preserve"> classroom</w:t>
            </w:r>
            <w:r w:rsidR="005C332A">
              <w:rPr>
                <w:rFonts w:ascii="Times New Roman" w:hAnsi="Times New Roman" w:cs="Times New Roman"/>
                <w:b/>
              </w:rPr>
              <w:t xml:space="preserve"> </w:t>
            </w:r>
            <w:r w:rsidR="009D2445">
              <w:rPr>
                <w:rFonts w:ascii="Times New Roman" w:hAnsi="Times New Roman" w:cs="Times New Roman"/>
                <w:b/>
              </w:rPr>
              <w:t>initiatives/incentives</w:t>
            </w:r>
            <w:r w:rsidR="005C332A">
              <w:rPr>
                <w:rFonts w:ascii="Times New Roman" w:hAnsi="Times New Roman" w:cs="Times New Roman"/>
                <w:b/>
              </w:rPr>
              <w:t xml:space="preserve"> with fa</w:t>
            </w:r>
            <w:r w:rsidR="005A3C7F">
              <w:rPr>
                <w:rFonts w:ascii="Times New Roman" w:hAnsi="Times New Roman" w:cs="Times New Roman"/>
                <w:b/>
              </w:rPr>
              <w:t>milies and students</w:t>
            </w:r>
            <w:r w:rsidR="005C332A">
              <w:rPr>
                <w:rFonts w:ascii="Times New Roman" w:hAnsi="Times New Roman" w:cs="Times New Roman"/>
                <w:b/>
              </w:rPr>
              <w:t>.</w:t>
            </w:r>
          </w:p>
        </w:tc>
      </w:tr>
      <w:tr w:rsidR="00B57BF8" w:rsidRPr="00657550" w14:paraId="220623AB" w14:textId="77777777" w:rsidTr="00914D8D">
        <w:trPr>
          <w:trHeight w:val="899"/>
        </w:trPr>
        <w:tc>
          <w:tcPr>
            <w:tcW w:w="1186" w:type="pct"/>
          </w:tcPr>
          <w:p w14:paraId="0693B8C9" w14:textId="77777777" w:rsidR="00B57BF8" w:rsidRPr="00657550" w:rsidRDefault="00795993" w:rsidP="00204D49">
            <w:pPr>
              <w:rPr>
                <w:rFonts w:ascii="Times New Roman" w:hAnsi="Times New Roman" w:cs="Times New Roman"/>
                <w:b/>
              </w:rPr>
            </w:pPr>
            <w:r w:rsidRPr="00657550">
              <w:rPr>
                <w:rFonts w:ascii="Times New Roman" w:hAnsi="Times New Roman" w:cs="Times New Roman"/>
                <w:b/>
              </w:rPr>
              <w:t>Evidence</w:t>
            </w:r>
            <w:r w:rsidR="00B57BF8" w:rsidRPr="00657550">
              <w:rPr>
                <w:rFonts w:ascii="Times New Roman" w:hAnsi="Times New Roman" w:cs="Times New Roman"/>
                <w:b/>
              </w:rPr>
              <w:t xml:space="preserve">-based strategy </w:t>
            </w:r>
          </w:p>
        </w:tc>
        <w:tc>
          <w:tcPr>
            <w:tcW w:w="3814" w:type="pct"/>
            <w:gridSpan w:val="3"/>
          </w:tcPr>
          <w:p w14:paraId="2D3B523E" w14:textId="77777777" w:rsidR="00032352" w:rsidRDefault="00420AA1" w:rsidP="00032352">
            <w:pPr>
              <w:rPr>
                <w:rFonts w:ascii="Times New Roman" w:hAnsi="Times New Roman" w:cs="Times New Roman"/>
                <w:b/>
              </w:rPr>
            </w:pPr>
            <w:r>
              <w:rPr>
                <w:rFonts w:ascii="Times New Roman" w:hAnsi="Times New Roman" w:cs="Times New Roman"/>
                <w:b/>
              </w:rPr>
              <w:t xml:space="preserve">-Panorama Playbook attendance lessons. </w:t>
            </w:r>
          </w:p>
          <w:p w14:paraId="4A488A0C" w14:textId="77777777" w:rsidR="00B57BF8" w:rsidRDefault="00032352" w:rsidP="00032352">
            <w:pPr>
              <w:rPr>
                <w:rFonts w:ascii="Times New Roman" w:hAnsi="Times New Roman" w:cs="Times New Roman"/>
                <w:b/>
              </w:rPr>
            </w:pPr>
            <w:r>
              <w:rPr>
                <w:rFonts w:ascii="Times New Roman" w:hAnsi="Times New Roman" w:cs="Times New Roman"/>
                <w:b/>
              </w:rPr>
              <w:t>-Attendance Works researched based strategies and resources.</w:t>
            </w:r>
          </w:p>
          <w:p w14:paraId="67B7A70C" w14:textId="77777777" w:rsidR="005C332A" w:rsidRDefault="005C332A" w:rsidP="00032352">
            <w:pPr>
              <w:rPr>
                <w:rFonts w:ascii="Times New Roman" w:hAnsi="Times New Roman" w:cs="Times New Roman"/>
                <w:b/>
              </w:rPr>
            </w:pPr>
          </w:p>
          <w:p w14:paraId="71887C79" w14:textId="77777777" w:rsidR="00420AA1" w:rsidRPr="00657550" w:rsidRDefault="00420AA1" w:rsidP="00032352">
            <w:pPr>
              <w:rPr>
                <w:rFonts w:ascii="Times New Roman" w:hAnsi="Times New Roman" w:cs="Times New Roman"/>
                <w:b/>
              </w:rPr>
            </w:pPr>
          </w:p>
        </w:tc>
      </w:tr>
      <w:tr w:rsidR="00795993" w:rsidRPr="00657550" w14:paraId="11BA2873" w14:textId="77777777" w:rsidTr="00914D8D">
        <w:trPr>
          <w:trHeight w:val="323"/>
        </w:trPr>
        <w:tc>
          <w:tcPr>
            <w:tcW w:w="1186" w:type="pct"/>
          </w:tcPr>
          <w:p w14:paraId="167266BB" w14:textId="77777777" w:rsidR="00795993" w:rsidRPr="00657550" w:rsidRDefault="00795993" w:rsidP="00204D49">
            <w:pPr>
              <w:rPr>
                <w:rFonts w:ascii="Times New Roman" w:hAnsi="Times New Roman" w:cs="Times New Roman"/>
                <w:b/>
              </w:rPr>
            </w:pPr>
            <w:r w:rsidRPr="00657550">
              <w:rPr>
                <w:rFonts w:ascii="Times New Roman" w:hAnsi="Times New Roman" w:cs="Times New Roman"/>
                <w:b/>
              </w:rPr>
              <w:t>Cost to support implementation of strategy:</w:t>
            </w:r>
          </w:p>
        </w:tc>
        <w:tc>
          <w:tcPr>
            <w:tcW w:w="3814" w:type="pct"/>
            <w:gridSpan w:val="3"/>
          </w:tcPr>
          <w:p w14:paraId="777ACE84" w14:textId="77777777" w:rsidR="00795993" w:rsidRPr="00657550" w:rsidRDefault="00032352" w:rsidP="00204D49">
            <w:pPr>
              <w:rPr>
                <w:rFonts w:ascii="Times New Roman" w:hAnsi="Times New Roman" w:cs="Times New Roman"/>
                <w:b/>
              </w:rPr>
            </w:pPr>
            <w:r w:rsidRPr="00032352">
              <w:rPr>
                <w:rFonts w:ascii="Times New Roman" w:hAnsi="Times New Roman" w:cs="Times New Roman"/>
                <w:b/>
              </w:rPr>
              <w:t>GOB, Title One and Buder Foundation incentive funds.</w:t>
            </w:r>
          </w:p>
        </w:tc>
      </w:tr>
      <w:tr w:rsidR="00B57BF8" w:rsidRPr="00657550" w14:paraId="44447AB0" w14:textId="77777777" w:rsidTr="00914D8D">
        <w:trPr>
          <w:trHeight w:val="350"/>
        </w:trPr>
        <w:tc>
          <w:tcPr>
            <w:tcW w:w="5000" w:type="pct"/>
            <w:gridSpan w:val="4"/>
            <w:shd w:val="clear" w:color="auto" w:fill="D5DCE4" w:themeFill="text2" w:themeFillTint="33"/>
          </w:tcPr>
          <w:p w14:paraId="1DB7F429" w14:textId="77777777" w:rsidR="00B57BF8" w:rsidRPr="009B508A" w:rsidRDefault="00B57BF8" w:rsidP="009B508A">
            <w:pPr>
              <w:jc w:val="center"/>
              <w:rPr>
                <w:rFonts w:ascii="Times New Roman" w:hAnsi="Times New Roman" w:cs="Times New Roman"/>
                <w:b/>
                <w:sz w:val="24"/>
              </w:rPr>
            </w:pPr>
            <w:r w:rsidRPr="009B508A">
              <w:rPr>
                <w:rFonts w:ascii="Times New Roman" w:hAnsi="Times New Roman" w:cs="Times New Roman"/>
                <w:b/>
                <w:sz w:val="24"/>
              </w:rPr>
              <w:t>Indicators of Success</w:t>
            </w:r>
          </w:p>
        </w:tc>
      </w:tr>
      <w:tr w:rsidR="00705535" w:rsidRPr="00657550" w14:paraId="1CD4C28B" w14:textId="77777777" w:rsidTr="00914D8D">
        <w:trPr>
          <w:trHeight w:val="269"/>
        </w:trPr>
        <w:tc>
          <w:tcPr>
            <w:tcW w:w="1186" w:type="pct"/>
          </w:tcPr>
          <w:p w14:paraId="26F58769"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August</w:t>
            </w:r>
          </w:p>
        </w:tc>
        <w:tc>
          <w:tcPr>
            <w:tcW w:w="1315" w:type="pct"/>
          </w:tcPr>
          <w:p w14:paraId="2DA1EB2E" w14:textId="77777777" w:rsidR="00705535" w:rsidRPr="00657550" w:rsidRDefault="00705535" w:rsidP="00166382">
            <w:pPr>
              <w:jc w:val="center"/>
              <w:rPr>
                <w:rFonts w:ascii="Times New Roman" w:hAnsi="Times New Roman" w:cs="Times New Roman"/>
                <w:b/>
              </w:rPr>
            </w:pPr>
            <w:r w:rsidRPr="00705535">
              <w:rPr>
                <w:rFonts w:ascii="Times New Roman" w:hAnsi="Times New Roman" w:cs="Times New Roman"/>
                <w:b/>
              </w:rPr>
              <w:t>December</w:t>
            </w:r>
          </w:p>
        </w:tc>
        <w:tc>
          <w:tcPr>
            <w:tcW w:w="1268" w:type="pct"/>
          </w:tcPr>
          <w:p w14:paraId="4EE301A1" w14:textId="77777777" w:rsidR="00705535" w:rsidRPr="00657550" w:rsidRDefault="00705535" w:rsidP="00166382">
            <w:pPr>
              <w:jc w:val="center"/>
              <w:rPr>
                <w:rFonts w:ascii="Times New Roman" w:hAnsi="Times New Roman" w:cs="Times New Roman"/>
                <w:b/>
              </w:rPr>
            </w:pPr>
            <w:r w:rsidRPr="00657550">
              <w:rPr>
                <w:rFonts w:ascii="Times New Roman" w:hAnsi="Times New Roman" w:cs="Times New Roman"/>
                <w:b/>
              </w:rPr>
              <w:t>February/March</w:t>
            </w:r>
          </w:p>
        </w:tc>
        <w:tc>
          <w:tcPr>
            <w:tcW w:w="1231" w:type="pct"/>
          </w:tcPr>
          <w:p w14:paraId="088511CE" w14:textId="77777777" w:rsidR="00705535" w:rsidRPr="00657550" w:rsidRDefault="00705535" w:rsidP="00166382">
            <w:pPr>
              <w:jc w:val="center"/>
              <w:rPr>
                <w:rFonts w:ascii="Times New Roman" w:hAnsi="Times New Roman" w:cs="Times New Roman"/>
                <w:b/>
              </w:rPr>
            </w:pPr>
            <w:r>
              <w:rPr>
                <w:rFonts w:ascii="Times New Roman" w:hAnsi="Times New Roman" w:cs="Times New Roman"/>
                <w:b/>
              </w:rPr>
              <w:t>May</w:t>
            </w:r>
          </w:p>
        </w:tc>
      </w:tr>
      <w:tr w:rsidR="00B57BF8" w:rsidRPr="00657550" w14:paraId="6517828A" w14:textId="77777777" w:rsidTr="00914D8D">
        <w:trPr>
          <w:trHeight w:val="926"/>
        </w:trPr>
        <w:tc>
          <w:tcPr>
            <w:tcW w:w="1186" w:type="pct"/>
          </w:tcPr>
          <w:p w14:paraId="67DBFE4A" w14:textId="77777777" w:rsidR="006D01AF" w:rsidRDefault="006D01AF" w:rsidP="00204D49">
            <w:pPr>
              <w:rPr>
                <w:rFonts w:ascii="Times New Roman" w:hAnsi="Times New Roman" w:cs="Times New Roman"/>
              </w:rPr>
            </w:pPr>
            <w:r w:rsidRPr="006D01AF">
              <w:rPr>
                <w:rFonts w:ascii="Times New Roman" w:hAnsi="Times New Roman" w:cs="Times New Roman"/>
              </w:rPr>
              <w:t xml:space="preserve">-Individual classroom attendance plans/strategies designed and implemented. </w:t>
            </w:r>
          </w:p>
          <w:p w14:paraId="658B937A" w14:textId="77777777" w:rsidR="001D6353" w:rsidRDefault="005C332A" w:rsidP="00204D49">
            <w:pPr>
              <w:rPr>
                <w:rFonts w:ascii="Times New Roman" w:hAnsi="Times New Roman" w:cs="Times New Roman"/>
              </w:rPr>
            </w:pPr>
            <w:r w:rsidRPr="005C332A">
              <w:rPr>
                <w:rFonts w:ascii="Times New Roman" w:hAnsi="Times New Roman" w:cs="Times New Roman"/>
              </w:rPr>
              <w:t>-Classroom attendance incentives begin.</w:t>
            </w:r>
          </w:p>
          <w:p w14:paraId="3B7FD67C" w14:textId="77777777" w:rsidR="005C332A" w:rsidRDefault="005C332A" w:rsidP="00204D49">
            <w:pPr>
              <w:rPr>
                <w:rFonts w:ascii="Times New Roman" w:hAnsi="Times New Roman" w:cs="Times New Roman"/>
              </w:rPr>
            </w:pPr>
          </w:p>
          <w:p w14:paraId="38D6B9B6" w14:textId="77777777" w:rsidR="005611F9" w:rsidRPr="00657550" w:rsidRDefault="005611F9" w:rsidP="00204D49">
            <w:pPr>
              <w:rPr>
                <w:rFonts w:ascii="Times New Roman" w:hAnsi="Times New Roman" w:cs="Times New Roman"/>
              </w:rPr>
            </w:pPr>
          </w:p>
        </w:tc>
        <w:tc>
          <w:tcPr>
            <w:tcW w:w="1315" w:type="pct"/>
          </w:tcPr>
          <w:p w14:paraId="7CBC3607" w14:textId="77777777" w:rsidR="005C332A" w:rsidRDefault="005C332A" w:rsidP="00204D49">
            <w:pPr>
              <w:rPr>
                <w:rFonts w:ascii="Times New Roman" w:hAnsi="Times New Roman" w:cs="Times New Roman"/>
              </w:rPr>
            </w:pPr>
            <w:r w:rsidRPr="005C332A">
              <w:rPr>
                <w:rFonts w:ascii="Times New Roman" w:hAnsi="Times New Roman" w:cs="Times New Roman"/>
              </w:rPr>
              <w:t>-December attendance ADA 3% increase as compared to BOY baseline data.</w:t>
            </w:r>
          </w:p>
          <w:p w14:paraId="2916046D" w14:textId="77777777" w:rsidR="001D6353" w:rsidRDefault="00A6330E" w:rsidP="00204D49">
            <w:pPr>
              <w:rPr>
                <w:rFonts w:ascii="Times New Roman" w:hAnsi="Times New Roman" w:cs="Times New Roman"/>
              </w:rPr>
            </w:pPr>
            <w:r w:rsidRPr="00A6330E">
              <w:rPr>
                <w:rFonts w:ascii="Times New Roman" w:hAnsi="Times New Roman" w:cs="Times New Roman"/>
              </w:rPr>
              <w:t>-Ong</w:t>
            </w:r>
            <w:r>
              <w:rPr>
                <w:rFonts w:ascii="Times New Roman" w:hAnsi="Times New Roman" w:cs="Times New Roman"/>
              </w:rPr>
              <w:t>oing classroom a</w:t>
            </w:r>
            <w:r w:rsidR="005C332A">
              <w:rPr>
                <w:rFonts w:ascii="Times New Roman" w:hAnsi="Times New Roman" w:cs="Times New Roman"/>
              </w:rPr>
              <w:t>ttendance incentives.</w:t>
            </w:r>
          </w:p>
          <w:p w14:paraId="0CD19E74" w14:textId="77777777" w:rsidR="00F45B94" w:rsidRDefault="005C332A" w:rsidP="00204D49">
            <w:pPr>
              <w:rPr>
                <w:rFonts w:ascii="Times New Roman" w:hAnsi="Times New Roman" w:cs="Times New Roman"/>
              </w:rPr>
            </w:pPr>
            <w:r>
              <w:rPr>
                <w:rFonts w:ascii="Times New Roman" w:hAnsi="Times New Roman" w:cs="Times New Roman"/>
              </w:rPr>
              <w:t xml:space="preserve">-Ongoing teacher attendance communication. </w:t>
            </w:r>
          </w:p>
          <w:p w14:paraId="22F860BB" w14:textId="77777777" w:rsidR="0056383F" w:rsidRPr="00657550" w:rsidRDefault="0056383F" w:rsidP="00204D49">
            <w:pPr>
              <w:rPr>
                <w:rFonts w:ascii="Times New Roman" w:hAnsi="Times New Roman" w:cs="Times New Roman"/>
              </w:rPr>
            </w:pPr>
          </w:p>
        </w:tc>
        <w:tc>
          <w:tcPr>
            <w:tcW w:w="1268" w:type="pct"/>
          </w:tcPr>
          <w:p w14:paraId="7923250C" w14:textId="77777777" w:rsidR="00B57BF8" w:rsidRDefault="005C332A" w:rsidP="00204D49">
            <w:pPr>
              <w:rPr>
                <w:rFonts w:ascii="Times New Roman" w:hAnsi="Times New Roman" w:cs="Times New Roman"/>
              </w:rPr>
            </w:pPr>
            <w:r w:rsidRPr="005C332A">
              <w:rPr>
                <w:rFonts w:ascii="Times New Roman" w:hAnsi="Times New Roman" w:cs="Times New Roman"/>
              </w:rPr>
              <w:t>-March attendance ADA  2% increase as compared to BOY baseline data.</w:t>
            </w:r>
          </w:p>
          <w:p w14:paraId="7F0B703A" w14:textId="77777777" w:rsidR="00260509" w:rsidRPr="00260509" w:rsidRDefault="00260509" w:rsidP="00260509">
            <w:pPr>
              <w:rPr>
                <w:rFonts w:ascii="Times New Roman" w:hAnsi="Times New Roman" w:cs="Times New Roman"/>
              </w:rPr>
            </w:pPr>
            <w:r w:rsidRPr="00260509">
              <w:rPr>
                <w:rFonts w:ascii="Times New Roman" w:hAnsi="Times New Roman" w:cs="Times New Roman"/>
              </w:rPr>
              <w:t>-Ongoing classroom attendance incentives.</w:t>
            </w:r>
          </w:p>
          <w:p w14:paraId="359A6412" w14:textId="77777777" w:rsidR="00260509" w:rsidRPr="00657550" w:rsidRDefault="00260509" w:rsidP="00260509">
            <w:pPr>
              <w:rPr>
                <w:rFonts w:ascii="Times New Roman" w:hAnsi="Times New Roman" w:cs="Times New Roman"/>
              </w:rPr>
            </w:pPr>
            <w:r w:rsidRPr="00260509">
              <w:rPr>
                <w:rFonts w:ascii="Times New Roman" w:hAnsi="Times New Roman" w:cs="Times New Roman"/>
              </w:rPr>
              <w:t>-Ongoing teacher attendance communication.</w:t>
            </w:r>
          </w:p>
        </w:tc>
        <w:tc>
          <w:tcPr>
            <w:tcW w:w="1231" w:type="pct"/>
          </w:tcPr>
          <w:p w14:paraId="5C9055B2" w14:textId="77777777" w:rsidR="00E77EC3" w:rsidRPr="00E77EC3" w:rsidRDefault="00E77EC3" w:rsidP="00E77EC3">
            <w:pPr>
              <w:rPr>
                <w:rFonts w:ascii="Times New Roman" w:hAnsi="Times New Roman" w:cs="Times New Roman"/>
              </w:rPr>
            </w:pPr>
            <w:r w:rsidRPr="00E77EC3">
              <w:rPr>
                <w:rFonts w:ascii="Times New Roman" w:hAnsi="Times New Roman" w:cs="Times New Roman"/>
              </w:rPr>
              <w:t xml:space="preserve">-EOY Less than 5 for your child to thrive celebration. </w:t>
            </w:r>
          </w:p>
          <w:p w14:paraId="02245EDF" w14:textId="77777777" w:rsidR="00E77EC3" w:rsidRDefault="00E77EC3" w:rsidP="00E77EC3">
            <w:pPr>
              <w:rPr>
                <w:rFonts w:ascii="Times New Roman" w:hAnsi="Times New Roman" w:cs="Times New Roman"/>
              </w:rPr>
            </w:pPr>
            <w:r w:rsidRPr="00E77EC3">
              <w:rPr>
                <w:rFonts w:ascii="Times New Roman" w:hAnsi="Times New Roman" w:cs="Times New Roman"/>
              </w:rPr>
              <w:t>- EOY ADA increase of 5% for grades KG-5</w:t>
            </w:r>
            <w:r w:rsidRPr="00E77EC3">
              <w:rPr>
                <w:rFonts w:ascii="Times New Roman" w:hAnsi="Times New Roman" w:cs="Times New Roman"/>
                <w:vertAlign w:val="superscript"/>
              </w:rPr>
              <w:t>th</w:t>
            </w:r>
          </w:p>
          <w:p w14:paraId="698588DC" w14:textId="77777777" w:rsidR="00E77EC3" w:rsidRPr="00E77EC3" w:rsidRDefault="00E77EC3" w:rsidP="00E77EC3">
            <w:pPr>
              <w:rPr>
                <w:rFonts w:ascii="Times New Roman" w:hAnsi="Times New Roman" w:cs="Times New Roman"/>
              </w:rPr>
            </w:pPr>
            <w:r>
              <w:rPr>
                <w:rFonts w:ascii="Times New Roman" w:hAnsi="Times New Roman" w:cs="Times New Roman"/>
              </w:rPr>
              <w:t xml:space="preserve">- Top 3 classrooms with highest attendance ADA earn special EOY celebration. </w:t>
            </w:r>
          </w:p>
          <w:p w14:paraId="698536F5" w14:textId="77777777" w:rsidR="00E77EC3" w:rsidRPr="00E77EC3" w:rsidRDefault="00E77EC3" w:rsidP="00E77EC3">
            <w:pPr>
              <w:rPr>
                <w:rFonts w:ascii="Times New Roman" w:hAnsi="Times New Roman" w:cs="Times New Roman"/>
              </w:rPr>
            </w:pPr>
          </w:p>
          <w:p w14:paraId="7BC1BAF2" w14:textId="77777777" w:rsidR="00E77EC3" w:rsidRPr="00E77EC3" w:rsidRDefault="00E77EC3" w:rsidP="00E77EC3">
            <w:pPr>
              <w:rPr>
                <w:rFonts w:ascii="Times New Roman" w:hAnsi="Times New Roman" w:cs="Times New Roman"/>
              </w:rPr>
            </w:pPr>
          </w:p>
          <w:p w14:paraId="61C988F9" w14:textId="77777777" w:rsidR="00B57BF8" w:rsidRPr="00657550" w:rsidRDefault="00B57BF8" w:rsidP="00204D49">
            <w:pPr>
              <w:rPr>
                <w:rFonts w:ascii="Times New Roman" w:hAnsi="Times New Roman" w:cs="Times New Roman"/>
              </w:rPr>
            </w:pPr>
          </w:p>
        </w:tc>
      </w:tr>
    </w:tbl>
    <w:p w14:paraId="3B22BB7D" w14:textId="77777777" w:rsidR="00B57BF8" w:rsidRPr="00657550" w:rsidRDefault="00B57BF8" w:rsidP="00B57BF8">
      <w:pPr>
        <w:rPr>
          <w:rFonts w:ascii="Times New Roman" w:hAnsi="Times New Roman" w:cs="Times New Roman"/>
        </w:rPr>
      </w:pPr>
    </w:p>
    <w:p w14:paraId="17B246DD" w14:textId="77777777" w:rsidR="00204D49" w:rsidRDefault="00204D49" w:rsidP="00204D49">
      <w:pPr>
        <w:tabs>
          <w:tab w:val="left" w:pos="5040"/>
        </w:tabs>
        <w:spacing w:after="200" w:line="276" w:lineRule="auto"/>
        <w:rPr>
          <w:rFonts w:ascii="Times New Roman" w:hAnsi="Times New Roman" w:cs="Times New Roman"/>
        </w:rPr>
      </w:pPr>
    </w:p>
    <w:p w14:paraId="75BE5FA2" w14:textId="77777777" w:rsidR="007615E5" w:rsidRDefault="007615E5" w:rsidP="00204D49">
      <w:pPr>
        <w:tabs>
          <w:tab w:val="left" w:pos="5040"/>
        </w:tabs>
        <w:spacing w:after="200" w:line="276" w:lineRule="auto"/>
        <w:rPr>
          <w:rFonts w:ascii="Times New Roman" w:hAnsi="Times New Roman" w:cs="Times New Roman"/>
        </w:rPr>
      </w:pPr>
    </w:p>
    <w:p w14:paraId="0CD270D6" w14:textId="77777777" w:rsidR="00A825B3" w:rsidRPr="00657550" w:rsidRDefault="00A825B3" w:rsidP="00204D49">
      <w:pPr>
        <w:tabs>
          <w:tab w:val="left" w:pos="5040"/>
        </w:tabs>
        <w:spacing w:after="200" w:line="276" w:lineRule="auto"/>
        <w:rPr>
          <w:rFonts w:ascii="Times New Roman" w:hAnsi="Times New Roman" w:cs="Times New Roman"/>
        </w:rPr>
      </w:pPr>
    </w:p>
    <w:p w14:paraId="1CD3AF16" w14:textId="6B8096D4" w:rsidR="00A825B3" w:rsidRPr="006968EC" w:rsidRDefault="00A825B3" w:rsidP="00A825B3">
      <w:pPr>
        <w:tabs>
          <w:tab w:val="left" w:pos="5040"/>
        </w:tabs>
        <w:spacing w:after="0" w:line="276" w:lineRule="auto"/>
        <w:rPr>
          <w:rFonts w:ascii="Times New Roman" w:hAnsi="Times New Roman" w:cs="Times New Roman"/>
          <w:b/>
        </w:rPr>
      </w:pPr>
      <w:r>
        <w:rPr>
          <w:rFonts w:ascii="Times New Roman" w:hAnsi="Times New Roman" w:cs="Times New Roman"/>
          <w:bCs/>
          <w:u w:val="single"/>
        </w:rPr>
        <w:lastRenderedPageBreak/>
        <w:t>James Kevin Blankenship</w:t>
      </w:r>
      <w:r>
        <w:rPr>
          <w:rFonts w:ascii="Times New Roman" w:hAnsi="Times New Roman" w:cs="Times New Roman"/>
          <w:bCs/>
          <w:u w:val="single"/>
        </w:rPr>
        <w:tab/>
      </w:r>
      <w:r>
        <w:rPr>
          <w:rFonts w:ascii="Times New Roman" w:hAnsi="Times New Roman" w:cs="Times New Roman"/>
          <w:bCs/>
          <w:u w:val="single"/>
        </w:rPr>
        <w:tab/>
      </w:r>
      <w:r w:rsidRPr="006968EC">
        <w:rPr>
          <w:rFonts w:ascii="Times New Roman" w:hAnsi="Times New Roman" w:cs="Times New Roman"/>
          <w:b/>
        </w:rPr>
        <w:tab/>
      </w:r>
      <w:r>
        <w:rPr>
          <w:rFonts w:ascii="Times New Roman" w:hAnsi="Times New Roman" w:cs="Times New Roman"/>
          <w:bCs/>
          <w:u w:val="single"/>
        </w:rPr>
        <w:t>June 23, 2023</w:t>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sidRPr="006968EC">
        <w:rPr>
          <w:rFonts w:ascii="Times New Roman" w:hAnsi="Times New Roman" w:cs="Times New Roman"/>
          <w:b/>
        </w:rPr>
        <w:tab/>
      </w:r>
    </w:p>
    <w:p w14:paraId="7FF09C34" w14:textId="77777777" w:rsidR="00A825B3" w:rsidRPr="00657550" w:rsidRDefault="00A825B3" w:rsidP="00A825B3">
      <w:pPr>
        <w:spacing w:after="0" w:line="276" w:lineRule="auto"/>
        <w:rPr>
          <w:rFonts w:ascii="Times New Roman" w:hAnsi="Times New Roman" w:cs="Times New Roman"/>
          <w:b/>
        </w:rPr>
      </w:pPr>
      <w:r w:rsidRPr="006968EC">
        <w:rPr>
          <w:rFonts w:ascii="Times New Roman" w:hAnsi="Times New Roman" w:cs="Times New Roman"/>
          <w:b/>
        </w:rPr>
        <w:t>Principal</w:t>
      </w:r>
      <w:r w:rsidRPr="006968EC">
        <w:rPr>
          <w:rFonts w:ascii="Times New Roman" w:hAnsi="Times New Roman" w:cs="Times New Roman"/>
          <w:b/>
        </w:rPr>
        <w:tab/>
      </w:r>
      <w:r w:rsidRPr="006968EC">
        <w:rPr>
          <w:rFonts w:ascii="Times New Roman" w:hAnsi="Times New Roman" w:cs="Times New Roman"/>
          <w:b/>
        </w:rPr>
        <w:tab/>
        <w:t xml:space="preserve"> </w:t>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r>
      <w:r w:rsidRPr="006968EC">
        <w:rPr>
          <w:rFonts w:ascii="Times New Roman" w:hAnsi="Times New Roman" w:cs="Times New Roman"/>
          <w:b/>
        </w:rPr>
        <w:tab/>
        <w:t xml:space="preserve">              Date</w:t>
      </w:r>
    </w:p>
    <w:p w14:paraId="4CA58674" w14:textId="3F272971" w:rsidR="00A825B3" w:rsidRDefault="00A825B3" w:rsidP="00A825B3">
      <w:pPr>
        <w:tabs>
          <w:tab w:val="left" w:pos="5040"/>
        </w:tabs>
        <w:spacing w:after="0" w:line="276" w:lineRule="auto"/>
        <w:rPr>
          <w:rFonts w:ascii="Times New Roman" w:hAnsi="Times New Roman" w:cs="Times New Roman"/>
          <w:b/>
        </w:rPr>
      </w:pPr>
      <w:r>
        <w:rPr>
          <w:rFonts w:ascii="Times New Roman" w:hAnsi="Times New Roman" w:cs="Times New Roman"/>
          <w:b/>
          <w:noProof/>
        </w:rPr>
        <w:drawing>
          <wp:anchor distT="0" distB="0" distL="114300" distR="114300" simplePos="0" relativeHeight="251697152" behindDoc="0" locked="0" layoutInCell="1" allowOverlap="1" wp14:anchorId="11F029D4" wp14:editId="3FA85275">
            <wp:simplePos x="0" y="0"/>
            <wp:positionH relativeFrom="column">
              <wp:posOffset>-38100</wp:posOffset>
            </wp:positionH>
            <wp:positionV relativeFrom="paragraph">
              <wp:posOffset>144780</wp:posOffset>
            </wp:positionV>
            <wp:extent cx="1841500" cy="584200"/>
            <wp:effectExtent l="0" t="0" r="0" b="0"/>
            <wp:wrapNone/>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pic:nvPicPr>
                  <pic:blipFill>
                    <a:blip r:embed="rId13">
                      <a:clrChange>
                        <a:clrFrom>
                          <a:srgbClr val="FBFBFB"/>
                        </a:clrFrom>
                        <a:clrTo>
                          <a:srgbClr val="FBFBFB">
                            <a:alpha val="0"/>
                          </a:srgbClr>
                        </a:clrTo>
                      </a:clrChange>
                      <a:extLst>
                        <a:ext uri="{28A0092B-C50C-407E-A947-70E740481C1C}">
                          <a14:useLocalDpi xmlns:a14="http://schemas.microsoft.com/office/drawing/2010/main" val="0"/>
                        </a:ext>
                      </a:extLst>
                    </a:blip>
                    <a:stretch>
                      <a:fillRect/>
                    </a:stretch>
                  </pic:blipFill>
                  <pic:spPr>
                    <a:xfrm>
                      <a:off x="0" y="0"/>
                      <a:ext cx="1841500" cy="584200"/>
                    </a:xfrm>
                    <a:prstGeom prst="rect">
                      <a:avLst/>
                    </a:prstGeom>
                  </pic:spPr>
                </pic:pic>
              </a:graphicData>
            </a:graphic>
          </wp:anchor>
        </w:drawing>
      </w:r>
    </w:p>
    <w:p w14:paraId="0523EAE2" w14:textId="77777777" w:rsidR="00A825B3" w:rsidRDefault="00A825B3" w:rsidP="00A825B3">
      <w:pPr>
        <w:tabs>
          <w:tab w:val="left" w:pos="5040"/>
        </w:tabs>
        <w:spacing w:after="0" w:line="276" w:lineRule="auto"/>
        <w:rPr>
          <w:rFonts w:ascii="Times New Roman" w:hAnsi="Times New Roman" w:cs="Times New Roman"/>
          <w:b/>
        </w:rPr>
      </w:pPr>
    </w:p>
    <w:p w14:paraId="4DF6924E" w14:textId="71E8FEC1" w:rsidR="00A825B3" w:rsidRPr="00657550" w:rsidRDefault="00A825B3" w:rsidP="00A825B3">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r>
      <w:r>
        <w:rPr>
          <w:rFonts w:ascii="Times New Roman" w:hAnsi="Times New Roman" w:cs="Times New Roman"/>
          <w:bCs/>
          <w:u w:val="single"/>
        </w:rPr>
        <w:t>June 23, 2023</w:t>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Pr>
          <w:rFonts w:ascii="Times New Roman" w:hAnsi="Times New Roman" w:cs="Times New Roman"/>
          <w:bCs/>
          <w:u w:val="single"/>
        </w:rPr>
        <w:tab/>
      </w:r>
      <w:r w:rsidRPr="00657550">
        <w:rPr>
          <w:rFonts w:ascii="Times New Roman" w:hAnsi="Times New Roman" w:cs="Times New Roman"/>
          <w:b/>
        </w:rPr>
        <w:tab/>
      </w:r>
    </w:p>
    <w:p w14:paraId="075788A4" w14:textId="77777777" w:rsidR="00A825B3" w:rsidRPr="00657550" w:rsidRDefault="00A825B3" w:rsidP="00A825B3">
      <w:pPr>
        <w:spacing w:after="0" w:line="276" w:lineRule="auto"/>
        <w:rPr>
          <w:rFonts w:ascii="Times New Roman" w:hAnsi="Times New Roman" w:cs="Times New Roman"/>
          <w:b/>
        </w:rPr>
      </w:pPr>
      <w:r w:rsidRPr="00657550">
        <w:rPr>
          <w:rFonts w:ascii="Times New Roman" w:hAnsi="Times New Roman" w:cs="Times New Roman"/>
          <w:b/>
        </w:rPr>
        <w:t>Network Sup</w:t>
      </w:r>
      <w:r>
        <w:rPr>
          <w:rFonts w:ascii="Times New Roman" w:hAnsi="Times New Roman" w:cs="Times New Roman"/>
          <w:b/>
        </w:rPr>
        <w:t xml:space="preserve">erintendent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657550">
        <w:rPr>
          <w:rFonts w:ascii="Times New Roman" w:hAnsi="Times New Roman" w:cs="Times New Roman"/>
          <w:b/>
        </w:rPr>
        <w:t>Date</w:t>
      </w:r>
    </w:p>
    <w:p w14:paraId="66A1FAB9" w14:textId="77777777" w:rsidR="0038081F" w:rsidRPr="00657550" w:rsidRDefault="0038081F" w:rsidP="0038081F">
      <w:pPr>
        <w:tabs>
          <w:tab w:val="left" w:pos="5040"/>
        </w:tabs>
        <w:spacing w:after="200" w:line="276" w:lineRule="auto"/>
        <w:rPr>
          <w:rFonts w:ascii="Times New Roman" w:hAnsi="Times New Roman" w:cs="Times New Roman"/>
        </w:rPr>
      </w:pPr>
    </w:p>
    <w:p w14:paraId="120C54A8" w14:textId="77777777" w:rsidR="0038081F" w:rsidRPr="00657550" w:rsidRDefault="0038081F" w:rsidP="0038081F">
      <w:pPr>
        <w:tabs>
          <w:tab w:val="left" w:pos="5040"/>
        </w:tabs>
        <w:spacing w:after="0" w:line="276" w:lineRule="auto"/>
        <w:rPr>
          <w:rFonts w:ascii="Times New Roman" w:hAnsi="Times New Roman" w:cs="Times New Roman"/>
          <w:b/>
        </w:rPr>
      </w:pPr>
      <w:r w:rsidRPr="00657550">
        <w:rPr>
          <w:rFonts w:ascii="Times New Roman" w:hAnsi="Times New Roman" w:cs="Times New Roman"/>
          <w:b/>
        </w:rPr>
        <w:t>______________________________________________________</w:t>
      </w:r>
      <w:r w:rsidRPr="00657550">
        <w:rPr>
          <w:rFonts w:ascii="Times New Roman" w:hAnsi="Times New Roman" w:cs="Times New Roman"/>
          <w:b/>
        </w:rPr>
        <w:tab/>
        <w:t>______________________________________________________</w:t>
      </w:r>
      <w:r w:rsidRPr="00657550">
        <w:rPr>
          <w:rFonts w:ascii="Times New Roman" w:hAnsi="Times New Roman" w:cs="Times New Roman"/>
          <w:b/>
        </w:rPr>
        <w:tab/>
      </w:r>
    </w:p>
    <w:p w14:paraId="10819FD4" w14:textId="77777777" w:rsidR="0038081F" w:rsidRPr="00657550" w:rsidRDefault="006E710A" w:rsidP="0038081F">
      <w:pPr>
        <w:spacing w:after="0" w:line="276" w:lineRule="auto"/>
        <w:rPr>
          <w:rFonts w:ascii="Times New Roman" w:hAnsi="Times New Roman" w:cs="Times New Roman"/>
          <w:b/>
        </w:rPr>
      </w:pPr>
      <w:r>
        <w:rPr>
          <w:rFonts w:ascii="Times New Roman" w:hAnsi="Times New Roman" w:cs="Times New Roman"/>
          <w:b/>
        </w:rPr>
        <w:t>Superintendent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38081F" w:rsidRPr="00657550">
        <w:rPr>
          <w:rFonts w:ascii="Times New Roman" w:hAnsi="Times New Roman" w:cs="Times New Roman"/>
          <w:b/>
        </w:rPr>
        <w:t>Date</w:t>
      </w:r>
    </w:p>
    <w:p w14:paraId="76BB753C" w14:textId="77777777" w:rsidR="0038081F" w:rsidRPr="00657550" w:rsidRDefault="0038081F" w:rsidP="0038081F">
      <w:pPr>
        <w:spacing w:after="0" w:line="276" w:lineRule="auto"/>
        <w:rPr>
          <w:rFonts w:ascii="Times New Roman" w:hAnsi="Times New Roman" w:cs="Times New Roman"/>
          <w:b/>
        </w:rPr>
      </w:pPr>
    </w:p>
    <w:p w14:paraId="513DA1E0" w14:textId="77777777" w:rsidR="0038081F" w:rsidRPr="00657550" w:rsidRDefault="0038081F" w:rsidP="0038081F">
      <w:pPr>
        <w:spacing w:after="0" w:line="276" w:lineRule="auto"/>
        <w:rPr>
          <w:rFonts w:ascii="Times New Roman" w:hAnsi="Times New Roman" w:cs="Times New Roman"/>
          <w:b/>
        </w:rPr>
      </w:pPr>
    </w:p>
    <w:p w14:paraId="1691FA2F"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 xml:space="preserve">_______________________________________________________      </w:t>
      </w:r>
      <w:r w:rsidRPr="00657550">
        <w:rPr>
          <w:rFonts w:ascii="Times New Roman" w:hAnsi="Times New Roman" w:cs="Times New Roman"/>
          <w:b/>
        </w:rPr>
        <w:tab/>
        <w:t>______________________________________________________</w:t>
      </w:r>
    </w:p>
    <w:p w14:paraId="1995867D" w14:textId="77777777" w:rsidR="0038081F" w:rsidRPr="00657550" w:rsidRDefault="0038081F" w:rsidP="0038081F">
      <w:pPr>
        <w:spacing w:after="0" w:line="276" w:lineRule="auto"/>
        <w:rPr>
          <w:rFonts w:ascii="Times New Roman" w:hAnsi="Times New Roman" w:cs="Times New Roman"/>
          <w:b/>
        </w:rPr>
      </w:pPr>
      <w:r w:rsidRPr="00657550">
        <w:rPr>
          <w:rFonts w:ascii="Times New Roman" w:hAnsi="Times New Roman" w:cs="Times New Roman"/>
          <w:b/>
        </w:rPr>
        <w:t>State Sup</w:t>
      </w:r>
      <w:r w:rsidR="006E710A">
        <w:rPr>
          <w:rFonts w:ascii="Times New Roman" w:hAnsi="Times New Roman" w:cs="Times New Roman"/>
          <w:b/>
        </w:rPr>
        <w:t>ervisor, School Improvement</w:t>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006E710A">
        <w:rPr>
          <w:rFonts w:ascii="Times New Roman" w:hAnsi="Times New Roman" w:cs="Times New Roman"/>
          <w:b/>
        </w:rPr>
        <w:tab/>
      </w:r>
      <w:r w:rsidRPr="00657550">
        <w:rPr>
          <w:rFonts w:ascii="Times New Roman" w:hAnsi="Times New Roman" w:cs="Times New Roman"/>
          <w:b/>
        </w:rPr>
        <w:t>Date</w:t>
      </w:r>
    </w:p>
    <w:p w14:paraId="75CAC6F5" w14:textId="77777777" w:rsidR="0038081F" w:rsidRPr="00657550" w:rsidRDefault="0038081F" w:rsidP="0038081F">
      <w:pPr>
        <w:spacing w:after="0" w:line="276" w:lineRule="auto"/>
        <w:rPr>
          <w:rFonts w:ascii="Times New Roman" w:hAnsi="Times New Roman" w:cs="Times New Roman"/>
          <w:b/>
        </w:rPr>
      </w:pPr>
    </w:p>
    <w:p w14:paraId="66060428" w14:textId="77777777" w:rsidR="0038081F" w:rsidRPr="00657550" w:rsidRDefault="0038081F" w:rsidP="0038081F">
      <w:pPr>
        <w:spacing w:after="0" w:line="276" w:lineRule="auto"/>
        <w:rPr>
          <w:rFonts w:ascii="Times New Roman" w:hAnsi="Times New Roman" w:cs="Times New Roman"/>
          <w:b/>
        </w:rPr>
      </w:pPr>
    </w:p>
    <w:p w14:paraId="1D0656FE" w14:textId="77777777" w:rsidR="0038081F" w:rsidRPr="00657550" w:rsidRDefault="0038081F" w:rsidP="0038081F">
      <w:pPr>
        <w:tabs>
          <w:tab w:val="left" w:pos="4046"/>
        </w:tabs>
        <w:rPr>
          <w:rFonts w:ascii="Times New Roman" w:hAnsi="Times New Roman" w:cs="Times New Roman"/>
        </w:rPr>
      </w:pPr>
    </w:p>
    <w:p w14:paraId="7B37605A" w14:textId="5FAD9E68" w:rsidR="003837C4" w:rsidRPr="00657550" w:rsidRDefault="003837C4">
      <w:pPr>
        <w:rPr>
          <w:rFonts w:ascii="Times New Roman" w:hAnsi="Times New Roman" w:cs="Times New Roman"/>
        </w:rPr>
      </w:pPr>
    </w:p>
    <w:sectPr w:rsidR="003837C4" w:rsidRPr="00657550" w:rsidSect="00FE2449">
      <w:footerReference w:type="default" r:id="rId14"/>
      <w:footerReference w:type="first" r:id="rId15"/>
      <w:pgSz w:w="15840" w:h="12240" w:orient="landscape" w:code="1"/>
      <w:pgMar w:top="1440" w:right="1440" w:bottom="1440" w:left="1440" w:header="54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EB93" w14:textId="77777777" w:rsidR="00614AA5" w:rsidRDefault="00614AA5" w:rsidP="00C1642D">
      <w:pPr>
        <w:spacing w:after="0" w:line="240" w:lineRule="auto"/>
      </w:pPr>
      <w:r>
        <w:separator/>
      </w:r>
    </w:p>
  </w:endnote>
  <w:endnote w:type="continuationSeparator" w:id="0">
    <w:p w14:paraId="4F576793" w14:textId="77777777" w:rsidR="00614AA5" w:rsidRDefault="00614AA5" w:rsidP="00C1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311430"/>
      <w:docPartObj>
        <w:docPartGallery w:val="Page Numbers (Bottom of Page)"/>
        <w:docPartUnique/>
      </w:docPartObj>
    </w:sdtPr>
    <w:sdtEndPr>
      <w:rPr>
        <w:noProof/>
      </w:rPr>
    </w:sdtEndPr>
    <w:sdtContent>
      <w:p w14:paraId="47B34C30" w14:textId="77777777" w:rsidR="00E216A9" w:rsidRDefault="00E216A9">
        <w:pPr>
          <w:pStyle w:val="Footer"/>
          <w:jc w:val="right"/>
        </w:pPr>
        <w:r>
          <w:fldChar w:fldCharType="begin"/>
        </w:r>
        <w:r>
          <w:instrText xml:space="preserve"> PAGE   \* MERGEFORMAT </w:instrText>
        </w:r>
        <w:r>
          <w:fldChar w:fldCharType="separate"/>
        </w:r>
        <w:r w:rsidR="007B7FDF">
          <w:rPr>
            <w:noProof/>
          </w:rPr>
          <w:t>30</w:t>
        </w:r>
        <w:r>
          <w:rPr>
            <w:noProof/>
          </w:rPr>
          <w:fldChar w:fldCharType="end"/>
        </w:r>
      </w:p>
    </w:sdtContent>
  </w:sdt>
  <w:p w14:paraId="394798F2" w14:textId="77777777" w:rsidR="00E216A9" w:rsidRDefault="00E21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3487" w14:textId="77777777" w:rsidR="00E216A9" w:rsidRDefault="00E216A9">
    <w:pPr>
      <w:pStyle w:val="Footer"/>
      <w:jc w:val="right"/>
    </w:pPr>
    <w:r>
      <w:fldChar w:fldCharType="begin"/>
    </w:r>
    <w:r>
      <w:instrText xml:space="preserve"> PAGE   \* MERGEFORMAT </w:instrText>
    </w:r>
    <w:r>
      <w:fldChar w:fldCharType="separate"/>
    </w:r>
    <w:r w:rsidR="00F55B93">
      <w:rPr>
        <w:noProof/>
      </w:rPr>
      <w:t>0</w:t>
    </w:r>
    <w:r>
      <w:rPr>
        <w:noProof/>
      </w:rPr>
      <w:fldChar w:fldCharType="end"/>
    </w:r>
  </w:p>
  <w:p w14:paraId="1A3FAC43" w14:textId="77777777" w:rsidR="00E216A9" w:rsidRDefault="00E2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4454" w14:textId="77777777" w:rsidR="00614AA5" w:rsidRDefault="00614AA5" w:rsidP="00C1642D">
      <w:pPr>
        <w:spacing w:after="0" w:line="240" w:lineRule="auto"/>
      </w:pPr>
      <w:r>
        <w:separator/>
      </w:r>
    </w:p>
  </w:footnote>
  <w:footnote w:type="continuationSeparator" w:id="0">
    <w:p w14:paraId="78AF5D38" w14:textId="77777777" w:rsidR="00614AA5" w:rsidRDefault="00614AA5" w:rsidP="00C1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9B140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50pt;height:450pt" o:bullet="t">
        <v:imagedata r:id="rId1" o:title="Ic_crop_din_48px"/>
      </v:shape>
    </w:pict>
  </w:numPicBullet>
  <w:abstractNum w:abstractNumId="0" w15:restartNumberingAfterBreak="0">
    <w:nsid w:val="003A56B5"/>
    <w:multiLevelType w:val="multilevel"/>
    <w:tmpl w:val="3890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2746"/>
    <w:multiLevelType w:val="hybridMultilevel"/>
    <w:tmpl w:val="AFDADE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F472E"/>
    <w:multiLevelType w:val="hybridMultilevel"/>
    <w:tmpl w:val="E70A0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57147"/>
    <w:multiLevelType w:val="hybridMultilevel"/>
    <w:tmpl w:val="2040BDFA"/>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A4BAF"/>
    <w:multiLevelType w:val="hybridMultilevel"/>
    <w:tmpl w:val="1BB660AC"/>
    <w:lvl w:ilvl="0" w:tplc="F33AA4A2">
      <w:start w:val="1"/>
      <w:numFmt w:val="bullet"/>
      <w:lvlText w:val=""/>
      <w:lvlJc w:val="left"/>
      <w:pPr>
        <w:ind w:left="765" w:hanging="360"/>
      </w:pPr>
      <w:rPr>
        <w:rFonts w:ascii="Symbol" w:hAnsi="Symbol" w:hint="default"/>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3AAD3B2E"/>
    <w:multiLevelType w:val="hybridMultilevel"/>
    <w:tmpl w:val="41D4BE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60F6D"/>
    <w:multiLevelType w:val="hybridMultilevel"/>
    <w:tmpl w:val="00307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D151D4"/>
    <w:multiLevelType w:val="hybridMultilevel"/>
    <w:tmpl w:val="3D065FF6"/>
    <w:lvl w:ilvl="0" w:tplc="4E128498">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F0095B"/>
    <w:multiLevelType w:val="hybridMultilevel"/>
    <w:tmpl w:val="E10E8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D6BB3"/>
    <w:multiLevelType w:val="hybridMultilevel"/>
    <w:tmpl w:val="08A85ECE"/>
    <w:lvl w:ilvl="0" w:tplc="8CD43448">
      <w:start w:val="1"/>
      <w:numFmt w:val="decimal"/>
      <w:lvlText w:val="(%1)"/>
      <w:lvlJc w:val="left"/>
      <w:pPr>
        <w:ind w:left="720" w:hanging="360"/>
      </w:pPr>
    </w:lvl>
    <w:lvl w:ilvl="1" w:tplc="1E7E4F16">
      <w:start w:val="1"/>
      <w:numFmt w:val="lowerLetter"/>
      <w:lvlText w:val="%2."/>
      <w:lvlJc w:val="left"/>
      <w:pPr>
        <w:ind w:left="1440" w:hanging="360"/>
      </w:pPr>
    </w:lvl>
    <w:lvl w:ilvl="2" w:tplc="88DA9692">
      <w:start w:val="1"/>
      <w:numFmt w:val="lowerRoman"/>
      <w:lvlText w:val="%3."/>
      <w:lvlJc w:val="right"/>
      <w:pPr>
        <w:ind w:left="2160" w:hanging="180"/>
      </w:pPr>
    </w:lvl>
    <w:lvl w:ilvl="3" w:tplc="E9CE37A4">
      <w:start w:val="1"/>
      <w:numFmt w:val="decimal"/>
      <w:lvlText w:val="%4."/>
      <w:lvlJc w:val="left"/>
      <w:pPr>
        <w:ind w:left="2880" w:hanging="360"/>
      </w:pPr>
    </w:lvl>
    <w:lvl w:ilvl="4" w:tplc="EEC6E9E6">
      <w:start w:val="1"/>
      <w:numFmt w:val="lowerLetter"/>
      <w:lvlText w:val="%5."/>
      <w:lvlJc w:val="left"/>
      <w:pPr>
        <w:ind w:left="3600" w:hanging="360"/>
      </w:pPr>
    </w:lvl>
    <w:lvl w:ilvl="5" w:tplc="D2AA5D9C">
      <w:start w:val="1"/>
      <w:numFmt w:val="lowerRoman"/>
      <w:lvlText w:val="%6."/>
      <w:lvlJc w:val="right"/>
      <w:pPr>
        <w:ind w:left="4320" w:hanging="180"/>
      </w:pPr>
    </w:lvl>
    <w:lvl w:ilvl="6" w:tplc="81369278">
      <w:start w:val="1"/>
      <w:numFmt w:val="decimal"/>
      <w:lvlText w:val="%7."/>
      <w:lvlJc w:val="left"/>
      <w:pPr>
        <w:ind w:left="5040" w:hanging="360"/>
      </w:pPr>
    </w:lvl>
    <w:lvl w:ilvl="7" w:tplc="6D18B720">
      <w:start w:val="1"/>
      <w:numFmt w:val="lowerLetter"/>
      <w:lvlText w:val="%8."/>
      <w:lvlJc w:val="left"/>
      <w:pPr>
        <w:ind w:left="5760" w:hanging="360"/>
      </w:pPr>
    </w:lvl>
    <w:lvl w:ilvl="8" w:tplc="B524BD3E">
      <w:start w:val="1"/>
      <w:numFmt w:val="lowerRoman"/>
      <w:lvlText w:val="%9."/>
      <w:lvlJc w:val="right"/>
      <w:pPr>
        <w:ind w:left="6480" w:hanging="180"/>
      </w:pPr>
    </w:lvl>
  </w:abstractNum>
  <w:abstractNum w:abstractNumId="10" w15:restartNumberingAfterBreak="0">
    <w:nsid w:val="67642AA7"/>
    <w:multiLevelType w:val="hybridMultilevel"/>
    <w:tmpl w:val="1DEA159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600B43"/>
    <w:multiLevelType w:val="hybridMultilevel"/>
    <w:tmpl w:val="A2BC7496"/>
    <w:lvl w:ilvl="0" w:tplc="F33AA4A2">
      <w:start w:val="1"/>
      <w:numFmt w:val="bullet"/>
      <w:lvlText w:val=""/>
      <w:lvlJc w:val="left"/>
      <w:pPr>
        <w:ind w:left="36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8A3BB7"/>
    <w:multiLevelType w:val="hybridMultilevel"/>
    <w:tmpl w:val="EE58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7576D0"/>
    <w:multiLevelType w:val="hybridMultilevel"/>
    <w:tmpl w:val="C4D839C8"/>
    <w:lvl w:ilvl="0" w:tplc="F33AA4A2">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D72F7D"/>
    <w:multiLevelType w:val="hybridMultilevel"/>
    <w:tmpl w:val="AF5C0B7C"/>
    <w:lvl w:ilvl="0" w:tplc="35C4328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468544">
    <w:abstractNumId w:val="4"/>
  </w:num>
  <w:num w:numId="2" w16cid:durableId="267082590">
    <w:abstractNumId w:val="13"/>
  </w:num>
  <w:num w:numId="3" w16cid:durableId="1704746640">
    <w:abstractNumId w:val="10"/>
  </w:num>
  <w:num w:numId="4" w16cid:durableId="701247029">
    <w:abstractNumId w:val="11"/>
  </w:num>
  <w:num w:numId="5" w16cid:durableId="642731698">
    <w:abstractNumId w:val="8"/>
  </w:num>
  <w:num w:numId="6" w16cid:durableId="1187907769">
    <w:abstractNumId w:val="5"/>
  </w:num>
  <w:num w:numId="7" w16cid:durableId="433749207">
    <w:abstractNumId w:val="7"/>
  </w:num>
  <w:num w:numId="8" w16cid:durableId="450974120">
    <w:abstractNumId w:val="1"/>
  </w:num>
  <w:num w:numId="9" w16cid:durableId="957688458">
    <w:abstractNumId w:val="0"/>
  </w:num>
  <w:num w:numId="10" w16cid:durableId="1931624605">
    <w:abstractNumId w:val="3"/>
  </w:num>
  <w:num w:numId="11" w16cid:durableId="337852494">
    <w:abstractNumId w:val="14"/>
  </w:num>
  <w:num w:numId="12" w16cid:durableId="1860700135">
    <w:abstractNumId w:val="2"/>
  </w:num>
  <w:num w:numId="13" w16cid:durableId="1098060322">
    <w:abstractNumId w:val="9"/>
  </w:num>
  <w:num w:numId="14" w16cid:durableId="259799702">
    <w:abstractNumId w:val="12"/>
  </w:num>
  <w:num w:numId="15" w16cid:durableId="965308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1F"/>
    <w:rsid w:val="00002679"/>
    <w:rsid w:val="00013949"/>
    <w:rsid w:val="00017947"/>
    <w:rsid w:val="000179FA"/>
    <w:rsid w:val="00022C30"/>
    <w:rsid w:val="00025B04"/>
    <w:rsid w:val="00032352"/>
    <w:rsid w:val="0005370F"/>
    <w:rsid w:val="000541C1"/>
    <w:rsid w:val="000577D8"/>
    <w:rsid w:val="0006425A"/>
    <w:rsid w:val="00073DEB"/>
    <w:rsid w:val="000805B9"/>
    <w:rsid w:val="000879A8"/>
    <w:rsid w:val="0009631D"/>
    <w:rsid w:val="00097491"/>
    <w:rsid w:val="000B2B34"/>
    <w:rsid w:val="000B6740"/>
    <w:rsid w:val="000C00B5"/>
    <w:rsid w:val="000D2810"/>
    <w:rsid w:val="000E0AFF"/>
    <w:rsid w:val="000E13F6"/>
    <w:rsid w:val="000E3F9A"/>
    <w:rsid w:val="000F1198"/>
    <w:rsid w:val="000F7104"/>
    <w:rsid w:val="00100198"/>
    <w:rsid w:val="00106352"/>
    <w:rsid w:val="00115E1E"/>
    <w:rsid w:val="00122FD1"/>
    <w:rsid w:val="0012635A"/>
    <w:rsid w:val="00135A6E"/>
    <w:rsid w:val="001423F2"/>
    <w:rsid w:val="00150D86"/>
    <w:rsid w:val="00164F32"/>
    <w:rsid w:val="00165EB6"/>
    <w:rsid w:val="00166382"/>
    <w:rsid w:val="001800DF"/>
    <w:rsid w:val="00184734"/>
    <w:rsid w:val="00187461"/>
    <w:rsid w:val="001945A6"/>
    <w:rsid w:val="001A06B8"/>
    <w:rsid w:val="001B2B84"/>
    <w:rsid w:val="001B4A46"/>
    <w:rsid w:val="001B4FAA"/>
    <w:rsid w:val="001C1F17"/>
    <w:rsid w:val="001C25E6"/>
    <w:rsid w:val="001C3A01"/>
    <w:rsid w:val="001D6353"/>
    <w:rsid w:val="001D637C"/>
    <w:rsid w:val="001F3BBB"/>
    <w:rsid w:val="001F57A1"/>
    <w:rsid w:val="001F6520"/>
    <w:rsid w:val="00200C60"/>
    <w:rsid w:val="00204D49"/>
    <w:rsid w:val="002073D1"/>
    <w:rsid w:val="00214037"/>
    <w:rsid w:val="00214735"/>
    <w:rsid w:val="002222C6"/>
    <w:rsid w:val="0022624B"/>
    <w:rsid w:val="00227900"/>
    <w:rsid w:val="002417BC"/>
    <w:rsid w:val="00254D99"/>
    <w:rsid w:val="00260509"/>
    <w:rsid w:val="00260ABB"/>
    <w:rsid w:val="00263F46"/>
    <w:rsid w:val="002858BF"/>
    <w:rsid w:val="002A3603"/>
    <w:rsid w:val="002B34EF"/>
    <w:rsid w:val="002D36EB"/>
    <w:rsid w:val="002F00DE"/>
    <w:rsid w:val="00301812"/>
    <w:rsid w:val="00325954"/>
    <w:rsid w:val="00325CB1"/>
    <w:rsid w:val="003336A6"/>
    <w:rsid w:val="003373A9"/>
    <w:rsid w:val="003500FD"/>
    <w:rsid w:val="00352459"/>
    <w:rsid w:val="00354DAC"/>
    <w:rsid w:val="00360DAD"/>
    <w:rsid w:val="00362DC7"/>
    <w:rsid w:val="00375BA4"/>
    <w:rsid w:val="0038081F"/>
    <w:rsid w:val="00382A1B"/>
    <w:rsid w:val="003835F1"/>
    <w:rsid w:val="003837C4"/>
    <w:rsid w:val="00390093"/>
    <w:rsid w:val="00391FD5"/>
    <w:rsid w:val="00392D01"/>
    <w:rsid w:val="003A26AC"/>
    <w:rsid w:val="003C59A6"/>
    <w:rsid w:val="003D2BED"/>
    <w:rsid w:val="003D7DC8"/>
    <w:rsid w:val="003E2C42"/>
    <w:rsid w:val="003E2F36"/>
    <w:rsid w:val="003E4786"/>
    <w:rsid w:val="003E6734"/>
    <w:rsid w:val="004014D8"/>
    <w:rsid w:val="00405413"/>
    <w:rsid w:val="00420AA1"/>
    <w:rsid w:val="004361EB"/>
    <w:rsid w:val="00440D80"/>
    <w:rsid w:val="00447770"/>
    <w:rsid w:val="00447FA8"/>
    <w:rsid w:val="004550AF"/>
    <w:rsid w:val="00461ED6"/>
    <w:rsid w:val="0046471F"/>
    <w:rsid w:val="00471A1A"/>
    <w:rsid w:val="004720A2"/>
    <w:rsid w:val="00483761"/>
    <w:rsid w:val="004967DE"/>
    <w:rsid w:val="004A03AA"/>
    <w:rsid w:val="004A042A"/>
    <w:rsid w:val="004A3DC7"/>
    <w:rsid w:val="004D2A2B"/>
    <w:rsid w:val="004D7C03"/>
    <w:rsid w:val="004E0441"/>
    <w:rsid w:val="004E6497"/>
    <w:rsid w:val="004E6DDC"/>
    <w:rsid w:val="00507588"/>
    <w:rsid w:val="005079BD"/>
    <w:rsid w:val="00512155"/>
    <w:rsid w:val="0051769C"/>
    <w:rsid w:val="00532DEA"/>
    <w:rsid w:val="00533144"/>
    <w:rsid w:val="00540EB1"/>
    <w:rsid w:val="005423F3"/>
    <w:rsid w:val="00544AB7"/>
    <w:rsid w:val="00545181"/>
    <w:rsid w:val="00560E31"/>
    <w:rsid w:val="005611F9"/>
    <w:rsid w:val="00562174"/>
    <w:rsid w:val="0056383F"/>
    <w:rsid w:val="0056498B"/>
    <w:rsid w:val="00564C48"/>
    <w:rsid w:val="00564EFF"/>
    <w:rsid w:val="00570F61"/>
    <w:rsid w:val="005872D1"/>
    <w:rsid w:val="00587919"/>
    <w:rsid w:val="005900F2"/>
    <w:rsid w:val="00591DCB"/>
    <w:rsid w:val="005937A8"/>
    <w:rsid w:val="00594062"/>
    <w:rsid w:val="005A3C7F"/>
    <w:rsid w:val="005A6213"/>
    <w:rsid w:val="005A78A8"/>
    <w:rsid w:val="005B1A34"/>
    <w:rsid w:val="005B1A9A"/>
    <w:rsid w:val="005B4011"/>
    <w:rsid w:val="005C332A"/>
    <w:rsid w:val="005D1938"/>
    <w:rsid w:val="006048C4"/>
    <w:rsid w:val="00610A96"/>
    <w:rsid w:val="00612DE1"/>
    <w:rsid w:val="00614AA5"/>
    <w:rsid w:val="00634D59"/>
    <w:rsid w:val="00650E79"/>
    <w:rsid w:val="00651FCE"/>
    <w:rsid w:val="00657550"/>
    <w:rsid w:val="0067076E"/>
    <w:rsid w:val="00681097"/>
    <w:rsid w:val="00695DDD"/>
    <w:rsid w:val="006968EC"/>
    <w:rsid w:val="006A413F"/>
    <w:rsid w:val="006B0AB2"/>
    <w:rsid w:val="006B4A1A"/>
    <w:rsid w:val="006B5BEF"/>
    <w:rsid w:val="006C76D0"/>
    <w:rsid w:val="006D01AF"/>
    <w:rsid w:val="006D548B"/>
    <w:rsid w:val="006D79CF"/>
    <w:rsid w:val="006E710A"/>
    <w:rsid w:val="006E7E3F"/>
    <w:rsid w:val="006F619B"/>
    <w:rsid w:val="00705535"/>
    <w:rsid w:val="00705714"/>
    <w:rsid w:val="00705F30"/>
    <w:rsid w:val="00722525"/>
    <w:rsid w:val="00734923"/>
    <w:rsid w:val="007615E5"/>
    <w:rsid w:val="007744E4"/>
    <w:rsid w:val="00782134"/>
    <w:rsid w:val="00783C8A"/>
    <w:rsid w:val="00795993"/>
    <w:rsid w:val="007A0FD5"/>
    <w:rsid w:val="007A557D"/>
    <w:rsid w:val="007B13B0"/>
    <w:rsid w:val="007B7FDF"/>
    <w:rsid w:val="007D51F4"/>
    <w:rsid w:val="007E1190"/>
    <w:rsid w:val="007E25FB"/>
    <w:rsid w:val="007E3514"/>
    <w:rsid w:val="007E6427"/>
    <w:rsid w:val="007F0DD4"/>
    <w:rsid w:val="007F7870"/>
    <w:rsid w:val="00805497"/>
    <w:rsid w:val="0080788F"/>
    <w:rsid w:val="008106F4"/>
    <w:rsid w:val="00811913"/>
    <w:rsid w:val="00816ECD"/>
    <w:rsid w:val="00820EF2"/>
    <w:rsid w:val="00834808"/>
    <w:rsid w:val="00836878"/>
    <w:rsid w:val="00843A6F"/>
    <w:rsid w:val="008459DF"/>
    <w:rsid w:val="0085254F"/>
    <w:rsid w:val="00854095"/>
    <w:rsid w:val="0085570B"/>
    <w:rsid w:val="00856313"/>
    <w:rsid w:val="00860960"/>
    <w:rsid w:val="00865D42"/>
    <w:rsid w:val="00867EF4"/>
    <w:rsid w:val="00871FD4"/>
    <w:rsid w:val="00873887"/>
    <w:rsid w:val="008823F5"/>
    <w:rsid w:val="00883000"/>
    <w:rsid w:val="0088458E"/>
    <w:rsid w:val="00890ACE"/>
    <w:rsid w:val="008C0357"/>
    <w:rsid w:val="008C2335"/>
    <w:rsid w:val="008D023A"/>
    <w:rsid w:val="008D0A65"/>
    <w:rsid w:val="008F38E2"/>
    <w:rsid w:val="00905601"/>
    <w:rsid w:val="00914D8D"/>
    <w:rsid w:val="00917D84"/>
    <w:rsid w:val="009250E0"/>
    <w:rsid w:val="00933DB4"/>
    <w:rsid w:val="00937749"/>
    <w:rsid w:val="009412E8"/>
    <w:rsid w:val="009517F6"/>
    <w:rsid w:val="00952137"/>
    <w:rsid w:val="0095292D"/>
    <w:rsid w:val="00952F45"/>
    <w:rsid w:val="009656B0"/>
    <w:rsid w:val="00980511"/>
    <w:rsid w:val="0098372D"/>
    <w:rsid w:val="00984BCC"/>
    <w:rsid w:val="009855A0"/>
    <w:rsid w:val="009A52E5"/>
    <w:rsid w:val="009A5EC8"/>
    <w:rsid w:val="009A6039"/>
    <w:rsid w:val="009A7D61"/>
    <w:rsid w:val="009B508A"/>
    <w:rsid w:val="009B7668"/>
    <w:rsid w:val="009D2445"/>
    <w:rsid w:val="009E1F88"/>
    <w:rsid w:val="009E59A6"/>
    <w:rsid w:val="009F299A"/>
    <w:rsid w:val="009F53AF"/>
    <w:rsid w:val="00A044DE"/>
    <w:rsid w:val="00A10EC2"/>
    <w:rsid w:val="00A12808"/>
    <w:rsid w:val="00A23E24"/>
    <w:rsid w:val="00A269F0"/>
    <w:rsid w:val="00A31394"/>
    <w:rsid w:val="00A632B3"/>
    <w:rsid w:val="00A6330E"/>
    <w:rsid w:val="00A65884"/>
    <w:rsid w:val="00A66C3B"/>
    <w:rsid w:val="00A6785A"/>
    <w:rsid w:val="00A825B3"/>
    <w:rsid w:val="00A827C9"/>
    <w:rsid w:val="00A83670"/>
    <w:rsid w:val="00AA2003"/>
    <w:rsid w:val="00AB4386"/>
    <w:rsid w:val="00AC6DA9"/>
    <w:rsid w:val="00AD1876"/>
    <w:rsid w:val="00AE642C"/>
    <w:rsid w:val="00AE66EF"/>
    <w:rsid w:val="00AF0AC1"/>
    <w:rsid w:val="00AF7E22"/>
    <w:rsid w:val="00B10946"/>
    <w:rsid w:val="00B16F37"/>
    <w:rsid w:val="00B22B37"/>
    <w:rsid w:val="00B31EDD"/>
    <w:rsid w:val="00B3701B"/>
    <w:rsid w:val="00B41960"/>
    <w:rsid w:val="00B50F03"/>
    <w:rsid w:val="00B513B7"/>
    <w:rsid w:val="00B52104"/>
    <w:rsid w:val="00B56F97"/>
    <w:rsid w:val="00B57BF8"/>
    <w:rsid w:val="00B60BF1"/>
    <w:rsid w:val="00B817DA"/>
    <w:rsid w:val="00B9749B"/>
    <w:rsid w:val="00BA3652"/>
    <w:rsid w:val="00BA5949"/>
    <w:rsid w:val="00BB2E3F"/>
    <w:rsid w:val="00BB483A"/>
    <w:rsid w:val="00BB6A62"/>
    <w:rsid w:val="00BC3E98"/>
    <w:rsid w:val="00BCBC55"/>
    <w:rsid w:val="00BD66E4"/>
    <w:rsid w:val="00BE052D"/>
    <w:rsid w:val="00BE1AB5"/>
    <w:rsid w:val="00BE1D5F"/>
    <w:rsid w:val="00BE600D"/>
    <w:rsid w:val="00BE7A1A"/>
    <w:rsid w:val="00BF5D6A"/>
    <w:rsid w:val="00C00429"/>
    <w:rsid w:val="00C1246F"/>
    <w:rsid w:val="00C1642D"/>
    <w:rsid w:val="00C229A7"/>
    <w:rsid w:val="00C25D2C"/>
    <w:rsid w:val="00C26533"/>
    <w:rsid w:val="00C275FD"/>
    <w:rsid w:val="00C34856"/>
    <w:rsid w:val="00C412BE"/>
    <w:rsid w:val="00C41498"/>
    <w:rsid w:val="00C42888"/>
    <w:rsid w:val="00C473D8"/>
    <w:rsid w:val="00C53026"/>
    <w:rsid w:val="00C77951"/>
    <w:rsid w:val="00C86778"/>
    <w:rsid w:val="00C91736"/>
    <w:rsid w:val="00C94421"/>
    <w:rsid w:val="00CA333D"/>
    <w:rsid w:val="00CA568D"/>
    <w:rsid w:val="00CB3B7D"/>
    <w:rsid w:val="00CC4506"/>
    <w:rsid w:val="00CC54FD"/>
    <w:rsid w:val="00CC5EA4"/>
    <w:rsid w:val="00CD1023"/>
    <w:rsid w:val="00CE5520"/>
    <w:rsid w:val="00CE5EB0"/>
    <w:rsid w:val="00CF35CB"/>
    <w:rsid w:val="00CF665E"/>
    <w:rsid w:val="00D018BC"/>
    <w:rsid w:val="00D044E7"/>
    <w:rsid w:val="00D07835"/>
    <w:rsid w:val="00D1440A"/>
    <w:rsid w:val="00D1472F"/>
    <w:rsid w:val="00D17BE8"/>
    <w:rsid w:val="00D43939"/>
    <w:rsid w:val="00D4414F"/>
    <w:rsid w:val="00D5286A"/>
    <w:rsid w:val="00D5792D"/>
    <w:rsid w:val="00D667FA"/>
    <w:rsid w:val="00D74F0B"/>
    <w:rsid w:val="00D83945"/>
    <w:rsid w:val="00DA2C8A"/>
    <w:rsid w:val="00DA3783"/>
    <w:rsid w:val="00DA55CE"/>
    <w:rsid w:val="00DA7BFD"/>
    <w:rsid w:val="00DB1BD7"/>
    <w:rsid w:val="00DD1D53"/>
    <w:rsid w:val="00DD2BC1"/>
    <w:rsid w:val="00DD3966"/>
    <w:rsid w:val="00DE0FAE"/>
    <w:rsid w:val="00DF3930"/>
    <w:rsid w:val="00E03D1D"/>
    <w:rsid w:val="00E155D4"/>
    <w:rsid w:val="00E216A9"/>
    <w:rsid w:val="00E223F8"/>
    <w:rsid w:val="00E41D3A"/>
    <w:rsid w:val="00E46623"/>
    <w:rsid w:val="00E57B60"/>
    <w:rsid w:val="00E6160C"/>
    <w:rsid w:val="00E62DC9"/>
    <w:rsid w:val="00E66DC9"/>
    <w:rsid w:val="00E67440"/>
    <w:rsid w:val="00E77EC3"/>
    <w:rsid w:val="00E86A18"/>
    <w:rsid w:val="00E94F1F"/>
    <w:rsid w:val="00E95D34"/>
    <w:rsid w:val="00EA7EAD"/>
    <w:rsid w:val="00EC0CFE"/>
    <w:rsid w:val="00EC7206"/>
    <w:rsid w:val="00ED06DF"/>
    <w:rsid w:val="00ED264F"/>
    <w:rsid w:val="00ED6260"/>
    <w:rsid w:val="00EE575D"/>
    <w:rsid w:val="00EF122C"/>
    <w:rsid w:val="00EF684D"/>
    <w:rsid w:val="00F0540B"/>
    <w:rsid w:val="00F16253"/>
    <w:rsid w:val="00F272D3"/>
    <w:rsid w:val="00F279D5"/>
    <w:rsid w:val="00F32CD1"/>
    <w:rsid w:val="00F33845"/>
    <w:rsid w:val="00F3792A"/>
    <w:rsid w:val="00F40374"/>
    <w:rsid w:val="00F42A62"/>
    <w:rsid w:val="00F4430C"/>
    <w:rsid w:val="00F45B94"/>
    <w:rsid w:val="00F47485"/>
    <w:rsid w:val="00F55B93"/>
    <w:rsid w:val="00F72657"/>
    <w:rsid w:val="00F92467"/>
    <w:rsid w:val="00F959B9"/>
    <w:rsid w:val="00FA023A"/>
    <w:rsid w:val="00FA371E"/>
    <w:rsid w:val="00FA5DE8"/>
    <w:rsid w:val="00FA7C5D"/>
    <w:rsid w:val="00FC3862"/>
    <w:rsid w:val="00FC673E"/>
    <w:rsid w:val="00FD1391"/>
    <w:rsid w:val="00FD38D4"/>
    <w:rsid w:val="00FE2449"/>
    <w:rsid w:val="00FE3827"/>
    <w:rsid w:val="00FF0042"/>
    <w:rsid w:val="00FF06EF"/>
    <w:rsid w:val="00FF3FAB"/>
    <w:rsid w:val="00FF6520"/>
    <w:rsid w:val="0166FAE3"/>
    <w:rsid w:val="0176704D"/>
    <w:rsid w:val="03223A6A"/>
    <w:rsid w:val="0325A694"/>
    <w:rsid w:val="032A3D45"/>
    <w:rsid w:val="03ADDF1D"/>
    <w:rsid w:val="03CCC995"/>
    <w:rsid w:val="03DD5BE3"/>
    <w:rsid w:val="042941DA"/>
    <w:rsid w:val="0429B9F1"/>
    <w:rsid w:val="047B3AEB"/>
    <w:rsid w:val="04F1A63D"/>
    <w:rsid w:val="052AC506"/>
    <w:rsid w:val="05363F9F"/>
    <w:rsid w:val="0622150C"/>
    <w:rsid w:val="06C44EDF"/>
    <w:rsid w:val="086DE061"/>
    <w:rsid w:val="088CD50E"/>
    <w:rsid w:val="08A69EA0"/>
    <w:rsid w:val="08EB1442"/>
    <w:rsid w:val="0902D6C1"/>
    <w:rsid w:val="095DA64A"/>
    <w:rsid w:val="0975C0D6"/>
    <w:rsid w:val="0A29F447"/>
    <w:rsid w:val="0BD2CB44"/>
    <w:rsid w:val="0BEB26F0"/>
    <w:rsid w:val="0CC187E6"/>
    <w:rsid w:val="0DD382CD"/>
    <w:rsid w:val="0DFDEBB8"/>
    <w:rsid w:val="0E563FA6"/>
    <w:rsid w:val="0EC3F988"/>
    <w:rsid w:val="105F6DBE"/>
    <w:rsid w:val="10E7DEB7"/>
    <w:rsid w:val="10EF8D8A"/>
    <w:rsid w:val="1148831C"/>
    <w:rsid w:val="11F52071"/>
    <w:rsid w:val="1213F144"/>
    <w:rsid w:val="13743C96"/>
    <w:rsid w:val="139CFED0"/>
    <w:rsid w:val="154B9206"/>
    <w:rsid w:val="154D9952"/>
    <w:rsid w:val="166224B6"/>
    <w:rsid w:val="168010DB"/>
    <w:rsid w:val="1796193B"/>
    <w:rsid w:val="17DC70F0"/>
    <w:rsid w:val="187A0BBF"/>
    <w:rsid w:val="18984BDD"/>
    <w:rsid w:val="19901E18"/>
    <w:rsid w:val="1A5FC816"/>
    <w:rsid w:val="1ADD7D87"/>
    <w:rsid w:val="1B49E7BF"/>
    <w:rsid w:val="1B7A11F6"/>
    <w:rsid w:val="1C06F4D0"/>
    <w:rsid w:val="1D3B30B7"/>
    <w:rsid w:val="1DC64291"/>
    <w:rsid w:val="1E9BA8F6"/>
    <w:rsid w:val="1EC99D05"/>
    <w:rsid w:val="1FEAF91E"/>
    <w:rsid w:val="20EE2BA6"/>
    <w:rsid w:val="21F85949"/>
    <w:rsid w:val="2219EBF5"/>
    <w:rsid w:val="229631D8"/>
    <w:rsid w:val="22D71805"/>
    <w:rsid w:val="2453F9F3"/>
    <w:rsid w:val="264E4B75"/>
    <w:rsid w:val="265434A3"/>
    <w:rsid w:val="27F02F24"/>
    <w:rsid w:val="28D32568"/>
    <w:rsid w:val="291ED922"/>
    <w:rsid w:val="2A7BAE00"/>
    <w:rsid w:val="2BB4E1B4"/>
    <w:rsid w:val="2D5EBB26"/>
    <w:rsid w:val="2E421566"/>
    <w:rsid w:val="2E9E912B"/>
    <w:rsid w:val="2EEC8276"/>
    <w:rsid w:val="2F9D1FD6"/>
    <w:rsid w:val="2FB2FF47"/>
    <w:rsid w:val="2FDD7130"/>
    <w:rsid w:val="301E1846"/>
    <w:rsid w:val="31701580"/>
    <w:rsid w:val="317CB836"/>
    <w:rsid w:val="31A018F0"/>
    <w:rsid w:val="3387A4F5"/>
    <w:rsid w:val="33F33683"/>
    <w:rsid w:val="349DE88A"/>
    <w:rsid w:val="35B2627A"/>
    <w:rsid w:val="36407684"/>
    <w:rsid w:val="36C1D749"/>
    <w:rsid w:val="378DDFEF"/>
    <w:rsid w:val="37CDACD5"/>
    <w:rsid w:val="37E728E4"/>
    <w:rsid w:val="389E63AD"/>
    <w:rsid w:val="38BEB478"/>
    <w:rsid w:val="39904E1E"/>
    <w:rsid w:val="3999F61D"/>
    <w:rsid w:val="3A06DDEA"/>
    <w:rsid w:val="3B8E4E14"/>
    <w:rsid w:val="3BC5D6E5"/>
    <w:rsid w:val="3CBCB068"/>
    <w:rsid w:val="3D57442B"/>
    <w:rsid w:val="3DCDFA95"/>
    <w:rsid w:val="3E6A47B9"/>
    <w:rsid w:val="3EC5EED6"/>
    <w:rsid w:val="3EE21301"/>
    <w:rsid w:val="3F6FDAA0"/>
    <w:rsid w:val="3FE8ED02"/>
    <w:rsid w:val="40897BD4"/>
    <w:rsid w:val="41058BF2"/>
    <w:rsid w:val="4179F10C"/>
    <w:rsid w:val="41A1D63C"/>
    <w:rsid w:val="42423488"/>
    <w:rsid w:val="43208DC4"/>
    <w:rsid w:val="43B58424"/>
    <w:rsid w:val="44210C0E"/>
    <w:rsid w:val="44BC5E25"/>
    <w:rsid w:val="44D5CF50"/>
    <w:rsid w:val="44F46429"/>
    <w:rsid w:val="45903413"/>
    <w:rsid w:val="45FE0885"/>
    <w:rsid w:val="47609DEC"/>
    <w:rsid w:val="47B98439"/>
    <w:rsid w:val="47F15B8E"/>
    <w:rsid w:val="480936E3"/>
    <w:rsid w:val="48923185"/>
    <w:rsid w:val="49BA79DE"/>
    <w:rsid w:val="4BE7EBEB"/>
    <w:rsid w:val="4CDE3D1E"/>
    <w:rsid w:val="4D7E8D40"/>
    <w:rsid w:val="4E0F401C"/>
    <w:rsid w:val="4E189D8C"/>
    <w:rsid w:val="4E6730E7"/>
    <w:rsid w:val="4EEB3D77"/>
    <w:rsid w:val="4F236A68"/>
    <w:rsid w:val="4F3DE5F5"/>
    <w:rsid w:val="4F63A29E"/>
    <w:rsid w:val="4F72E537"/>
    <w:rsid w:val="507BD473"/>
    <w:rsid w:val="50AE3A5D"/>
    <w:rsid w:val="510F109D"/>
    <w:rsid w:val="52542972"/>
    <w:rsid w:val="526472C2"/>
    <w:rsid w:val="53CA67EB"/>
    <w:rsid w:val="5429A31E"/>
    <w:rsid w:val="54EDDF54"/>
    <w:rsid w:val="564212E5"/>
    <w:rsid w:val="568D1EE4"/>
    <w:rsid w:val="579AD382"/>
    <w:rsid w:val="5839981D"/>
    <w:rsid w:val="58D9D281"/>
    <w:rsid w:val="5941364F"/>
    <w:rsid w:val="59B7CFF9"/>
    <w:rsid w:val="5B30889C"/>
    <w:rsid w:val="5B7F9725"/>
    <w:rsid w:val="5C060126"/>
    <w:rsid w:val="5C3370E3"/>
    <w:rsid w:val="5C9248C0"/>
    <w:rsid w:val="5C99BFAF"/>
    <w:rsid w:val="5CF8FBF2"/>
    <w:rsid w:val="5D11BF87"/>
    <w:rsid w:val="5E9AD35C"/>
    <w:rsid w:val="5FBD6ECB"/>
    <w:rsid w:val="609FD166"/>
    <w:rsid w:val="60ECB2F2"/>
    <w:rsid w:val="6123A0D0"/>
    <w:rsid w:val="612454EE"/>
    <w:rsid w:val="61B339FF"/>
    <w:rsid w:val="6317CEFB"/>
    <w:rsid w:val="64D9C7C7"/>
    <w:rsid w:val="6508B34B"/>
    <w:rsid w:val="67182C77"/>
    <w:rsid w:val="67CE1F93"/>
    <w:rsid w:val="68731728"/>
    <w:rsid w:val="6882346B"/>
    <w:rsid w:val="68F1C596"/>
    <w:rsid w:val="693B8CD6"/>
    <w:rsid w:val="6958452A"/>
    <w:rsid w:val="69957498"/>
    <w:rsid w:val="6AF68479"/>
    <w:rsid w:val="6B1E0221"/>
    <w:rsid w:val="6B42845D"/>
    <w:rsid w:val="6B87582B"/>
    <w:rsid w:val="6BAAB7EA"/>
    <w:rsid w:val="6D294212"/>
    <w:rsid w:val="6D435D9F"/>
    <w:rsid w:val="6D8BCA85"/>
    <w:rsid w:val="6E53AC8B"/>
    <w:rsid w:val="6ECB3F88"/>
    <w:rsid w:val="6F8E4CF9"/>
    <w:rsid w:val="72981BB4"/>
    <w:rsid w:val="73926A10"/>
    <w:rsid w:val="752E3A71"/>
    <w:rsid w:val="75910083"/>
    <w:rsid w:val="75B3E344"/>
    <w:rsid w:val="7612D4E3"/>
    <w:rsid w:val="76927A88"/>
    <w:rsid w:val="76BBC0D3"/>
    <w:rsid w:val="76E7AE25"/>
    <w:rsid w:val="7748F50F"/>
    <w:rsid w:val="77CC3A8F"/>
    <w:rsid w:val="79EB9F71"/>
    <w:rsid w:val="79F97E7B"/>
    <w:rsid w:val="7A08B84A"/>
    <w:rsid w:val="7A5A2F4B"/>
    <w:rsid w:val="7B7458C4"/>
    <w:rsid w:val="7C358EA6"/>
    <w:rsid w:val="7C39C7AB"/>
    <w:rsid w:val="7DC86ED0"/>
    <w:rsid w:val="7DEA4E01"/>
    <w:rsid w:val="7DF05400"/>
    <w:rsid w:val="7E0BF966"/>
    <w:rsid w:val="7F81A1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DCB14"/>
  <w15:docId w15:val="{DC86D042-DBB0-41BC-B513-27A57664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81F"/>
  </w:style>
  <w:style w:type="paragraph" w:styleId="Heading1">
    <w:name w:val="heading 1"/>
    <w:basedOn w:val="Normal"/>
    <w:next w:val="Normal"/>
    <w:link w:val="Heading1Char"/>
    <w:uiPriority w:val="9"/>
    <w:qFormat/>
    <w:rsid w:val="000179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rsid w:val="00B10946"/>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81F"/>
    <w:pPr>
      <w:ind w:left="720"/>
      <w:contextualSpacing/>
    </w:pPr>
  </w:style>
  <w:style w:type="table" w:styleId="TableGrid">
    <w:name w:val="Table Grid"/>
    <w:basedOn w:val="TableNormal"/>
    <w:uiPriority w:val="39"/>
    <w:rsid w:val="0038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6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2D"/>
  </w:style>
  <w:style w:type="paragraph" w:styleId="Footer">
    <w:name w:val="footer"/>
    <w:basedOn w:val="Normal"/>
    <w:link w:val="FooterChar"/>
    <w:uiPriority w:val="99"/>
    <w:unhideWhenUsed/>
    <w:rsid w:val="00C16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2D"/>
  </w:style>
  <w:style w:type="character" w:customStyle="1" w:styleId="Heading4Char">
    <w:name w:val="Heading 4 Char"/>
    <w:basedOn w:val="DefaultParagraphFont"/>
    <w:link w:val="Heading4"/>
    <w:rsid w:val="00B10946"/>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2279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900"/>
    <w:rPr>
      <w:rFonts w:ascii="Segoe UI" w:hAnsi="Segoe UI" w:cs="Segoe UI"/>
      <w:sz w:val="18"/>
      <w:szCs w:val="18"/>
    </w:rPr>
  </w:style>
  <w:style w:type="character" w:styleId="Hyperlink">
    <w:name w:val="Hyperlink"/>
    <w:basedOn w:val="DefaultParagraphFont"/>
    <w:uiPriority w:val="99"/>
    <w:unhideWhenUsed/>
    <w:rsid w:val="00461ED6"/>
    <w:rPr>
      <w:color w:val="0563C1" w:themeColor="hyperlink"/>
      <w:u w:val="single"/>
    </w:rPr>
  </w:style>
  <w:style w:type="character" w:styleId="FollowedHyperlink">
    <w:name w:val="FollowedHyperlink"/>
    <w:basedOn w:val="DefaultParagraphFont"/>
    <w:uiPriority w:val="99"/>
    <w:semiHidden/>
    <w:unhideWhenUsed/>
    <w:rsid w:val="00AE66EF"/>
    <w:rPr>
      <w:color w:val="954F72" w:themeColor="followedHyperlink"/>
      <w:u w:val="single"/>
    </w:rPr>
  </w:style>
  <w:style w:type="paragraph" w:styleId="NoSpacing">
    <w:name w:val="No Spacing"/>
    <w:link w:val="NoSpacingChar"/>
    <w:uiPriority w:val="1"/>
    <w:qFormat/>
    <w:rsid w:val="00FE244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2449"/>
    <w:rPr>
      <w:rFonts w:eastAsiaTheme="minorEastAsia"/>
      <w:lang w:eastAsia="ja-JP"/>
    </w:rPr>
  </w:style>
  <w:style w:type="paragraph" w:styleId="NormalWeb">
    <w:name w:val="Normal (Web)"/>
    <w:basedOn w:val="Normal"/>
    <w:uiPriority w:val="99"/>
    <w:unhideWhenUsed/>
    <w:rsid w:val="000E1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2134"/>
  </w:style>
  <w:style w:type="paragraph" w:customStyle="1" w:styleId="paragraph">
    <w:name w:val="paragraph"/>
    <w:basedOn w:val="Normal"/>
    <w:rsid w:val="00BC3E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C3E98"/>
  </w:style>
  <w:style w:type="character" w:customStyle="1" w:styleId="Heading1Char">
    <w:name w:val="Heading 1 Char"/>
    <w:basedOn w:val="DefaultParagraphFont"/>
    <w:link w:val="Heading1"/>
    <w:uiPriority w:val="9"/>
    <w:rsid w:val="000179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79">
      <w:bodyDiv w:val="1"/>
      <w:marLeft w:val="0"/>
      <w:marRight w:val="0"/>
      <w:marTop w:val="0"/>
      <w:marBottom w:val="0"/>
      <w:divBdr>
        <w:top w:val="none" w:sz="0" w:space="0" w:color="auto"/>
        <w:left w:val="none" w:sz="0" w:space="0" w:color="auto"/>
        <w:bottom w:val="none" w:sz="0" w:space="0" w:color="auto"/>
        <w:right w:val="none" w:sz="0" w:space="0" w:color="auto"/>
      </w:divBdr>
    </w:div>
    <w:div w:id="769818117">
      <w:bodyDiv w:val="1"/>
      <w:marLeft w:val="0"/>
      <w:marRight w:val="0"/>
      <w:marTop w:val="0"/>
      <w:marBottom w:val="0"/>
      <w:divBdr>
        <w:top w:val="none" w:sz="0" w:space="0" w:color="auto"/>
        <w:left w:val="none" w:sz="0" w:space="0" w:color="auto"/>
        <w:bottom w:val="none" w:sz="0" w:space="0" w:color="auto"/>
        <w:right w:val="none" w:sz="0" w:space="0" w:color="auto"/>
      </w:divBdr>
    </w:div>
    <w:div w:id="837812720">
      <w:bodyDiv w:val="1"/>
      <w:marLeft w:val="0"/>
      <w:marRight w:val="0"/>
      <w:marTop w:val="0"/>
      <w:marBottom w:val="0"/>
      <w:divBdr>
        <w:top w:val="none" w:sz="0" w:space="0" w:color="auto"/>
        <w:left w:val="none" w:sz="0" w:space="0" w:color="auto"/>
        <w:bottom w:val="none" w:sz="0" w:space="0" w:color="auto"/>
        <w:right w:val="none" w:sz="0" w:space="0" w:color="auto"/>
      </w:divBdr>
    </w:div>
    <w:div w:id="975647409">
      <w:bodyDiv w:val="1"/>
      <w:marLeft w:val="0"/>
      <w:marRight w:val="0"/>
      <w:marTop w:val="0"/>
      <w:marBottom w:val="0"/>
      <w:divBdr>
        <w:top w:val="none" w:sz="0" w:space="0" w:color="auto"/>
        <w:left w:val="none" w:sz="0" w:space="0" w:color="auto"/>
        <w:bottom w:val="none" w:sz="0" w:space="0" w:color="auto"/>
        <w:right w:val="none" w:sz="0" w:space="0" w:color="auto"/>
      </w:divBdr>
    </w:div>
    <w:div w:id="177420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se.mo.gov/media/pdf/msip-6-comprehensive-gu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consolidated-federal-programs-pla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33</Pages>
  <Words>7965</Words>
  <Characters>45401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SLPS Accountability Plan Template</vt:lpstr>
    </vt:vector>
  </TitlesOfParts>
  <Company>State of Missouri</Company>
  <LinksUpToDate>false</LinksUpToDate>
  <CharactersWithSpaces>53260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SLPS Accountability Plan Template</dc:title>
  <dc:creator>Claire Crapo &amp; Warice Blackmon Daviswbd</dc:creator>
  <cp:lastModifiedBy>Blankenship, James K.</cp:lastModifiedBy>
  <cp:revision>3</cp:revision>
  <cp:lastPrinted>2019-03-14T17:15:00Z</cp:lastPrinted>
  <dcterms:created xsi:type="dcterms:W3CDTF">2023-08-01T17:22:00Z</dcterms:created>
  <dcterms:modified xsi:type="dcterms:W3CDTF">2023-11-14T22:30:00Z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2023-06-23T21:18:33Z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dfe99f25-736e-492a-85f9-d0602798085e</vt:lpwstr>
  </property>
  <property fmtid="{D5CDD505-2E9C-101B-9397-08002B2CF9AE}" pid="8" name="MSIP_Label_f442f8b2-88d4-454a-ae0a-d915e44763d2_ContentBits">
    <vt:lpwstr>0</vt:lpwstr>
  </property>
</Properties>
</file>